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805C9" w14:textId="22796AE7" w:rsidR="007D3CA2" w:rsidRPr="00EF18DE" w:rsidRDefault="00A6662F">
      <w:pPr>
        <w:rPr>
          <w:b/>
          <w:u w:val="single"/>
        </w:rPr>
      </w:pPr>
      <w:r w:rsidRPr="00EF18DE">
        <w:rPr>
          <w:b/>
          <w:u w:val="single"/>
        </w:rPr>
        <w:t>ISIT Committee</w:t>
      </w:r>
      <w:r w:rsidR="00DF0883">
        <w:rPr>
          <w:b/>
          <w:u w:val="single"/>
        </w:rPr>
        <w:t xml:space="preserve"> Meeting Notes 9/9/</w:t>
      </w:r>
      <w:r w:rsidR="00C917D7">
        <w:rPr>
          <w:b/>
          <w:u w:val="single"/>
        </w:rPr>
        <w:t>2019</w:t>
      </w:r>
    </w:p>
    <w:p w14:paraId="7B9E0130" w14:textId="77777777" w:rsidR="0047538B" w:rsidRDefault="00C917D7">
      <w:pPr>
        <w:rPr>
          <w:sz w:val="20"/>
        </w:rPr>
      </w:pPr>
      <w:r>
        <w:rPr>
          <w:b/>
          <w:sz w:val="20"/>
          <w:u w:val="single"/>
        </w:rPr>
        <w:t xml:space="preserve">Attendees: </w:t>
      </w:r>
      <w:r w:rsidR="00273B0A">
        <w:rPr>
          <w:sz w:val="20"/>
        </w:rPr>
        <w:t xml:space="preserve"> </w:t>
      </w:r>
    </w:p>
    <w:p w14:paraId="2D12EF06" w14:textId="65454623" w:rsidR="00A6662F" w:rsidRDefault="005C0CB7">
      <w:pPr>
        <w:rPr>
          <w:sz w:val="20"/>
        </w:rPr>
      </w:pPr>
      <w:proofErr w:type="gramStart"/>
      <w:r w:rsidRPr="00EF18DE">
        <w:rPr>
          <w:sz w:val="20"/>
        </w:rPr>
        <w:t>Pam Boyles, English</w:t>
      </w:r>
      <w:r w:rsidR="0047538B">
        <w:rPr>
          <w:sz w:val="20"/>
        </w:rPr>
        <w:t xml:space="preserve"> (ISIT Co-Chair)</w:t>
      </w:r>
      <w:r w:rsidRPr="00EF18DE">
        <w:rPr>
          <w:sz w:val="20"/>
        </w:rPr>
        <w:t>;</w:t>
      </w:r>
      <w:r w:rsidR="00057890">
        <w:rPr>
          <w:sz w:val="20"/>
        </w:rPr>
        <w:t xml:space="preserve"> Kristin Rabe, Media Services/TSS</w:t>
      </w:r>
      <w:r w:rsidRPr="00EF18DE">
        <w:rPr>
          <w:sz w:val="20"/>
        </w:rPr>
        <w:t xml:space="preserve"> (</w:t>
      </w:r>
      <w:r w:rsidR="004C515B" w:rsidRPr="00EF18DE">
        <w:rPr>
          <w:sz w:val="20"/>
        </w:rPr>
        <w:t>note taker</w:t>
      </w:r>
      <w:r w:rsidRPr="00EF18DE">
        <w:rPr>
          <w:sz w:val="20"/>
        </w:rPr>
        <w:t xml:space="preserve">); </w:t>
      </w:r>
      <w:r w:rsidR="00DF0883">
        <w:rPr>
          <w:sz w:val="20"/>
        </w:rPr>
        <w:t xml:space="preserve">Matt Jones, AT; Gabi Martin, Nursing; James Selgrath, Agriculture; Scott Peat, Biology; Stephanie Baltazar, CTE; Bonnie Hammond, Engineering &amp; Systems; Kalina Hill, TAPC; Michael </w:t>
      </w:r>
      <w:proofErr w:type="spellStart"/>
      <w:r w:rsidR="00DF0883">
        <w:rPr>
          <w:sz w:val="20"/>
        </w:rPr>
        <w:t>McClenic</w:t>
      </w:r>
      <w:proofErr w:type="spellEnd"/>
      <w:r w:rsidR="00DF0883">
        <w:rPr>
          <w:sz w:val="20"/>
        </w:rPr>
        <w:t>, Counseling; Kurt Klopstein, Math; Kirk Russell, Library; Erin Miller, Social Science</w:t>
      </w:r>
      <w:r w:rsidR="00057890">
        <w:rPr>
          <w:sz w:val="20"/>
        </w:rPr>
        <w:t>; Judy Ahl, Technology Support Services</w:t>
      </w:r>
      <w:r w:rsidR="00DF0883">
        <w:rPr>
          <w:sz w:val="20"/>
        </w:rPr>
        <w:t xml:space="preserve">; Darren Willis, Industrial Technology; Jonathan </w:t>
      </w:r>
      <w:proofErr w:type="spellStart"/>
      <w:r w:rsidR="00DF0883">
        <w:rPr>
          <w:sz w:val="20"/>
        </w:rPr>
        <w:t>Maddon</w:t>
      </w:r>
      <w:proofErr w:type="spellEnd"/>
      <w:r w:rsidR="00DF0883">
        <w:rPr>
          <w:sz w:val="20"/>
        </w:rPr>
        <w:t xml:space="preserve">, SGA; Matthew Moon,, PHED; Adel Shafik, Art; Leah Carter, FACE; </w:t>
      </w:r>
      <w:proofErr w:type="spellStart"/>
      <w:r w:rsidR="00DF0883">
        <w:rPr>
          <w:sz w:val="20"/>
        </w:rPr>
        <w:t>T.Silva</w:t>
      </w:r>
      <w:proofErr w:type="spellEnd"/>
      <w:r w:rsidR="00DF0883">
        <w:rPr>
          <w:sz w:val="20"/>
        </w:rPr>
        <w:t>, Philosophy; Dana Heins-Gelder, Behavioral Science; Beth Rodacker, EMLS; Sara Palasch, Foreign Languages; Dan Hall, Inmate Education;</w:t>
      </w:r>
      <w:r w:rsidR="00057890">
        <w:rPr>
          <w:sz w:val="20"/>
        </w:rPr>
        <w:t xml:space="preserve"> Brett Redd, Technology Support Services</w:t>
      </w:r>
      <w:r w:rsidR="00DF0883">
        <w:rPr>
          <w:sz w:val="20"/>
        </w:rPr>
        <w:t>.</w:t>
      </w:r>
      <w:proofErr w:type="gramEnd"/>
    </w:p>
    <w:p w14:paraId="66E5EBCE" w14:textId="77777777" w:rsidR="0047538B" w:rsidRPr="00BA14B0" w:rsidRDefault="00C917D7">
      <w:pPr>
        <w:rPr>
          <w:b/>
          <w:sz w:val="20"/>
          <w:u w:val="single"/>
        </w:rPr>
      </w:pPr>
      <w:r w:rsidRPr="00BA14B0">
        <w:rPr>
          <w:b/>
          <w:sz w:val="20"/>
          <w:u w:val="single"/>
        </w:rPr>
        <w:t>Absent:</w:t>
      </w:r>
      <w:r w:rsidR="00273B0A" w:rsidRPr="00BA14B0">
        <w:rPr>
          <w:b/>
          <w:sz w:val="20"/>
          <w:u w:val="single"/>
        </w:rPr>
        <w:t xml:space="preserve"> </w:t>
      </w:r>
    </w:p>
    <w:p w14:paraId="2B529CF2" w14:textId="0C0C0C9F" w:rsidR="00C917D7" w:rsidRPr="00EF18DE" w:rsidRDefault="00273B0A">
      <w:pPr>
        <w:rPr>
          <w:sz w:val="20"/>
        </w:rPr>
      </w:pPr>
      <w:r>
        <w:rPr>
          <w:sz w:val="20"/>
        </w:rPr>
        <w:t>Todd Coston, IT</w:t>
      </w:r>
      <w:r w:rsidR="0047538B">
        <w:rPr>
          <w:sz w:val="20"/>
        </w:rPr>
        <w:t xml:space="preserve"> (ISIT Co-Chair)</w:t>
      </w:r>
      <w:r>
        <w:rPr>
          <w:sz w:val="20"/>
        </w:rPr>
        <w:t xml:space="preserve">; </w:t>
      </w:r>
      <w:r w:rsidR="0047538B">
        <w:rPr>
          <w:sz w:val="20"/>
        </w:rPr>
        <w:t xml:space="preserve">Tim Bohan, Education; Ayan Hill, Allied Health; Terri Goldstein, DSPS; Yvonne Armendariz, Student Services; Bill Moseley, Dean AT (Ex Officio); Richard Miles, BMIT; John Giertz, Communication; Fabiola Johnson, Counseling; Cynthia Hubble, English; Performing Arts (VACANT); Physical Science (VACANT); </w:t>
      </w:r>
      <w:r w:rsidR="00345874">
        <w:rPr>
          <w:sz w:val="20"/>
        </w:rPr>
        <w:t xml:space="preserve"> </w:t>
      </w:r>
      <w:r w:rsidR="00C917D7">
        <w:rPr>
          <w:sz w:val="20"/>
        </w:rPr>
        <w:t xml:space="preserve"> </w:t>
      </w:r>
    </w:p>
    <w:p w14:paraId="523B1041" w14:textId="1AB1E650" w:rsidR="002D1376" w:rsidRDefault="006F4255">
      <w:pPr>
        <w:rPr>
          <w:b/>
        </w:rPr>
      </w:pPr>
      <w:r>
        <w:rPr>
          <w:b/>
        </w:rPr>
        <w:t>Pam</w:t>
      </w:r>
      <w:bookmarkStart w:id="0" w:name="_GoBack"/>
      <w:bookmarkEnd w:id="0"/>
      <w:r w:rsidR="0047538B">
        <w:rPr>
          <w:b/>
        </w:rPr>
        <w:t xml:space="preserve"> started the meeting at 4:05</w:t>
      </w:r>
      <w:r w:rsidR="00273B0A">
        <w:rPr>
          <w:b/>
        </w:rPr>
        <w:t xml:space="preserve"> </w:t>
      </w:r>
      <w:r w:rsidR="002D1376" w:rsidRPr="00EF18DE">
        <w:rPr>
          <w:b/>
        </w:rPr>
        <w:t>pm.</w:t>
      </w:r>
    </w:p>
    <w:p w14:paraId="3328CB91" w14:textId="69868E55" w:rsidR="00C259DC" w:rsidRPr="00EF18DE" w:rsidRDefault="00C259DC">
      <w:pPr>
        <w:rPr>
          <w:b/>
        </w:rPr>
      </w:pPr>
      <w:r>
        <w:rPr>
          <w:b/>
        </w:rPr>
        <w:t xml:space="preserve">Started </w:t>
      </w:r>
      <w:r w:rsidR="00BA14B0">
        <w:rPr>
          <w:b/>
        </w:rPr>
        <w:t>with Introductions</w:t>
      </w:r>
      <w:r>
        <w:rPr>
          <w:b/>
        </w:rPr>
        <w:t>.</w:t>
      </w:r>
    </w:p>
    <w:p w14:paraId="3B340EA7" w14:textId="23666681" w:rsidR="004C515B" w:rsidRPr="00273B0A" w:rsidRDefault="0047538B">
      <w:r>
        <w:rPr>
          <w:b/>
          <w:u w:val="single"/>
        </w:rPr>
        <w:t xml:space="preserve">Approval of Agenda &amp; </w:t>
      </w:r>
      <w:r w:rsidR="002D1376" w:rsidRPr="005C0CB7">
        <w:rPr>
          <w:b/>
          <w:u w:val="single"/>
        </w:rPr>
        <w:t xml:space="preserve">Meeting Minutes </w:t>
      </w:r>
      <w:r>
        <w:rPr>
          <w:b/>
          <w:u w:val="single"/>
        </w:rPr>
        <w:t>from 5/6 2018-19 Academic Year End</w:t>
      </w:r>
      <w:r w:rsidR="002D1376">
        <w:t>– a few corrections</w:t>
      </w:r>
      <w:r w:rsidR="00C917D7">
        <w:t xml:space="preserve">, mostly punctuation and </w:t>
      </w:r>
      <w:r w:rsidR="004C515B">
        <w:t>grammar</w:t>
      </w:r>
      <w:r w:rsidR="00C917D7">
        <w:t>/spelling</w:t>
      </w:r>
      <w:r>
        <w:t xml:space="preserve"> and roster. </w:t>
      </w:r>
      <w:r w:rsidR="002D1376">
        <w:t xml:space="preserve">Voted and approved minutes </w:t>
      </w:r>
      <w:r w:rsidR="00744F8B">
        <w:t xml:space="preserve">with corrections. </w:t>
      </w:r>
      <w:r>
        <w:t>Agenda Approved with no additions.</w:t>
      </w:r>
    </w:p>
    <w:p w14:paraId="2FBDB11F" w14:textId="4BF3811B" w:rsidR="00C259DC" w:rsidRPr="00C259DC" w:rsidRDefault="00C259DC" w:rsidP="00273B0A">
      <w:r>
        <w:rPr>
          <w:b/>
          <w:sz w:val="24"/>
          <w:u w:val="single"/>
        </w:rPr>
        <w:t xml:space="preserve">Committee Role: </w:t>
      </w:r>
      <w:r w:rsidRPr="00C259DC">
        <w:t>Technology Proc</w:t>
      </w:r>
      <w:r w:rsidR="00F145DB">
        <w:t xml:space="preserve">esses and Technology Plan </w:t>
      </w:r>
      <w:r w:rsidRPr="00C259DC">
        <w:t>briefly reviewed.  ISI</w:t>
      </w:r>
      <w:r w:rsidR="00F145DB">
        <w:t xml:space="preserve">T prioritization, Strategic Directions and Charge reviewed.  Committee </w:t>
      </w:r>
      <w:r w:rsidRPr="00C259DC">
        <w:t xml:space="preserve">asked to think about goals for the upcoming 2019-2020 academic year, having seen goals for the 2018-19 academic year and bring feedback to the October meeting. </w:t>
      </w:r>
    </w:p>
    <w:p w14:paraId="6D4FEDE4" w14:textId="2A34903A" w:rsidR="001C3924" w:rsidRDefault="00273B0A" w:rsidP="00273B0A">
      <w:r>
        <w:rPr>
          <w:b/>
          <w:sz w:val="24"/>
          <w:u w:val="single"/>
        </w:rPr>
        <w:t>Review of the Employee Survey</w:t>
      </w:r>
      <w:r w:rsidR="001C3924" w:rsidRPr="0004527B">
        <w:rPr>
          <w:b/>
          <w:u w:val="single"/>
        </w:rPr>
        <w:t>:</w:t>
      </w:r>
      <w:r w:rsidR="001C3924">
        <w:t xml:space="preserve">  </w:t>
      </w:r>
      <w:r w:rsidR="00F145DB">
        <w:t xml:space="preserve">Results </w:t>
      </w:r>
      <w:r>
        <w:t xml:space="preserve">not submitted at the time of </w:t>
      </w:r>
      <w:r w:rsidR="00664DB6">
        <w:t>meeting.  Committee did not get results to Kristin to compile. Wil</w:t>
      </w:r>
      <w:r w:rsidR="00C259DC">
        <w:t>l need to follow up for the October</w:t>
      </w:r>
      <w:r w:rsidR="00664DB6">
        <w:t xml:space="preserve"> 2019 meeting</w:t>
      </w:r>
      <w:r>
        <w:t>.</w:t>
      </w:r>
      <w:r w:rsidR="00664DB6">
        <w:t xml:space="preserve">  Erin Miller submitted a response to question 8 of the survey and that was passed out at the meeting. And Gabi submitted a response to question 7.  The remainder needs to be summarized. </w:t>
      </w:r>
      <w:r w:rsidR="00C259DC">
        <w:t>The subcommittee will regroup.</w:t>
      </w:r>
      <w:r w:rsidR="00664DB6">
        <w:t xml:space="preserve"> </w:t>
      </w:r>
      <w:r w:rsidR="0004527B">
        <w:t xml:space="preserve">  </w:t>
      </w:r>
    </w:p>
    <w:p w14:paraId="23385C2C" w14:textId="435EDEDA" w:rsidR="00C917D7" w:rsidRDefault="00664DB6">
      <w:r>
        <w:rPr>
          <w:b/>
          <w:sz w:val="24"/>
          <w:u w:val="single"/>
        </w:rPr>
        <w:t>Program Review ISIT Requests</w:t>
      </w:r>
      <w:r w:rsidR="00C259DC">
        <w:rPr>
          <w:b/>
          <w:sz w:val="24"/>
          <w:u w:val="single"/>
        </w:rPr>
        <w:t xml:space="preserve"> Push</w:t>
      </w:r>
      <w:r w:rsidR="0004527B">
        <w:rPr>
          <w:sz w:val="24"/>
        </w:rPr>
        <w:t>:</w:t>
      </w:r>
      <w:r w:rsidR="00C917D7" w:rsidRPr="0004527B">
        <w:rPr>
          <w:sz w:val="24"/>
        </w:rPr>
        <w:t xml:space="preserve">  </w:t>
      </w:r>
      <w:r w:rsidR="00C259DC">
        <w:t>Kristin talked about the importance of the ISIT request in Program Review and the necessity to include it no matter what.  Noteworthy date is November 25 for ISIT PR Request presentations.  If there are any questions on ISIT requests, please email Kristin for clarification</w:t>
      </w:r>
      <w:r w:rsidR="00C917D7">
        <w:t>.</w:t>
      </w:r>
    </w:p>
    <w:p w14:paraId="5BBA47C6" w14:textId="7BE5B8F0" w:rsidR="00FB4837" w:rsidRDefault="001C3924">
      <w:r w:rsidRPr="004C515B">
        <w:rPr>
          <w:b/>
          <w:sz w:val="24"/>
          <w:u w:val="single"/>
        </w:rPr>
        <w:t>Academic Technology Update</w:t>
      </w:r>
      <w:r>
        <w:t xml:space="preserve">: Matt Jones </w:t>
      </w:r>
      <w:r w:rsidR="00664DB6">
        <w:t xml:space="preserve">reported </w:t>
      </w:r>
      <w:r w:rsidR="00241AEA">
        <w:t xml:space="preserve">about upcoming opportunities for </w:t>
      </w:r>
      <w:proofErr w:type="spellStart"/>
      <w:r w:rsidR="00241AEA">
        <w:t>ConferZoom</w:t>
      </w:r>
      <w:proofErr w:type="spellEnd"/>
      <w:r w:rsidR="00241AEA">
        <w:t xml:space="preserve"> and other training possibilities for using Canvas.  Tracy will be starting some workshops on Canvas navigation as well in the next few weeks.  </w:t>
      </w:r>
      <w:r w:rsidR="000641DA">
        <w:t xml:space="preserve">You can refer to the Academic Technology webpage for more info.  Also, </w:t>
      </w:r>
      <w:proofErr w:type="gramStart"/>
      <w:r w:rsidR="000641DA">
        <w:t>Don’t</w:t>
      </w:r>
      <w:proofErr w:type="gramEnd"/>
      <w:r w:rsidR="000641DA">
        <w:t xml:space="preserve"> forget the Renegade Hub for your students who might need assistance with Canvas or any of their online classes.  Located right outside the Academic Technology office – Lower Level of the Library – Southwest Corner of the Computer Commons across from Media Services. </w:t>
      </w:r>
    </w:p>
    <w:p w14:paraId="0EA654D9" w14:textId="6A0F39E7" w:rsidR="00C259DC" w:rsidRDefault="00C259DC">
      <w:pPr>
        <w:rPr>
          <w:b/>
          <w:sz w:val="24"/>
          <w:u w:val="single"/>
        </w:rPr>
      </w:pPr>
    </w:p>
    <w:p w14:paraId="652D49C1" w14:textId="15734E1A" w:rsidR="00BA14B0" w:rsidRDefault="00BA14B0">
      <w:pPr>
        <w:rPr>
          <w:b/>
          <w:sz w:val="24"/>
          <w:u w:val="single"/>
        </w:rPr>
      </w:pPr>
    </w:p>
    <w:p w14:paraId="0387FEE3" w14:textId="77777777" w:rsidR="00BA14B0" w:rsidRDefault="00BA14B0">
      <w:pPr>
        <w:rPr>
          <w:b/>
          <w:sz w:val="24"/>
          <w:u w:val="single"/>
        </w:rPr>
      </w:pPr>
    </w:p>
    <w:p w14:paraId="318D7997" w14:textId="5E69747A" w:rsidR="00C259DC" w:rsidRDefault="00C259DC">
      <w:r>
        <w:rPr>
          <w:b/>
          <w:sz w:val="24"/>
          <w:u w:val="single"/>
        </w:rPr>
        <w:lastRenderedPageBreak/>
        <w:t>Technology Support Services General Updates</w:t>
      </w:r>
      <w:r w:rsidR="004C515B">
        <w:t xml:space="preserve">:  </w:t>
      </w:r>
    </w:p>
    <w:p w14:paraId="5D02CC29" w14:textId="77777777" w:rsidR="00C259DC" w:rsidRDefault="004C515B" w:rsidP="00C259DC">
      <w:pPr>
        <w:pStyle w:val="ListParagraph"/>
        <w:numPr>
          <w:ilvl w:val="0"/>
          <w:numId w:val="1"/>
        </w:numPr>
      </w:pPr>
      <w:r>
        <w:t>Wi-Fi</w:t>
      </w:r>
      <w:r w:rsidR="00FD33E7">
        <w:t xml:space="preserve"> Update – H</w:t>
      </w:r>
      <w:r w:rsidR="0004527B">
        <w:t xml:space="preserve">eat map </w:t>
      </w:r>
      <w:r w:rsidR="00FD33E7">
        <w:t xml:space="preserve">in process </w:t>
      </w:r>
      <w:r w:rsidR="0004527B">
        <w:t>for the entire campus.  Now onto Phas</w:t>
      </w:r>
      <w:r w:rsidR="00FD33E7">
        <w:t xml:space="preserve">e II which will address outdoor green spaces.  </w:t>
      </w:r>
    </w:p>
    <w:p w14:paraId="67F05C40" w14:textId="4D080068" w:rsidR="007B6E99" w:rsidRDefault="00FD33E7" w:rsidP="00C259DC">
      <w:pPr>
        <w:pStyle w:val="ListParagraph"/>
        <w:numPr>
          <w:ilvl w:val="0"/>
          <w:numId w:val="1"/>
        </w:numPr>
      </w:pPr>
      <w:r>
        <w:t xml:space="preserve">BC Southwest Update – New portables campus site will be moving to the CSUB campus on Camino Media at the site of the new BC SW building in </w:t>
      </w:r>
      <w:proofErr w:type="gramStart"/>
      <w:r>
        <w:t>Fall</w:t>
      </w:r>
      <w:proofErr w:type="gramEnd"/>
      <w:r>
        <w:t xml:space="preserve"> 2019.  The new building will take 2 years to build.  </w:t>
      </w:r>
      <w:r w:rsidR="00C259DC">
        <w:t xml:space="preserve">October will be the move in date for the portables. </w:t>
      </w:r>
    </w:p>
    <w:p w14:paraId="128B0231" w14:textId="36C3FE39" w:rsidR="00C259DC" w:rsidRDefault="00C259DC" w:rsidP="00C259DC">
      <w:pPr>
        <w:pStyle w:val="ListParagraph"/>
        <w:numPr>
          <w:ilvl w:val="0"/>
          <w:numId w:val="1"/>
        </w:numPr>
      </w:pPr>
      <w:proofErr w:type="spellStart"/>
      <w:r>
        <w:t>ConferZoom</w:t>
      </w:r>
      <w:proofErr w:type="spellEnd"/>
      <w:r>
        <w:t xml:space="preserve"> workshops – push for </w:t>
      </w:r>
      <w:proofErr w:type="spellStart"/>
      <w:r>
        <w:t>ConferZoom</w:t>
      </w:r>
      <w:proofErr w:type="spellEnd"/>
      <w:r>
        <w:t xml:space="preserve"> accounts.  Please refer to </w:t>
      </w:r>
      <w:hyperlink r:id="rId8" w:history="1">
        <w:r w:rsidRPr="0094438C">
          <w:rPr>
            <w:rStyle w:val="Hyperlink"/>
          </w:rPr>
          <w:t>www.conferzoom.org</w:t>
        </w:r>
      </w:hyperlink>
      <w:r>
        <w:t xml:space="preserve"> for details and free accounts. </w:t>
      </w:r>
    </w:p>
    <w:p w14:paraId="17FCA800" w14:textId="1B2F13E7" w:rsidR="00C259DC" w:rsidRDefault="00C259DC" w:rsidP="00C259DC">
      <w:pPr>
        <w:pStyle w:val="ListParagraph"/>
        <w:numPr>
          <w:ilvl w:val="0"/>
          <w:numId w:val="1"/>
        </w:numPr>
      </w:pPr>
      <w:r>
        <w:t>Public Performance Rights – shared flier with the entire committee.</w:t>
      </w:r>
    </w:p>
    <w:p w14:paraId="4F918C91" w14:textId="6F28AE6F" w:rsidR="000016DF" w:rsidRPr="00C259DC" w:rsidRDefault="00C259DC" w:rsidP="00C259DC">
      <w:pPr>
        <w:pStyle w:val="ListParagraph"/>
        <w:numPr>
          <w:ilvl w:val="0"/>
          <w:numId w:val="1"/>
        </w:numPr>
      </w:pPr>
      <w:r>
        <w:t xml:space="preserve">Accessibility Awareness – shared flier for the Accessibility Task Force with the entire committee and reminded everyone to have accessible to all class material. </w:t>
      </w:r>
      <w:r w:rsidR="00EF18DE" w:rsidRPr="00C259DC">
        <w:rPr>
          <w:b/>
          <w:sz w:val="28"/>
        </w:rPr>
        <w:t xml:space="preserve"> </w:t>
      </w:r>
      <w:r w:rsidR="000016DF" w:rsidRPr="00C259DC">
        <w:rPr>
          <w:b/>
          <w:sz w:val="28"/>
        </w:rPr>
        <w:t xml:space="preserve">  </w:t>
      </w:r>
    </w:p>
    <w:p w14:paraId="243F3597" w14:textId="63369EA6" w:rsidR="00BA14B0" w:rsidRDefault="00FD33E7">
      <w:r>
        <w:t>M</w:t>
      </w:r>
      <w:r w:rsidR="00BA14B0">
        <w:t>eeting Ended at 4:50pm/KMR</w:t>
      </w:r>
    </w:p>
    <w:p w14:paraId="41713C04" w14:textId="40D5B7A4" w:rsidR="00BA14B0" w:rsidRDefault="00BA14B0">
      <w:r>
        <w:t>2019-2020 ISIT Meeting Dates:</w:t>
      </w:r>
    </w:p>
    <w:tbl>
      <w:tblPr>
        <w:tblW w:w="0" w:type="auto"/>
        <w:tblInd w:w="91" w:type="dxa"/>
        <w:tblLayout w:type="fixed"/>
        <w:tblCellMar>
          <w:left w:w="0" w:type="dxa"/>
          <w:right w:w="0" w:type="dxa"/>
        </w:tblCellMar>
        <w:tblLook w:val="0000" w:firstRow="0" w:lastRow="0" w:firstColumn="0" w:lastColumn="0" w:noHBand="0" w:noVBand="0"/>
      </w:tblPr>
      <w:tblGrid>
        <w:gridCol w:w="3344"/>
        <w:gridCol w:w="1263"/>
        <w:gridCol w:w="720"/>
      </w:tblGrid>
      <w:tr w:rsidR="00BA14B0" w:rsidRPr="00BA14B0" w14:paraId="3940276C" w14:textId="77777777">
        <w:trPr>
          <w:trHeight w:hRule="exact" w:val="370"/>
        </w:trPr>
        <w:tc>
          <w:tcPr>
            <w:tcW w:w="3344" w:type="dxa"/>
            <w:tcBorders>
              <w:top w:val="single" w:sz="7" w:space="0" w:color="A2A2A2"/>
              <w:left w:val="single" w:sz="7" w:space="0" w:color="A2A2A2"/>
              <w:bottom w:val="single" w:sz="7" w:space="0" w:color="A2A2A2"/>
              <w:right w:val="single" w:sz="7" w:space="0" w:color="A2A2A2"/>
            </w:tcBorders>
          </w:tcPr>
          <w:p w14:paraId="27F7A48B" w14:textId="77777777" w:rsidR="00BA14B0" w:rsidRPr="00BA14B0" w:rsidRDefault="00BA14B0" w:rsidP="00BA14B0">
            <w:pPr>
              <w:kinsoku w:val="0"/>
              <w:overflowPunct w:val="0"/>
              <w:autoSpaceDE w:val="0"/>
              <w:autoSpaceDN w:val="0"/>
              <w:adjustRightInd w:val="0"/>
              <w:spacing w:before="40" w:after="0" w:line="240" w:lineRule="auto"/>
              <w:ind w:left="50"/>
              <w:rPr>
                <w:rFonts w:ascii="Times New Roman" w:hAnsi="Times New Roman" w:cs="Times New Roman"/>
                <w:sz w:val="24"/>
                <w:szCs w:val="24"/>
              </w:rPr>
            </w:pPr>
            <w:r w:rsidRPr="00BA14B0">
              <w:rPr>
                <w:rFonts w:ascii="Calibri" w:hAnsi="Calibri" w:cs="Calibri"/>
              </w:rPr>
              <w:t>October 7, 2019</w:t>
            </w:r>
          </w:p>
        </w:tc>
        <w:tc>
          <w:tcPr>
            <w:tcW w:w="1263" w:type="dxa"/>
            <w:tcBorders>
              <w:top w:val="single" w:sz="7" w:space="0" w:color="A2A2A2"/>
              <w:left w:val="single" w:sz="7" w:space="0" w:color="A2A2A2"/>
              <w:bottom w:val="single" w:sz="7" w:space="0" w:color="A2A2A2"/>
              <w:right w:val="single" w:sz="7" w:space="0" w:color="A2A2A2"/>
            </w:tcBorders>
          </w:tcPr>
          <w:p w14:paraId="6270354C" w14:textId="77777777" w:rsidR="00BA14B0" w:rsidRPr="00BA14B0" w:rsidRDefault="00BA14B0" w:rsidP="00BA14B0">
            <w:pPr>
              <w:kinsoku w:val="0"/>
              <w:overflowPunct w:val="0"/>
              <w:autoSpaceDE w:val="0"/>
              <w:autoSpaceDN w:val="0"/>
              <w:adjustRightInd w:val="0"/>
              <w:spacing w:before="40" w:after="0" w:line="240" w:lineRule="auto"/>
              <w:ind w:left="50"/>
              <w:rPr>
                <w:rFonts w:ascii="Times New Roman" w:hAnsi="Times New Roman" w:cs="Times New Roman"/>
                <w:sz w:val="24"/>
                <w:szCs w:val="24"/>
              </w:rPr>
            </w:pPr>
            <w:r w:rsidRPr="00BA14B0">
              <w:rPr>
                <w:rFonts w:ascii="Calibri" w:hAnsi="Calibri" w:cs="Calibri"/>
              </w:rPr>
              <w:t>4:00-5:30p</w:t>
            </w:r>
          </w:p>
        </w:tc>
        <w:tc>
          <w:tcPr>
            <w:tcW w:w="720" w:type="dxa"/>
            <w:tcBorders>
              <w:top w:val="single" w:sz="7" w:space="0" w:color="A2A2A2"/>
              <w:left w:val="single" w:sz="7" w:space="0" w:color="A2A2A2"/>
              <w:bottom w:val="single" w:sz="7" w:space="0" w:color="A2A2A2"/>
              <w:right w:val="single" w:sz="7" w:space="0" w:color="A2A2A2"/>
            </w:tcBorders>
          </w:tcPr>
          <w:p w14:paraId="05B9856C" w14:textId="77777777" w:rsidR="00BA14B0" w:rsidRPr="00BA14B0" w:rsidRDefault="00BA14B0" w:rsidP="00BA14B0">
            <w:pPr>
              <w:kinsoku w:val="0"/>
              <w:overflowPunct w:val="0"/>
              <w:autoSpaceDE w:val="0"/>
              <w:autoSpaceDN w:val="0"/>
              <w:adjustRightInd w:val="0"/>
              <w:spacing w:before="40" w:after="0" w:line="240" w:lineRule="auto"/>
              <w:ind w:left="50"/>
              <w:rPr>
                <w:rFonts w:ascii="Times New Roman" w:hAnsi="Times New Roman" w:cs="Times New Roman"/>
                <w:sz w:val="24"/>
                <w:szCs w:val="24"/>
              </w:rPr>
            </w:pPr>
            <w:r w:rsidRPr="00BA14B0">
              <w:rPr>
                <w:rFonts w:ascii="Calibri" w:hAnsi="Calibri" w:cs="Calibri"/>
              </w:rPr>
              <w:t>L-149</w:t>
            </w:r>
          </w:p>
        </w:tc>
      </w:tr>
      <w:tr w:rsidR="00BA14B0" w:rsidRPr="00BA14B0" w14:paraId="5545A7A3" w14:textId="77777777">
        <w:trPr>
          <w:trHeight w:hRule="exact" w:val="367"/>
        </w:trPr>
        <w:tc>
          <w:tcPr>
            <w:tcW w:w="3344" w:type="dxa"/>
            <w:tcBorders>
              <w:top w:val="single" w:sz="7" w:space="0" w:color="A2A2A2"/>
              <w:left w:val="single" w:sz="7" w:space="0" w:color="A2A2A2"/>
              <w:bottom w:val="single" w:sz="7" w:space="0" w:color="A2A2A2"/>
              <w:right w:val="single" w:sz="7" w:space="0" w:color="A2A2A2"/>
            </w:tcBorders>
          </w:tcPr>
          <w:p w14:paraId="6D3533FF" w14:textId="77777777" w:rsidR="00BA14B0" w:rsidRPr="00BA14B0" w:rsidRDefault="00BA14B0" w:rsidP="00BA14B0">
            <w:pPr>
              <w:kinsoku w:val="0"/>
              <w:overflowPunct w:val="0"/>
              <w:autoSpaceDE w:val="0"/>
              <w:autoSpaceDN w:val="0"/>
              <w:adjustRightInd w:val="0"/>
              <w:spacing w:before="37" w:after="0" w:line="240" w:lineRule="auto"/>
              <w:ind w:left="50"/>
              <w:rPr>
                <w:rFonts w:ascii="Times New Roman" w:hAnsi="Times New Roman" w:cs="Times New Roman"/>
                <w:sz w:val="24"/>
                <w:szCs w:val="24"/>
              </w:rPr>
            </w:pPr>
            <w:r w:rsidRPr="00BA14B0">
              <w:rPr>
                <w:rFonts w:ascii="Calibri" w:hAnsi="Calibri" w:cs="Calibri"/>
              </w:rPr>
              <w:t>November 4, 2019</w:t>
            </w:r>
          </w:p>
        </w:tc>
        <w:tc>
          <w:tcPr>
            <w:tcW w:w="1263" w:type="dxa"/>
            <w:tcBorders>
              <w:top w:val="single" w:sz="7" w:space="0" w:color="A2A2A2"/>
              <w:left w:val="single" w:sz="7" w:space="0" w:color="A2A2A2"/>
              <w:bottom w:val="single" w:sz="7" w:space="0" w:color="A2A2A2"/>
              <w:right w:val="single" w:sz="7" w:space="0" w:color="A2A2A2"/>
            </w:tcBorders>
          </w:tcPr>
          <w:p w14:paraId="2D18AEB4" w14:textId="77777777" w:rsidR="00BA14B0" w:rsidRPr="00BA14B0" w:rsidRDefault="00BA14B0" w:rsidP="00BA14B0">
            <w:pPr>
              <w:kinsoku w:val="0"/>
              <w:overflowPunct w:val="0"/>
              <w:autoSpaceDE w:val="0"/>
              <w:autoSpaceDN w:val="0"/>
              <w:adjustRightInd w:val="0"/>
              <w:spacing w:before="37" w:after="0" w:line="240" w:lineRule="auto"/>
              <w:ind w:left="50"/>
              <w:rPr>
                <w:rFonts w:ascii="Times New Roman" w:hAnsi="Times New Roman" w:cs="Times New Roman"/>
                <w:sz w:val="24"/>
                <w:szCs w:val="24"/>
              </w:rPr>
            </w:pPr>
            <w:r w:rsidRPr="00BA14B0">
              <w:rPr>
                <w:rFonts w:ascii="Calibri" w:hAnsi="Calibri" w:cs="Calibri"/>
              </w:rPr>
              <w:t>4:00-5:30p</w:t>
            </w:r>
          </w:p>
        </w:tc>
        <w:tc>
          <w:tcPr>
            <w:tcW w:w="720" w:type="dxa"/>
            <w:tcBorders>
              <w:top w:val="single" w:sz="7" w:space="0" w:color="A2A2A2"/>
              <w:left w:val="single" w:sz="7" w:space="0" w:color="A2A2A2"/>
              <w:bottom w:val="single" w:sz="7" w:space="0" w:color="A2A2A2"/>
              <w:right w:val="single" w:sz="7" w:space="0" w:color="A2A2A2"/>
            </w:tcBorders>
          </w:tcPr>
          <w:p w14:paraId="26F30CFA" w14:textId="77777777" w:rsidR="00BA14B0" w:rsidRPr="00BA14B0" w:rsidRDefault="00BA14B0" w:rsidP="00BA14B0">
            <w:pPr>
              <w:kinsoku w:val="0"/>
              <w:overflowPunct w:val="0"/>
              <w:autoSpaceDE w:val="0"/>
              <w:autoSpaceDN w:val="0"/>
              <w:adjustRightInd w:val="0"/>
              <w:spacing w:before="37" w:after="0" w:line="240" w:lineRule="auto"/>
              <w:ind w:left="50"/>
              <w:rPr>
                <w:rFonts w:ascii="Times New Roman" w:hAnsi="Times New Roman" w:cs="Times New Roman"/>
                <w:sz w:val="24"/>
                <w:szCs w:val="24"/>
              </w:rPr>
            </w:pPr>
            <w:r w:rsidRPr="00BA14B0">
              <w:rPr>
                <w:rFonts w:ascii="Calibri" w:hAnsi="Calibri" w:cs="Calibri"/>
              </w:rPr>
              <w:t>L-149</w:t>
            </w:r>
          </w:p>
        </w:tc>
      </w:tr>
      <w:tr w:rsidR="00BA14B0" w:rsidRPr="00BA14B0" w14:paraId="4C3BA5C3" w14:textId="77777777">
        <w:trPr>
          <w:trHeight w:hRule="exact" w:val="370"/>
        </w:trPr>
        <w:tc>
          <w:tcPr>
            <w:tcW w:w="3344" w:type="dxa"/>
            <w:tcBorders>
              <w:top w:val="single" w:sz="7" w:space="0" w:color="A2A2A2"/>
              <w:left w:val="single" w:sz="7" w:space="0" w:color="A2A2A2"/>
              <w:bottom w:val="single" w:sz="7" w:space="0" w:color="A2A2A2"/>
              <w:right w:val="single" w:sz="7" w:space="0" w:color="A2A2A2"/>
            </w:tcBorders>
          </w:tcPr>
          <w:p w14:paraId="6C3D09BB" w14:textId="77777777" w:rsidR="00BA14B0" w:rsidRPr="00BA14B0" w:rsidRDefault="00BA14B0" w:rsidP="00BA14B0">
            <w:pPr>
              <w:kinsoku w:val="0"/>
              <w:overflowPunct w:val="0"/>
              <w:autoSpaceDE w:val="0"/>
              <w:autoSpaceDN w:val="0"/>
              <w:adjustRightInd w:val="0"/>
              <w:spacing w:before="40" w:after="0" w:line="240" w:lineRule="auto"/>
              <w:ind w:left="50"/>
              <w:rPr>
                <w:rFonts w:ascii="Times New Roman" w:hAnsi="Times New Roman" w:cs="Times New Roman"/>
                <w:sz w:val="24"/>
                <w:szCs w:val="24"/>
              </w:rPr>
            </w:pPr>
            <w:r w:rsidRPr="00BA14B0">
              <w:rPr>
                <w:rFonts w:ascii="Calibri" w:hAnsi="Calibri" w:cs="Calibri"/>
              </w:rPr>
              <w:t>November 25, 2019 (PR Requests)</w:t>
            </w:r>
          </w:p>
        </w:tc>
        <w:tc>
          <w:tcPr>
            <w:tcW w:w="1263" w:type="dxa"/>
            <w:tcBorders>
              <w:top w:val="single" w:sz="7" w:space="0" w:color="A2A2A2"/>
              <w:left w:val="single" w:sz="7" w:space="0" w:color="A2A2A2"/>
              <w:bottom w:val="single" w:sz="7" w:space="0" w:color="A2A2A2"/>
              <w:right w:val="single" w:sz="7" w:space="0" w:color="A2A2A2"/>
            </w:tcBorders>
          </w:tcPr>
          <w:p w14:paraId="7CAB2BE3" w14:textId="77777777" w:rsidR="00BA14B0" w:rsidRPr="00BA14B0" w:rsidRDefault="00BA14B0" w:rsidP="00BA14B0">
            <w:pPr>
              <w:kinsoku w:val="0"/>
              <w:overflowPunct w:val="0"/>
              <w:autoSpaceDE w:val="0"/>
              <w:autoSpaceDN w:val="0"/>
              <w:adjustRightInd w:val="0"/>
              <w:spacing w:before="40" w:after="0" w:line="240" w:lineRule="auto"/>
              <w:ind w:left="50"/>
              <w:rPr>
                <w:rFonts w:ascii="Times New Roman" w:hAnsi="Times New Roman" w:cs="Times New Roman"/>
                <w:sz w:val="24"/>
                <w:szCs w:val="24"/>
              </w:rPr>
            </w:pPr>
            <w:r w:rsidRPr="00BA14B0">
              <w:rPr>
                <w:rFonts w:ascii="Calibri" w:hAnsi="Calibri" w:cs="Calibri"/>
              </w:rPr>
              <w:t>2:30-5:30p</w:t>
            </w:r>
          </w:p>
        </w:tc>
        <w:tc>
          <w:tcPr>
            <w:tcW w:w="720" w:type="dxa"/>
            <w:tcBorders>
              <w:top w:val="single" w:sz="7" w:space="0" w:color="A2A2A2"/>
              <w:left w:val="single" w:sz="7" w:space="0" w:color="A2A2A2"/>
              <w:bottom w:val="single" w:sz="7" w:space="0" w:color="A2A2A2"/>
              <w:right w:val="single" w:sz="7" w:space="0" w:color="A2A2A2"/>
            </w:tcBorders>
          </w:tcPr>
          <w:p w14:paraId="4DBFA577" w14:textId="77777777" w:rsidR="00BA14B0" w:rsidRPr="00BA14B0" w:rsidRDefault="00BA14B0" w:rsidP="00BA14B0">
            <w:pPr>
              <w:kinsoku w:val="0"/>
              <w:overflowPunct w:val="0"/>
              <w:autoSpaceDE w:val="0"/>
              <w:autoSpaceDN w:val="0"/>
              <w:adjustRightInd w:val="0"/>
              <w:spacing w:before="40" w:after="0" w:line="240" w:lineRule="auto"/>
              <w:ind w:left="50"/>
              <w:rPr>
                <w:rFonts w:ascii="Times New Roman" w:hAnsi="Times New Roman" w:cs="Times New Roman"/>
                <w:sz w:val="24"/>
                <w:szCs w:val="24"/>
              </w:rPr>
            </w:pPr>
            <w:r w:rsidRPr="00BA14B0">
              <w:rPr>
                <w:rFonts w:ascii="Calibri" w:hAnsi="Calibri" w:cs="Calibri"/>
              </w:rPr>
              <w:t>L-149</w:t>
            </w:r>
          </w:p>
        </w:tc>
      </w:tr>
      <w:tr w:rsidR="00BA14B0" w:rsidRPr="00BA14B0" w14:paraId="0D692B71" w14:textId="77777777">
        <w:trPr>
          <w:trHeight w:hRule="exact" w:val="367"/>
        </w:trPr>
        <w:tc>
          <w:tcPr>
            <w:tcW w:w="3344" w:type="dxa"/>
            <w:tcBorders>
              <w:top w:val="single" w:sz="7" w:space="0" w:color="A2A2A2"/>
              <w:left w:val="single" w:sz="7" w:space="0" w:color="A2A2A2"/>
              <w:bottom w:val="single" w:sz="7" w:space="0" w:color="A2A2A2"/>
              <w:right w:val="single" w:sz="7" w:space="0" w:color="A2A2A2"/>
            </w:tcBorders>
          </w:tcPr>
          <w:p w14:paraId="27531A62" w14:textId="77777777" w:rsidR="00BA14B0" w:rsidRPr="00BA14B0" w:rsidRDefault="00BA14B0" w:rsidP="00BA14B0">
            <w:pPr>
              <w:kinsoku w:val="0"/>
              <w:overflowPunct w:val="0"/>
              <w:autoSpaceDE w:val="0"/>
              <w:autoSpaceDN w:val="0"/>
              <w:adjustRightInd w:val="0"/>
              <w:spacing w:before="40" w:after="0" w:line="240" w:lineRule="auto"/>
              <w:ind w:left="50"/>
              <w:rPr>
                <w:rFonts w:ascii="Times New Roman" w:hAnsi="Times New Roman" w:cs="Times New Roman"/>
                <w:sz w:val="24"/>
                <w:szCs w:val="24"/>
              </w:rPr>
            </w:pPr>
            <w:r w:rsidRPr="00BA14B0">
              <w:rPr>
                <w:rFonts w:ascii="Calibri" w:hAnsi="Calibri" w:cs="Calibri"/>
              </w:rPr>
              <w:t>December 2, 2019</w:t>
            </w:r>
          </w:p>
        </w:tc>
        <w:tc>
          <w:tcPr>
            <w:tcW w:w="1263" w:type="dxa"/>
            <w:tcBorders>
              <w:top w:val="single" w:sz="7" w:space="0" w:color="A2A2A2"/>
              <w:left w:val="single" w:sz="7" w:space="0" w:color="A2A2A2"/>
              <w:bottom w:val="single" w:sz="7" w:space="0" w:color="A2A2A2"/>
              <w:right w:val="single" w:sz="7" w:space="0" w:color="A2A2A2"/>
            </w:tcBorders>
          </w:tcPr>
          <w:p w14:paraId="3A27F4B3" w14:textId="77777777" w:rsidR="00BA14B0" w:rsidRPr="00BA14B0" w:rsidRDefault="00BA14B0" w:rsidP="00BA14B0">
            <w:pPr>
              <w:kinsoku w:val="0"/>
              <w:overflowPunct w:val="0"/>
              <w:autoSpaceDE w:val="0"/>
              <w:autoSpaceDN w:val="0"/>
              <w:adjustRightInd w:val="0"/>
              <w:spacing w:before="40" w:after="0" w:line="240" w:lineRule="auto"/>
              <w:ind w:left="50"/>
              <w:rPr>
                <w:rFonts w:ascii="Times New Roman" w:hAnsi="Times New Roman" w:cs="Times New Roman"/>
                <w:sz w:val="24"/>
                <w:szCs w:val="24"/>
              </w:rPr>
            </w:pPr>
            <w:r w:rsidRPr="00BA14B0">
              <w:rPr>
                <w:rFonts w:ascii="Calibri" w:hAnsi="Calibri" w:cs="Calibri"/>
              </w:rPr>
              <w:t>4:00-5:30p</w:t>
            </w:r>
          </w:p>
        </w:tc>
        <w:tc>
          <w:tcPr>
            <w:tcW w:w="720" w:type="dxa"/>
            <w:tcBorders>
              <w:top w:val="single" w:sz="7" w:space="0" w:color="A2A2A2"/>
              <w:left w:val="single" w:sz="7" w:space="0" w:color="A2A2A2"/>
              <w:bottom w:val="single" w:sz="7" w:space="0" w:color="A2A2A2"/>
              <w:right w:val="single" w:sz="7" w:space="0" w:color="A2A2A2"/>
            </w:tcBorders>
          </w:tcPr>
          <w:p w14:paraId="29E33B5D" w14:textId="77777777" w:rsidR="00BA14B0" w:rsidRPr="00BA14B0" w:rsidRDefault="00BA14B0" w:rsidP="00BA14B0">
            <w:pPr>
              <w:kinsoku w:val="0"/>
              <w:overflowPunct w:val="0"/>
              <w:autoSpaceDE w:val="0"/>
              <w:autoSpaceDN w:val="0"/>
              <w:adjustRightInd w:val="0"/>
              <w:spacing w:before="40" w:after="0" w:line="240" w:lineRule="auto"/>
              <w:ind w:left="50"/>
              <w:rPr>
                <w:rFonts w:ascii="Times New Roman" w:hAnsi="Times New Roman" w:cs="Times New Roman"/>
                <w:sz w:val="24"/>
                <w:szCs w:val="24"/>
              </w:rPr>
            </w:pPr>
            <w:r w:rsidRPr="00BA14B0">
              <w:rPr>
                <w:rFonts w:ascii="Calibri" w:hAnsi="Calibri" w:cs="Calibri"/>
              </w:rPr>
              <w:t>L-149</w:t>
            </w:r>
          </w:p>
        </w:tc>
      </w:tr>
      <w:tr w:rsidR="00BA14B0" w:rsidRPr="00BA14B0" w14:paraId="3E6FD861" w14:textId="77777777">
        <w:trPr>
          <w:trHeight w:hRule="exact" w:val="370"/>
        </w:trPr>
        <w:tc>
          <w:tcPr>
            <w:tcW w:w="3344" w:type="dxa"/>
            <w:tcBorders>
              <w:top w:val="single" w:sz="7" w:space="0" w:color="A2A2A2"/>
              <w:left w:val="single" w:sz="7" w:space="0" w:color="A2A2A2"/>
              <w:bottom w:val="single" w:sz="7" w:space="0" w:color="A2A2A2"/>
              <w:right w:val="single" w:sz="7" w:space="0" w:color="A2A2A2"/>
            </w:tcBorders>
          </w:tcPr>
          <w:p w14:paraId="16B43A90" w14:textId="77777777" w:rsidR="00BA14B0" w:rsidRPr="00BA14B0" w:rsidRDefault="00BA14B0" w:rsidP="00BA14B0">
            <w:pPr>
              <w:kinsoku w:val="0"/>
              <w:overflowPunct w:val="0"/>
              <w:autoSpaceDE w:val="0"/>
              <w:autoSpaceDN w:val="0"/>
              <w:adjustRightInd w:val="0"/>
              <w:spacing w:before="40" w:after="0" w:line="240" w:lineRule="auto"/>
              <w:ind w:left="50"/>
              <w:rPr>
                <w:rFonts w:ascii="Times New Roman" w:hAnsi="Times New Roman" w:cs="Times New Roman"/>
                <w:sz w:val="24"/>
                <w:szCs w:val="24"/>
              </w:rPr>
            </w:pPr>
            <w:r w:rsidRPr="00BA14B0">
              <w:rPr>
                <w:rFonts w:ascii="Calibri" w:hAnsi="Calibri" w:cs="Calibri"/>
              </w:rPr>
              <w:t>February 3, 2020</w:t>
            </w:r>
          </w:p>
        </w:tc>
        <w:tc>
          <w:tcPr>
            <w:tcW w:w="1263" w:type="dxa"/>
            <w:tcBorders>
              <w:top w:val="single" w:sz="7" w:space="0" w:color="A2A2A2"/>
              <w:left w:val="single" w:sz="7" w:space="0" w:color="A2A2A2"/>
              <w:bottom w:val="single" w:sz="7" w:space="0" w:color="A2A2A2"/>
              <w:right w:val="single" w:sz="7" w:space="0" w:color="A2A2A2"/>
            </w:tcBorders>
          </w:tcPr>
          <w:p w14:paraId="1B3755BF" w14:textId="77777777" w:rsidR="00BA14B0" w:rsidRPr="00BA14B0" w:rsidRDefault="00BA14B0" w:rsidP="00BA14B0">
            <w:pPr>
              <w:kinsoku w:val="0"/>
              <w:overflowPunct w:val="0"/>
              <w:autoSpaceDE w:val="0"/>
              <w:autoSpaceDN w:val="0"/>
              <w:adjustRightInd w:val="0"/>
              <w:spacing w:before="40" w:after="0" w:line="240" w:lineRule="auto"/>
              <w:ind w:left="50"/>
              <w:rPr>
                <w:rFonts w:ascii="Times New Roman" w:hAnsi="Times New Roman" w:cs="Times New Roman"/>
                <w:sz w:val="24"/>
                <w:szCs w:val="24"/>
              </w:rPr>
            </w:pPr>
            <w:r w:rsidRPr="00BA14B0">
              <w:rPr>
                <w:rFonts w:ascii="Calibri" w:hAnsi="Calibri" w:cs="Calibri"/>
              </w:rPr>
              <w:t>4:00-5:30p</w:t>
            </w:r>
          </w:p>
        </w:tc>
        <w:tc>
          <w:tcPr>
            <w:tcW w:w="720" w:type="dxa"/>
            <w:tcBorders>
              <w:top w:val="single" w:sz="7" w:space="0" w:color="A2A2A2"/>
              <w:left w:val="single" w:sz="7" w:space="0" w:color="A2A2A2"/>
              <w:bottom w:val="single" w:sz="7" w:space="0" w:color="A2A2A2"/>
              <w:right w:val="single" w:sz="7" w:space="0" w:color="A2A2A2"/>
            </w:tcBorders>
          </w:tcPr>
          <w:p w14:paraId="34E1330A" w14:textId="77777777" w:rsidR="00BA14B0" w:rsidRPr="00BA14B0" w:rsidRDefault="00BA14B0" w:rsidP="00BA14B0">
            <w:pPr>
              <w:kinsoku w:val="0"/>
              <w:overflowPunct w:val="0"/>
              <w:autoSpaceDE w:val="0"/>
              <w:autoSpaceDN w:val="0"/>
              <w:adjustRightInd w:val="0"/>
              <w:spacing w:before="40" w:after="0" w:line="240" w:lineRule="auto"/>
              <w:ind w:left="50"/>
              <w:rPr>
                <w:rFonts w:ascii="Times New Roman" w:hAnsi="Times New Roman" w:cs="Times New Roman"/>
                <w:sz w:val="24"/>
                <w:szCs w:val="24"/>
              </w:rPr>
            </w:pPr>
            <w:r w:rsidRPr="00BA14B0">
              <w:rPr>
                <w:rFonts w:ascii="Calibri" w:hAnsi="Calibri" w:cs="Calibri"/>
              </w:rPr>
              <w:t>L-149</w:t>
            </w:r>
          </w:p>
        </w:tc>
      </w:tr>
      <w:tr w:rsidR="00BA14B0" w:rsidRPr="00BA14B0" w14:paraId="74C064A1" w14:textId="77777777">
        <w:trPr>
          <w:trHeight w:hRule="exact" w:val="367"/>
        </w:trPr>
        <w:tc>
          <w:tcPr>
            <w:tcW w:w="3344" w:type="dxa"/>
            <w:tcBorders>
              <w:top w:val="single" w:sz="7" w:space="0" w:color="A2A2A2"/>
              <w:left w:val="single" w:sz="7" w:space="0" w:color="A2A2A2"/>
              <w:bottom w:val="single" w:sz="7" w:space="0" w:color="A2A2A2"/>
              <w:right w:val="single" w:sz="7" w:space="0" w:color="A2A2A2"/>
            </w:tcBorders>
          </w:tcPr>
          <w:p w14:paraId="63CCE198" w14:textId="77777777" w:rsidR="00BA14B0" w:rsidRPr="00BA14B0" w:rsidRDefault="00BA14B0" w:rsidP="00BA14B0">
            <w:pPr>
              <w:kinsoku w:val="0"/>
              <w:overflowPunct w:val="0"/>
              <w:autoSpaceDE w:val="0"/>
              <w:autoSpaceDN w:val="0"/>
              <w:adjustRightInd w:val="0"/>
              <w:spacing w:before="40" w:after="0" w:line="240" w:lineRule="auto"/>
              <w:ind w:left="50"/>
              <w:rPr>
                <w:rFonts w:ascii="Times New Roman" w:hAnsi="Times New Roman" w:cs="Times New Roman"/>
                <w:sz w:val="24"/>
                <w:szCs w:val="24"/>
              </w:rPr>
            </w:pPr>
            <w:r w:rsidRPr="00BA14B0">
              <w:rPr>
                <w:rFonts w:ascii="Calibri" w:hAnsi="Calibri" w:cs="Calibri"/>
              </w:rPr>
              <w:t>March 2, 2020</w:t>
            </w:r>
          </w:p>
        </w:tc>
        <w:tc>
          <w:tcPr>
            <w:tcW w:w="1263" w:type="dxa"/>
            <w:tcBorders>
              <w:top w:val="single" w:sz="7" w:space="0" w:color="A2A2A2"/>
              <w:left w:val="single" w:sz="7" w:space="0" w:color="A2A2A2"/>
              <w:bottom w:val="single" w:sz="7" w:space="0" w:color="A2A2A2"/>
              <w:right w:val="single" w:sz="7" w:space="0" w:color="A2A2A2"/>
            </w:tcBorders>
          </w:tcPr>
          <w:p w14:paraId="45F774B0" w14:textId="77777777" w:rsidR="00BA14B0" w:rsidRPr="00BA14B0" w:rsidRDefault="00BA14B0" w:rsidP="00BA14B0">
            <w:pPr>
              <w:kinsoku w:val="0"/>
              <w:overflowPunct w:val="0"/>
              <w:autoSpaceDE w:val="0"/>
              <w:autoSpaceDN w:val="0"/>
              <w:adjustRightInd w:val="0"/>
              <w:spacing w:before="40" w:after="0" w:line="240" w:lineRule="auto"/>
              <w:ind w:left="50"/>
              <w:rPr>
                <w:rFonts w:ascii="Times New Roman" w:hAnsi="Times New Roman" w:cs="Times New Roman"/>
                <w:sz w:val="24"/>
                <w:szCs w:val="24"/>
              </w:rPr>
            </w:pPr>
            <w:r w:rsidRPr="00BA14B0">
              <w:rPr>
                <w:rFonts w:ascii="Calibri" w:hAnsi="Calibri" w:cs="Calibri"/>
              </w:rPr>
              <w:t>4:00-5:30p</w:t>
            </w:r>
          </w:p>
        </w:tc>
        <w:tc>
          <w:tcPr>
            <w:tcW w:w="720" w:type="dxa"/>
            <w:tcBorders>
              <w:top w:val="single" w:sz="7" w:space="0" w:color="A2A2A2"/>
              <w:left w:val="single" w:sz="7" w:space="0" w:color="A2A2A2"/>
              <w:bottom w:val="single" w:sz="7" w:space="0" w:color="A2A2A2"/>
              <w:right w:val="single" w:sz="7" w:space="0" w:color="A2A2A2"/>
            </w:tcBorders>
          </w:tcPr>
          <w:p w14:paraId="41445011" w14:textId="77777777" w:rsidR="00BA14B0" w:rsidRPr="00BA14B0" w:rsidRDefault="00BA14B0" w:rsidP="00BA14B0">
            <w:pPr>
              <w:kinsoku w:val="0"/>
              <w:overflowPunct w:val="0"/>
              <w:autoSpaceDE w:val="0"/>
              <w:autoSpaceDN w:val="0"/>
              <w:adjustRightInd w:val="0"/>
              <w:spacing w:before="40" w:after="0" w:line="240" w:lineRule="auto"/>
              <w:ind w:left="50"/>
              <w:rPr>
                <w:rFonts w:ascii="Times New Roman" w:hAnsi="Times New Roman" w:cs="Times New Roman"/>
                <w:sz w:val="24"/>
                <w:szCs w:val="24"/>
              </w:rPr>
            </w:pPr>
            <w:r w:rsidRPr="00BA14B0">
              <w:rPr>
                <w:rFonts w:ascii="Calibri" w:hAnsi="Calibri" w:cs="Calibri"/>
              </w:rPr>
              <w:t>L-149</w:t>
            </w:r>
          </w:p>
        </w:tc>
      </w:tr>
      <w:tr w:rsidR="00BA14B0" w:rsidRPr="00BA14B0" w14:paraId="5E39EA23" w14:textId="77777777">
        <w:trPr>
          <w:trHeight w:hRule="exact" w:val="370"/>
        </w:trPr>
        <w:tc>
          <w:tcPr>
            <w:tcW w:w="3344" w:type="dxa"/>
            <w:tcBorders>
              <w:top w:val="single" w:sz="7" w:space="0" w:color="A2A2A2"/>
              <w:left w:val="single" w:sz="7" w:space="0" w:color="A2A2A2"/>
              <w:bottom w:val="single" w:sz="7" w:space="0" w:color="A2A2A2"/>
              <w:right w:val="single" w:sz="7" w:space="0" w:color="A2A2A2"/>
            </w:tcBorders>
          </w:tcPr>
          <w:p w14:paraId="13E16722" w14:textId="77777777" w:rsidR="00BA14B0" w:rsidRPr="00BA14B0" w:rsidRDefault="00BA14B0" w:rsidP="00BA14B0">
            <w:pPr>
              <w:kinsoku w:val="0"/>
              <w:overflowPunct w:val="0"/>
              <w:autoSpaceDE w:val="0"/>
              <w:autoSpaceDN w:val="0"/>
              <w:adjustRightInd w:val="0"/>
              <w:spacing w:before="40" w:after="0" w:line="240" w:lineRule="auto"/>
              <w:ind w:left="50"/>
              <w:rPr>
                <w:rFonts w:ascii="Times New Roman" w:hAnsi="Times New Roman" w:cs="Times New Roman"/>
                <w:sz w:val="24"/>
                <w:szCs w:val="24"/>
              </w:rPr>
            </w:pPr>
            <w:r w:rsidRPr="00BA14B0">
              <w:rPr>
                <w:rFonts w:ascii="Calibri" w:hAnsi="Calibri" w:cs="Calibri"/>
              </w:rPr>
              <w:t>April 13, 2020</w:t>
            </w:r>
          </w:p>
        </w:tc>
        <w:tc>
          <w:tcPr>
            <w:tcW w:w="1263" w:type="dxa"/>
            <w:tcBorders>
              <w:top w:val="single" w:sz="7" w:space="0" w:color="A2A2A2"/>
              <w:left w:val="single" w:sz="7" w:space="0" w:color="A2A2A2"/>
              <w:bottom w:val="single" w:sz="7" w:space="0" w:color="A2A2A2"/>
              <w:right w:val="single" w:sz="7" w:space="0" w:color="A2A2A2"/>
            </w:tcBorders>
          </w:tcPr>
          <w:p w14:paraId="493E3388" w14:textId="77777777" w:rsidR="00BA14B0" w:rsidRPr="00BA14B0" w:rsidRDefault="00BA14B0" w:rsidP="00BA14B0">
            <w:pPr>
              <w:kinsoku w:val="0"/>
              <w:overflowPunct w:val="0"/>
              <w:autoSpaceDE w:val="0"/>
              <w:autoSpaceDN w:val="0"/>
              <w:adjustRightInd w:val="0"/>
              <w:spacing w:before="40" w:after="0" w:line="240" w:lineRule="auto"/>
              <w:ind w:left="50"/>
              <w:rPr>
                <w:rFonts w:ascii="Times New Roman" w:hAnsi="Times New Roman" w:cs="Times New Roman"/>
                <w:sz w:val="24"/>
                <w:szCs w:val="24"/>
              </w:rPr>
            </w:pPr>
            <w:r w:rsidRPr="00BA14B0">
              <w:rPr>
                <w:rFonts w:ascii="Calibri" w:hAnsi="Calibri" w:cs="Calibri"/>
              </w:rPr>
              <w:t>4:00-5:30p</w:t>
            </w:r>
          </w:p>
        </w:tc>
        <w:tc>
          <w:tcPr>
            <w:tcW w:w="720" w:type="dxa"/>
            <w:tcBorders>
              <w:top w:val="single" w:sz="7" w:space="0" w:color="A2A2A2"/>
              <w:left w:val="single" w:sz="7" w:space="0" w:color="A2A2A2"/>
              <w:bottom w:val="single" w:sz="7" w:space="0" w:color="A2A2A2"/>
              <w:right w:val="single" w:sz="7" w:space="0" w:color="A2A2A2"/>
            </w:tcBorders>
          </w:tcPr>
          <w:p w14:paraId="724BBA60" w14:textId="77777777" w:rsidR="00BA14B0" w:rsidRPr="00BA14B0" w:rsidRDefault="00BA14B0" w:rsidP="00BA14B0">
            <w:pPr>
              <w:kinsoku w:val="0"/>
              <w:overflowPunct w:val="0"/>
              <w:autoSpaceDE w:val="0"/>
              <w:autoSpaceDN w:val="0"/>
              <w:adjustRightInd w:val="0"/>
              <w:spacing w:before="40" w:after="0" w:line="240" w:lineRule="auto"/>
              <w:ind w:left="50"/>
              <w:rPr>
                <w:rFonts w:ascii="Times New Roman" w:hAnsi="Times New Roman" w:cs="Times New Roman"/>
                <w:sz w:val="24"/>
                <w:szCs w:val="24"/>
              </w:rPr>
            </w:pPr>
            <w:r w:rsidRPr="00BA14B0">
              <w:rPr>
                <w:rFonts w:ascii="Calibri" w:hAnsi="Calibri" w:cs="Calibri"/>
              </w:rPr>
              <w:t>L-149</w:t>
            </w:r>
          </w:p>
        </w:tc>
      </w:tr>
      <w:tr w:rsidR="00BA14B0" w:rsidRPr="00BA14B0" w14:paraId="2751EC6F" w14:textId="77777777">
        <w:trPr>
          <w:trHeight w:hRule="exact" w:val="370"/>
        </w:trPr>
        <w:tc>
          <w:tcPr>
            <w:tcW w:w="3344" w:type="dxa"/>
            <w:tcBorders>
              <w:top w:val="single" w:sz="7" w:space="0" w:color="A2A2A2"/>
              <w:left w:val="single" w:sz="7" w:space="0" w:color="A2A2A2"/>
              <w:bottom w:val="single" w:sz="7" w:space="0" w:color="A2A2A2"/>
              <w:right w:val="single" w:sz="7" w:space="0" w:color="A2A2A2"/>
            </w:tcBorders>
          </w:tcPr>
          <w:p w14:paraId="6ED824E4" w14:textId="77777777" w:rsidR="00BA14B0" w:rsidRPr="00BA14B0" w:rsidRDefault="00BA14B0" w:rsidP="00BA14B0">
            <w:pPr>
              <w:kinsoku w:val="0"/>
              <w:overflowPunct w:val="0"/>
              <w:autoSpaceDE w:val="0"/>
              <w:autoSpaceDN w:val="0"/>
              <w:adjustRightInd w:val="0"/>
              <w:spacing w:before="40" w:after="0" w:line="240" w:lineRule="auto"/>
              <w:ind w:left="50"/>
              <w:rPr>
                <w:rFonts w:ascii="Times New Roman" w:hAnsi="Times New Roman" w:cs="Times New Roman"/>
                <w:sz w:val="24"/>
                <w:szCs w:val="24"/>
              </w:rPr>
            </w:pPr>
            <w:r w:rsidRPr="00BA14B0">
              <w:rPr>
                <w:rFonts w:ascii="Calibri" w:hAnsi="Calibri" w:cs="Calibri"/>
              </w:rPr>
              <w:t>May 4, 2020</w:t>
            </w:r>
          </w:p>
        </w:tc>
        <w:tc>
          <w:tcPr>
            <w:tcW w:w="1263" w:type="dxa"/>
            <w:tcBorders>
              <w:top w:val="single" w:sz="7" w:space="0" w:color="A2A2A2"/>
              <w:left w:val="single" w:sz="7" w:space="0" w:color="A2A2A2"/>
              <w:bottom w:val="single" w:sz="7" w:space="0" w:color="A2A2A2"/>
              <w:right w:val="single" w:sz="7" w:space="0" w:color="A2A2A2"/>
            </w:tcBorders>
          </w:tcPr>
          <w:p w14:paraId="750C3968" w14:textId="77777777" w:rsidR="00BA14B0" w:rsidRPr="00BA14B0" w:rsidRDefault="00BA14B0" w:rsidP="00BA14B0">
            <w:pPr>
              <w:kinsoku w:val="0"/>
              <w:overflowPunct w:val="0"/>
              <w:autoSpaceDE w:val="0"/>
              <w:autoSpaceDN w:val="0"/>
              <w:adjustRightInd w:val="0"/>
              <w:spacing w:before="40" w:after="0" w:line="240" w:lineRule="auto"/>
              <w:ind w:left="50"/>
              <w:rPr>
                <w:rFonts w:ascii="Times New Roman" w:hAnsi="Times New Roman" w:cs="Times New Roman"/>
                <w:sz w:val="24"/>
                <w:szCs w:val="24"/>
              </w:rPr>
            </w:pPr>
            <w:r w:rsidRPr="00BA14B0">
              <w:rPr>
                <w:rFonts w:ascii="Calibri" w:hAnsi="Calibri" w:cs="Calibri"/>
              </w:rPr>
              <w:t>4:00-5:30p</w:t>
            </w:r>
          </w:p>
        </w:tc>
        <w:tc>
          <w:tcPr>
            <w:tcW w:w="720" w:type="dxa"/>
            <w:tcBorders>
              <w:top w:val="single" w:sz="7" w:space="0" w:color="A2A2A2"/>
              <w:left w:val="single" w:sz="7" w:space="0" w:color="A2A2A2"/>
              <w:bottom w:val="single" w:sz="7" w:space="0" w:color="A2A2A2"/>
              <w:right w:val="single" w:sz="7" w:space="0" w:color="A2A2A2"/>
            </w:tcBorders>
          </w:tcPr>
          <w:p w14:paraId="71035146" w14:textId="77777777" w:rsidR="00BA14B0" w:rsidRPr="00BA14B0" w:rsidRDefault="00BA14B0" w:rsidP="00BA14B0">
            <w:pPr>
              <w:kinsoku w:val="0"/>
              <w:overflowPunct w:val="0"/>
              <w:autoSpaceDE w:val="0"/>
              <w:autoSpaceDN w:val="0"/>
              <w:adjustRightInd w:val="0"/>
              <w:spacing w:before="40" w:after="0" w:line="240" w:lineRule="auto"/>
              <w:ind w:left="50"/>
              <w:rPr>
                <w:rFonts w:ascii="Times New Roman" w:hAnsi="Times New Roman" w:cs="Times New Roman"/>
                <w:sz w:val="24"/>
                <w:szCs w:val="24"/>
              </w:rPr>
            </w:pPr>
            <w:r w:rsidRPr="00BA14B0">
              <w:rPr>
                <w:rFonts w:ascii="Calibri" w:hAnsi="Calibri" w:cs="Calibri"/>
              </w:rPr>
              <w:t>L-149</w:t>
            </w:r>
          </w:p>
        </w:tc>
      </w:tr>
    </w:tbl>
    <w:p w14:paraId="6C31DF86" w14:textId="479CBE20" w:rsidR="00BA14B0" w:rsidRPr="00BA14B0" w:rsidRDefault="00BA14B0" w:rsidP="00BA14B0">
      <w:pPr>
        <w:sectPr w:rsidR="00BA14B0" w:rsidRPr="00BA14B0" w:rsidSect="00BA14B0">
          <w:pgSz w:w="12240" w:h="15840"/>
          <w:pgMar w:top="1500" w:right="1720" w:bottom="280" w:left="1340" w:header="720" w:footer="720" w:gutter="0"/>
          <w:cols w:space="720"/>
          <w:noEndnote/>
        </w:sectPr>
      </w:pPr>
    </w:p>
    <w:p w14:paraId="6DC7A378" w14:textId="77777777" w:rsidR="00BA14B0" w:rsidRDefault="00BA14B0"/>
    <w:sectPr w:rsidR="00BA14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732F5"/>
    <w:multiLevelType w:val="hybridMultilevel"/>
    <w:tmpl w:val="5D829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62F"/>
    <w:rsid w:val="000016DF"/>
    <w:rsid w:val="00035240"/>
    <w:rsid w:val="0004527B"/>
    <w:rsid w:val="00057890"/>
    <w:rsid w:val="000641DA"/>
    <w:rsid w:val="001C3924"/>
    <w:rsid w:val="00241AEA"/>
    <w:rsid w:val="00273B0A"/>
    <w:rsid w:val="002D1376"/>
    <w:rsid w:val="00345874"/>
    <w:rsid w:val="004701F8"/>
    <w:rsid w:val="0047538B"/>
    <w:rsid w:val="004C515B"/>
    <w:rsid w:val="005C0CB7"/>
    <w:rsid w:val="005E6701"/>
    <w:rsid w:val="00664DB6"/>
    <w:rsid w:val="00687C5E"/>
    <w:rsid w:val="006D122F"/>
    <w:rsid w:val="006F4255"/>
    <w:rsid w:val="00744F8B"/>
    <w:rsid w:val="0079374B"/>
    <w:rsid w:val="007B6E99"/>
    <w:rsid w:val="007D3CA2"/>
    <w:rsid w:val="0093454F"/>
    <w:rsid w:val="00A6662F"/>
    <w:rsid w:val="00AD7B47"/>
    <w:rsid w:val="00B45CCF"/>
    <w:rsid w:val="00BA14B0"/>
    <w:rsid w:val="00C259DC"/>
    <w:rsid w:val="00C917D7"/>
    <w:rsid w:val="00DA6C2F"/>
    <w:rsid w:val="00DF0883"/>
    <w:rsid w:val="00E462F8"/>
    <w:rsid w:val="00EF18DE"/>
    <w:rsid w:val="00EF69CF"/>
    <w:rsid w:val="00F145DB"/>
    <w:rsid w:val="00FB4837"/>
    <w:rsid w:val="00FD3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03689"/>
  <w15:chartTrackingRefBased/>
  <w15:docId w15:val="{6F449FC1-525F-43F0-AB14-7245F9AD1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59DC"/>
    <w:rPr>
      <w:color w:val="0563C1" w:themeColor="hyperlink"/>
      <w:u w:val="single"/>
    </w:rPr>
  </w:style>
  <w:style w:type="paragraph" w:styleId="ListParagraph">
    <w:name w:val="List Paragraph"/>
    <w:basedOn w:val="Normal"/>
    <w:uiPriority w:val="34"/>
    <w:qFormat/>
    <w:rsid w:val="00C259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ferzoom.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E951FBF9111F40B0A2CBA5A18C382F" ma:contentTypeVersion="13" ma:contentTypeDescription="Create a new document." ma:contentTypeScope="" ma:versionID="d55f59f1d8a3aa9921742afb441c0662">
  <xsd:schema xmlns:xsd="http://www.w3.org/2001/XMLSchema" xmlns:xs="http://www.w3.org/2001/XMLSchema" xmlns:p="http://schemas.microsoft.com/office/2006/metadata/properties" xmlns:ns3="56df0b1a-e829-40f7-bf86-acf3901ffec9" xmlns:ns4="49773e96-e697-4b3f-82ee-f5d402a44fdd" targetNamespace="http://schemas.microsoft.com/office/2006/metadata/properties" ma:root="true" ma:fieldsID="6dd08db4c45c52f335cb68b71253e663" ns3:_="" ns4:_="">
    <xsd:import namespace="56df0b1a-e829-40f7-bf86-acf3901ffec9"/>
    <xsd:import namespace="49773e96-e697-4b3f-82ee-f5d402a44f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0b1a-e829-40f7-bf86-acf3901ffec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773e96-e697-4b3f-82ee-f5d402a44fd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B33FF9-14D4-4519-A87B-8FDDAC9014ED}">
  <ds:schemaRefs>
    <ds:schemaRef ds:uri="http://purl.org/dc/dcmitype/"/>
    <ds:schemaRef ds:uri="http://schemas.microsoft.com/office/infopath/2007/PartnerControls"/>
    <ds:schemaRef ds:uri="http://schemas.microsoft.com/office/2006/documentManagement/types"/>
    <ds:schemaRef ds:uri="49773e96-e697-4b3f-82ee-f5d402a44fdd"/>
    <ds:schemaRef ds:uri="http://schemas.microsoft.com/office/2006/metadata/properties"/>
    <ds:schemaRef ds:uri="http://purl.org/dc/elements/1.1/"/>
    <ds:schemaRef ds:uri="http://schemas.openxmlformats.org/package/2006/metadata/core-properties"/>
    <ds:schemaRef ds:uri="56df0b1a-e829-40f7-bf86-acf3901ffec9"/>
    <ds:schemaRef ds:uri="http://www.w3.org/XML/1998/namespace"/>
    <ds:schemaRef ds:uri="http://purl.org/dc/terms/"/>
  </ds:schemaRefs>
</ds:datastoreItem>
</file>

<file path=customXml/itemProps2.xml><?xml version="1.0" encoding="utf-8"?>
<ds:datastoreItem xmlns:ds="http://schemas.openxmlformats.org/officeDocument/2006/customXml" ds:itemID="{3BE4EC38-5BCC-408B-8BC6-B641949EF954}">
  <ds:schemaRefs>
    <ds:schemaRef ds:uri="http://schemas.microsoft.com/sharepoint/v3/contenttype/forms"/>
  </ds:schemaRefs>
</ds:datastoreItem>
</file>

<file path=customXml/itemProps3.xml><?xml version="1.0" encoding="utf-8"?>
<ds:datastoreItem xmlns:ds="http://schemas.openxmlformats.org/officeDocument/2006/customXml" ds:itemID="{D29F0921-C9B5-4527-AF53-DA5C4E762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0b1a-e829-40f7-bf86-acf3901ffec9"/>
    <ds:schemaRef ds:uri="49773e96-e697-4b3f-82ee-f5d402a44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Rabe</dc:creator>
  <cp:keywords/>
  <dc:description/>
  <cp:lastModifiedBy>Kristin Rabe</cp:lastModifiedBy>
  <cp:revision>2</cp:revision>
  <dcterms:created xsi:type="dcterms:W3CDTF">2019-09-24T21:16:00Z</dcterms:created>
  <dcterms:modified xsi:type="dcterms:W3CDTF">2019-09-24T21:16:00Z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0x01010066E951FBF9111F40B0A2CBA5A18C382F</vt:lpwstr>
  </property>
</Properties>
</file>