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093" w:rsidRDefault="00E10093" w:rsidP="00E10093">
      <w:pPr>
        <w:pStyle w:val="NoSpacing"/>
        <w:spacing w:line="480" w:lineRule="auto"/>
      </w:pPr>
      <w:r w:rsidRPr="009457E2">
        <w:rPr>
          <w:b/>
        </w:rPr>
        <w:t>To</w:t>
      </w:r>
      <w:r>
        <w:t>: Faculty Senate</w:t>
      </w:r>
    </w:p>
    <w:p w:rsidR="00E10093" w:rsidRDefault="00E10093" w:rsidP="00E10093">
      <w:pPr>
        <w:pStyle w:val="NoSpacing"/>
        <w:spacing w:line="480" w:lineRule="auto"/>
      </w:pPr>
      <w:r w:rsidRPr="009457E2">
        <w:rPr>
          <w:b/>
        </w:rPr>
        <w:t>From</w:t>
      </w:r>
      <w:r>
        <w:t xml:space="preserve">: Mia Ocean, EODAC Faculty Chair  </w:t>
      </w:r>
    </w:p>
    <w:p w:rsidR="00E10093" w:rsidRDefault="00E10093" w:rsidP="00E10093">
      <w:pPr>
        <w:pStyle w:val="NoSpacing"/>
        <w:spacing w:line="480" w:lineRule="auto"/>
      </w:pPr>
      <w:r w:rsidRPr="009457E2">
        <w:rPr>
          <w:b/>
        </w:rPr>
        <w:t>Date</w:t>
      </w:r>
      <w:r>
        <w:t>: February 6, 2018</w:t>
      </w:r>
    </w:p>
    <w:p w:rsidR="00E10093" w:rsidRDefault="00E10093" w:rsidP="00E10093">
      <w:pPr>
        <w:pStyle w:val="NoSpacing"/>
        <w:spacing w:line="480" w:lineRule="auto"/>
      </w:pPr>
      <w:r w:rsidRPr="009457E2">
        <w:rPr>
          <w:b/>
        </w:rPr>
        <w:t>Subject</w:t>
      </w:r>
      <w:r>
        <w:t>: EODAC Report</w:t>
      </w:r>
    </w:p>
    <w:p w:rsidR="00B32490" w:rsidRDefault="00E10093" w:rsidP="00E10093">
      <w:pPr>
        <w:pStyle w:val="NoSpacing"/>
      </w:pPr>
      <w:r>
        <w:t xml:space="preserve">The EODAC is currently conducting a review of existing policies and procedures related to equity, discrimination, and sexual harassment. </w:t>
      </w:r>
      <w:r w:rsidR="00B32490">
        <w:t xml:space="preserve">We are focusing on the three major states in the employment process including: applicant, hiring, and employment. The EODAC has approved a list of questions and documents (see </w:t>
      </w:r>
      <w:r w:rsidR="00B32490" w:rsidRPr="00B32490">
        <w:t>EODAC Questions and Document Requests</w:t>
      </w:r>
      <w:r w:rsidR="00B32490">
        <w:t xml:space="preserve"> attachment) to submit to Vice Chancellor Davis. Once we have compiled pertinent information, we will conduct a policy and procedural analysis, </w:t>
      </w:r>
      <w:r w:rsidR="00CC1F95">
        <w:t>to develop</w:t>
      </w:r>
      <w:r w:rsidR="00B32490">
        <w:t xml:space="preserve"> an action plan address</w:t>
      </w:r>
      <w:r w:rsidR="00CC1F95">
        <w:t>ing</w:t>
      </w:r>
      <w:r w:rsidR="00B32490">
        <w:t xml:space="preserve"> areas of concern.  </w:t>
      </w:r>
    </w:p>
    <w:p w:rsidR="00B32490" w:rsidRDefault="00B32490" w:rsidP="00E10093">
      <w:pPr>
        <w:pStyle w:val="NoSpacing"/>
      </w:pPr>
    </w:p>
    <w:p w:rsidR="00CC1F95" w:rsidRDefault="00B32490" w:rsidP="00E10093">
      <w:pPr>
        <w:pStyle w:val="NoSpacing"/>
      </w:pPr>
      <w:r>
        <w:t xml:space="preserve">Additionally, at the District level they are moving towards finalizing the EEO Plan. They are hopeful to have a final draft by the end of February. </w:t>
      </w:r>
      <w:r w:rsidR="00CC1F95">
        <w:t>EODAC</w:t>
      </w:r>
      <w:r>
        <w:t xml:space="preserve"> advocated for the final draft to be routed through the appropriate college channels of shared governance</w:t>
      </w:r>
      <w:r w:rsidR="00CC1F95">
        <w:t>,</w:t>
      </w:r>
      <w:r>
        <w:t xml:space="preserve"> including Faculty Senate. </w:t>
      </w:r>
    </w:p>
    <w:p w:rsidR="00CC1F95" w:rsidRDefault="00CC1F95" w:rsidP="00E10093">
      <w:pPr>
        <w:pStyle w:val="NoSpacing"/>
      </w:pPr>
    </w:p>
    <w:p w:rsidR="00E10093" w:rsidRPr="00B32490" w:rsidRDefault="00CC1F95" w:rsidP="00E10093">
      <w:pPr>
        <w:pStyle w:val="NoSpacing"/>
      </w:pPr>
      <w:r>
        <w:t>EODAC is always open to feedback and suggestions. Please let me know if there are additional areas of concern or items you would like us to consider reviewing</w:t>
      </w:r>
      <w:r w:rsidR="00785C9A">
        <w:t xml:space="preserve"> for the future</w:t>
      </w:r>
      <w:r>
        <w:t xml:space="preserve">. </w:t>
      </w:r>
      <w:r w:rsidR="00E10093">
        <w:rPr>
          <w:b/>
        </w:rPr>
        <w:br w:type="page"/>
      </w:r>
    </w:p>
    <w:p w:rsidR="00817D69" w:rsidRPr="00D926CA" w:rsidRDefault="00D926CA" w:rsidP="00D926CA">
      <w:pPr>
        <w:spacing w:line="240" w:lineRule="auto"/>
        <w:jc w:val="center"/>
        <w:rPr>
          <w:rFonts w:cs="Times New Roman"/>
          <w:b/>
        </w:rPr>
      </w:pPr>
      <w:r w:rsidRPr="00D926CA">
        <w:rPr>
          <w:rFonts w:cs="Times New Roman"/>
          <w:b/>
        </w:rPr>
        <w:lastRenderedPageBreak/>
        <w:t>EODAC Questions and Document Requests</w:t>
      </w:r>
    </w:p>
    <w:p w:rsidR="00D926CA" w:rsidRDefault="00D926CA" w:rsidP="00821406">
      <w:pPr>
        <w:spacing w:line="240" w:lineRule="auto"/>
        <w:rPr>
          <w:rFonts w:cs="Times New Roman"/>
        </w:rPr>
      </w:pPr>
    </w:p>
    <w:p w:rsidR="00817D69" w:rsidRDefault="00135D2D" w:rsidP="002C4D96">
      <w:pPr>
        <w:pBdr>
          <w:top w:val="single" w:sz="4" w:space="1" w:color="auto"/>
        </w:pBdr>
        <w:spacing w:line="240" w:lineRule="auto"/>
        <w:jc w:val="center"/>
        <w:rPr>
          <w:rFonts w:cs="Times New Roman"/>
          <w:b/>
        </w:rPr>
      </w:pPr>
      <w:r>
        <w:rPr>
          <w:rFonts w:cs="Times New Roman"/>
          <w:b/>
        </w:rPr>
        <w:t>Applicant Stage</w:t>
      </w:r>
    </w:p>
    <w:p w:rsidR="002C4D96" w:rsidRPr="00817D69" w:rsidRDefault="002C4D96" w:rsidP="002C4D96">
      <w:pPr>
        <w:pBdr>
          <w:top w:val="single" w:sz="4" w:space="1" w:color="auto"/>
        </w:pBdr>
        <w:spacing w:line="240" w:lineRule="auto"/>
        <w:jc w:val="center"/>
        <w:rPr>
          <w:rFonts w:cs="Times New Roman"/>
          <w:b/>
        </w:rPr>
      </w:pPr>
    </w:p>
    <w:p w:rsidR="007E1940" w:rsidRDefault="00821406" w:rsidP="00821406">
      <w:pPr>
        <w:spacing w:line="240" w:lineRule="auto"/>
        <w:rPr>
          <w:rFonts w:cs="Times New Roman"/>
        </w:rPr>
      </w:pPr>
      <w:r w:rsidRPr="00810972">
        <w:rPr>
          <w:rFonts w:cs="Times New Roman"/>
        </w:rPr>
        <w:t xml:space="preserve">1. Where can the public find information about candidate pools for the hiring process for each academic year/specific positions?  </w:t>
      </w:r>
    </w:p>
    <w:p w:rsidR="00821406" w:rsidRPr="00810972" w:rsidRDefault="007E1940" w:rsidP="00821406">
      <w:pPr>
        <w:spacing w:line="240" w:lineRule="auto"/>
        <w:rPr>
          <w:rFonts w:cs="Times New Roman"/>
        </w:rPr>
      </w:pPr>
      <w:r>
        <w:rPr>
          <w:rFonts w:cs="Times New Roman"/>
        </w:rPr>
        <w:t xml:space="preserve">2. </w:t>
      </w:r>
      <w:r w:rsidR="00821406" w:rsidRPr="00810972">
        <w:rPr>
          <w:rFonts w:cs="Times New Roman"/>
        </w:rPr>
        <w:t>Does the district have any sort of documentation about the diversity of our candidate pools, if so where is that information and is it publicly available?</w:t>
      </w:r>
    </w:p>
    <w:p w:rsidR="007E1940" w:rsidRDefault="007E1940" w:rsidP="00821406">
      <w:pPr>
        <w:spacing w:line="240" w:lineRule="auto"/>
        <w:rPr>
          <w:rFonts w:cs="Times New Roman"/>
        </w:rPr>
      </w:pPr>
      <w:r>
        <w:rPr>
          <w:rFonts w:cs="Times New Roman"/>
        </w:rPr>
        <w:t xml:space="preserve">3. </w:t>
      </w:r>
      <w:r w:rsidR="00810972">
        <w:rPr>
          <w:rFonts w:cs="Times New Roman"/>
        </w:rPr>
        <w:t xml:space="preserve">Specifically, what data is requested of applicants? How is this data used? </w:t>
      </w:r>
    </w:p>
    <w:p w:rsidR="00821406" w:rsidRDefault="007E1940" w:rsidP="00821406">
      <w:pPr>
        <w:spacing w:line="240" w:lineRule="auto"/>
        <w:rPr>
          <w:rFonts w:cs="Times New Roman"/>
        </w:rPr>
      </w:pPr>
      <w:r>
        <w:rPr>
          <w:rFonts w:cs="Times New Roman"/>
        </w:rPr>
        <w:t xml:space="preserve">4. </w:t>
      </w:r>
      <w:r w:rsidR="00810972">
        <w:rPr>
          <w:rFonts w:cs="Times New Roman"/>
        </w:rPr>
        <w:t xml:space="preserve">Are we in compliance with </w:t>
      </w:r>
      <w:r w:rsidR="00810972" w:rsidRPr="00810972">
        <w:rPr>
          <w:rFonts w:cs="Times New Roman"/>
        </w:rPr>
        <w:t xml:space="preserve">5 CCR § 53023 </w:t>
      </w:r>
      <w:r w:rsidR="00810972">
        <w:rPr>
          <w:rFonts w:cs="Times New Roman"/>
        </w:rPr>
        <w:t>Applicant Pool Review?</w:t>
      </w:r>
    </w:p>
    <w:p w:rsidR="001C3249" w:rsidRDefault="007E1940" w:rsidP="00821406">
      <w:pPr>
        <w:spacing w:line="240" w:lineRule="auto"/>
        <w:rPr>
          <w:rFonts w:cs="Times New Roman"/>
        </w:rPr>
      </w:pPr>
      <w:r>
        <w:rPr>
          <w:rFonts w:cs="Times New Roman"/>
        </w:rPr>
        <w:t xml:space="preserve">5. </w:t>
      </w:r>
      <w:r w:rsidR="001C3249">
        <w:rPr>
          <w:rFonts w:cs="Times New Roman"/>
        </w:rPr>
        <w:t xml:space="preserve">How is the diversity statement to include in advertisements decided? Is our current one reflective of the committee, EEO Plan, </w:t>
      </w:r>
      <w:proofErr w:type="spellStart"/>
      <w:r w:rsidR="001C3249">
        <w:rPr>
          <w:rFonts w:cs="Times New Roman"/>
        </w:rPr>
        <w:t>etc</w:t>
      </w:r>
      <w:proofErr w:type="spellEnd"/>
      <w:r w:rsidR="001C3249">
        <w:rPr>
          <w:rFonts w:cs="Times New Roman"/>
        </w:rPr>
        <w:t xml:space="preserve">? </w:t>
      </w:r>
    </w:p>
    <w:p w:rsidR="00810972" w:rsidRPr="00810972" w:rsidRDefault="00810972" w:rsidP="00821406">
      <w:pPr>
        <w:spacing w:line="240" w:lineRule="auto"/>
        <w:rPr>
          <w:rFonts w:cs="Times New Roman"/>
        </w:rPr>
      </w:pPr>
    </w:p>
    <w:p w:rsidR="00817D69" w:rsidRDefault="00817D69" w:rsidP="002C4D96">
      <w:pPr>
        <w:pBdr>
          <w:top w:val="single" w:sz="4" w:space="1" w:color="auto"/>
        </w:pBdr>
        <w:spacing w:line="240" w:lineRule="auto"/>
        <w:jc w:val="center"/>
        <w:rPr>
          <w:rFonts w:cs="Times New Roman"/>
          <w:b/>
        </w:rPr>
      </w:pPr>
      <w:r w:rsidRPr="00817D69">
        <w:rPr>
          <w:rFonts w:cs="Times New Roman"/>
          <w:b/>
        </w:rPr>
        <w:t xml:space="preserve">Hiring </w:t>
      </w:r>
      <w:r w:rsidR="00135D2D">
        <w:rPr>
          <w:rFonts w:cs="Times New Roman"/>
          <w:b/>
        </w:rPr>
        <w:t>Stage</w:t>
      </w:r>
    </w:p>
    <w:p w:rsidR="002C4D96" w:rsidRPr="00817D69" w:rsidRDefault="002C4D96" w:rsidP="002C4D96">
      <w:pPr>
        <w:pBdr>
          <w:top w:val="single" w:sz="4" w:space="1" w:color="auto"/>
        </w:pBdr>
        <w:spacing w:line="240" w:lineRule="auto"/>
        <w:jc w:val="center"/>
        <w:rPr>
          <w:rFonts w:cs="Times New Roman"/>
          <w:b/>
        </w:rPr>
      </w:pPr>
    </w:p>
    <w:p w:rsidR="00810972" w:rsidRDefault="007E1940" w:rsidP="00817D69">
      <w:pPr>
        <w:pBdr>
          <w:top w:val="single" w:sz="4" w:space="1" w:color="auto"/>
        </w:pBdr>
        <w:spacing w:line="240" w:lineRule="auto"/>
        <w:rPr>
          <w:rFonts w:cs="Times New Roman"/>
        </w:rPr>
      </w:pPr>
      <w:r>
        <w:rPr>
          <w:rFonts w:cs="Times New Roman"/>
        </w:rPr>
        <w:t>6</w:t>
      </w:r>
      <w:r w:rsidR="00821406" w:rsidRPr="00810972">
        <w:rPr>
          <w:rFonts w:cs="Times New Roman"/>
        </w:rPr>
        <w:t xml:space="preserve">. Is there documentation or written explanations as to how effectively hiring committees, or divisions, deans, etc., are actually implementing the district EEO plan in their hiring practices?  If so, are those documents publicly available?  </w:t>
      </w:r>
    </w:p>
    <w:p w:rsidR="00810972" w:rsidRPr="00810972" w:rsidRDefault="007E1940" w:rsidP="00810972">
      <w:pPr>
        <w:spacing w:line="240" w:lineRule="auto"/>
        <w:rPr>
          <w:rFonts w:cs="Times New Roman"/>
        </w:rPr>
      </w:pPr>
      <w:r>
        <w:rPr>
          <w:rFonts w:cs="Times New Roman"/>
        </w:rPr>
        <w:t xml:space="preserve">7. </w:t>
      </w:r>
      <w:r w:rsidR="00817D69">
        <w:rPr>
          <w:rFonts w:cs="Times New Roman"/>
        </w:rPr>
        <w:t xml:space="preserve">How do we determine the members of </w:t>
      </w:r>
      <w:r w:rsidR="00810972">
        <w:rPr>
          <w:rFonts w:cs="Times New Roman"/>
        </w:rPr>
        <w:t xml:space="preserve">search committees? </w:t>
      </w:r>
      <w:r w:rsidR="00817D69">
        <w:rPr>
          <w:rFonts w:cs="Times New Roman"/>
        </w:rPr>
        <w:t xml:space="preserve">Are we compliant with </w:t>
      </w:r>
      <w:r w:rsidR="00817D69" w:rsidRPr="00810972">
        <w:rPr>
          <w:rFonts w:cs="Times New Roman"/>
        </w:rPr>
        <w:t>5 CCR § 53024(e)</w:t>
      </w:r>
      <w:r w:rsidR="00817D69">
        <w:rPr>
          <w:rFonts w:cs="Times New Roman"/>
        </w:rPr>
        <w:t>?</w:t>
      </w:r>
    </w:p>
    <w:p w:rsidR="00821406" w:rsidRPr="00810972" w:rsidRDefault="007E1940" w:rsidP="00817D69">
      <w:pPr>
        <w:spacing w:line="240" w:lineRule="auto"/>
        <w:rPr>
          <w:rFonts w:cs="Times New Roman"/>
        </w:rPr>
      </w:pPr>
      <w:r>
        <w:rPr>
          <w:rFonts w:cs="Times New Roman"/>
        </w:rPr>
        <w:t xml:space="preserve">8. </w:t>
      </w:r>
      <w:r w:rsidR="00821406" w:rsidRPr="00810972">
        <w:rPr>
          <w:rFonts w:cs="Times New Roman"/>
        </w:rPr>
        <w:t>To what extent are hiring committees given diversity training in alignment with the EEO plan?  How is the district ensuring that various faculty and staff hiring committees are receiving training?  Is there funding for such training?  Is there a record of evidence to show what departments/divisions, etc., are receiving this training?</w:t>
      </w:r>
    </w:p>
    <w:p w:rsidR="00821406" w:rsidRDefault="007E1940" w:rsidP="00821406">
      <w:pPr>
        <w:spacing w:line="240" w:lineRule="auto"/>
        <w:rPr>
          <w:rFonts w:cs="Times New Roman"/>
        </w:rPr>
      </w:pPr>
      <w:r>
        <w:rPr>
          <w:rFonts w:cs="Times New Roman"/>
        </w:rPr>
        <w:t xml:space="preserve">9. </w:t>
      </w:r>
      <w:r w:rsidR="00810972" w:rsidRPr="00810972">
        <w:rPr>
          <w:rFonts w:cs="Times New Roman"/>
        </w:rPr>
        <w:t>How are interview questions determined?</w:t>
      </w:r>
    </w:p>
    <w:p w:rsidR="00810972" w:rsidRPr="00810972" w:rsidRDefault="00810972" w:rsidP="00821406">
      <w:pPr>
        <w:spacing w:line="240" w:lineRule="auto"/>
        <w:rPr>
          <w:rFonts w:cs="Times New Roman"/>
        </w:rPr>
      </w:pPr>
    </w:p>
    <w:p w:rsidR="00817D69" w:rsidRDefault="00135D2D" w:rsidP="002C4D96">
      <w:pPr>
        <w:pBdr>
          <w:top w:val="single" w:sz="4" w:space="1" w:color="auto"/>
        </w:pBdr>
        <w:spacing w:line="240" w:lineRule="auto"/>
        <w:jc w:val="center"/>
        <w:rPr>
          <w:rFonts w:cs="Times New Roman"/>
          <w:b/>
        </w:rPr>
      </w:pPr>
      <w:r>
        <w:rPr>
          <w:rFonts w:cs="Times New Roman"/>
          <w:b/>
        </w:rPr>
        <w:t>Employment Stage</w:t>
      </w:r>
    </w:p>
    <w:p w:rsidR="002C4D96" w:rsidRPr="00817D69" w:rsidRDefault="002C4D96" w:rsidP="002C4D96">
      <w:pPr>
        <w:pBdr>
          <w:top w:val="single" w:sz="4" w:space="1" w:color="auto"/>
        </w:pBdr>
        <w:spacing w:line="240" w:lineRule="auto"/>
        <w:jc w:val="center"/>
        <w:rPr>
          <w:rFonts w:cs="Times New Roman"/>
          <w:b/>
        </w:rPr>
      </w:pPr>
    </w:p>
    <w:p w:rsidR="00301493" w:rsidRPr="00810972" w:rsidRDefault="007E1940" w:rsidP="00817D69">
      <w:pPr>
        <w:pBdr>
          <w:top w:val="single" w:sz="4" w:space="1" w:color="auto"/>
        </w:pBdr>
        <w:spacing w:line="240" w:lineRule="auto"/>
        <w:rPr>
          <w:rFonts w:cs="Times New Roman"/>
        </w:rPr>
      </w:pPr>
      <w:r>
        <w:rPr>
          <w:rFonts w:cs="Times New Roman"/>
        </w:rPr>
        <w:t>10</w:t>
      </w:r>
      <w:r w:rsidR="00821406" w:rsidRPr="00810972">
        <w:rPr>
          <w:rFonts w:cs="Times New Roman"/>
        </w:rPr>
        <w:t xml:space="preserve">. Is there </w:t>
      </w:r>
      <w:r w:rsidR="00032DC7">
        <w:rPr>
          <w:rFonts w:cs="Times New Roman"/>
        </w:rPr>
        <w:t xml:space="preserve">a </w:t>
      </w:r>
      <w:bookmarkStart w:id="0" w:name="_GoBack"/>
      <w:bookmarkEnd w:id="0"/>
      <w:r w:rsidR="003E2AFA" w:rsidRPr="00810972">
        <w:rPr>
          <w:rFonts w:cs="Times New Roman"/>
        </w:rPr>
        <w:t>written statement that reflect</w:t>
      </w:r>
      <w:r w:rsidR="00821406" w:rsidRPr="00810972">
        <w:rPr>
          <w:rFonts w:cs="Times New Roman"/>
        </w:rPr>
        <w:t>s the institution's efforts to create a diverse faculty and staff in accordance with the EEO plan vis-a-vis the actual demographics of our faculty and staff?  How is progress measured in terms of implementing the EEO plan?</w:t>
      </w:r>
    </w:p>
    <w:p w:rsidR="00817D69" w:rsidRDefault="007E1940" w:rsidP="00817D69">
      <w:pPr>
        <w:spacing w:line="240" w:lineRule="auto"/>
        <w:rPr>
          <w:rFonts w:cs="Times New Roman"/>
        </w:rPr>
      </w:pPr>
      <w:r>
        <w:rPr>
          <w:rFonts w:cs="Times New Roman"/>
        </w:rPr>
        <w:t xml:space="preserve">11. </w:t>
      </w:r>
      <w:r w:rsidR="003E2AFA" w:rsidRPr="00810972">
        <w:rPr>
          <w:rFonts w:cs="Times New Roman"/>
        </w:rPr>
        <w:t xml:space="preserve">What EEO paperwork is currently requested successful candidates? Where is this data stored? How is it used? </w:t>
      </w:r>
    </w:p>
    <w:p w:rsidR="00817D69" w:rsidRDefault="007E1940" w:rsidP="00817D69">
      <w:pPr>
        <w:spacing w:line="240" w:lineRule="auto"/>
        <w:rPr>
          <w:rFonts w:cs="Times New Roman"/>
        </w:rPr>
      </w:pPr>
      <w:r>
        <w:rPr>
          <w:rFonts w:cs="Times New Roman"/>
        </w:rPr>
        <w:t xml:space="preserve">12. </w:t>
      </w:r>
      <w:r w:rsidR="00817D69">
        <w:rPr>
          <w:rFonts w:cs="Times New Roman"/>
        </w:rPr>
        <w:t xml:space="preserve">Per </w:t>
      </w:r>
      <w:r w:rsidR="00817D69" w:rsidRPr="00810972">
        <w:rPr>
          <w:rFonts w:cs="Times New Roman"/>
        </w:rPr>
        <w:t>5 CCR § 53004</w:t>
      </w:r>
      <w:r w:rsidR="00817D69">
        <w:rPr>
          <w:rFonts w:cs="Times New Roman"/>
        </w:rPr>
        <w:t xml:space="preserve">, persons with disabilities are a monitored group. Where are the percentage comparison data </w:t>
      </w:r>
      <w:proofErr w:type="spellStart"/>
      <w:r w:rsidR="00817D69">
        <w:rPr>
          <w:rFonts w:cs="Times New Roman"/>
        </w:rPr>
        <w:t>employees</w:t>
      </w:r>
      <w:proofErr w:type="gramStart"/>
      <w:r w:rsidR="00817D69">
        <w:rPr>
          <w:rFonts w:cs="Times New Roman"/>
        </w:rPr>
        <w:t>:students</w:t>
      </w:r>
      <w:proofErr w:type="spellEnd"/>
      <w:proofErr w:type="gramEnd"/>
      <w:r w:rsidR="00817D69">
        <w:rPr>
          <w:rFonts w:cs="Times New Roman"/>
        </w:rPr>
        <w:t xml:space="preserve"> for this group? </w:t>
      </w:r>
    </w:p>
    <w:p w:rsidR="002C4D96" w:rsidRDefault="007E1940" w:rsidP="00817D69">
      <w:pPr>
        <w:spacing w:line="240" w:lineRule="auto"/>
        <w:rPr>
          <w:rFonts w:cs="Times New Roman"/>
        </w:rPr>
      </w:pPr>
      <w:r>
        <w:rPr>
          <w:rFonts w:cs="Times New Roman"/>
        </w:rPr>
        <w:t xml:space="preserve">13. </w:t>
      </w:r>
      <w:r w:rsidR="002C4D96">
        <w:rPr>
          <w:rFonts w:cs="Times New Roman"/>
        </w:rPr>
        <w:t xml:space="preserve">Why </w:t>
      </w:r>
      <w:r w:rsidR="00D926CA">
        <w:rPr>
          <w:rFonts w:cs="Times New Roman"/>
        </w:rPr>
        <w:t xml:space="preserve">do the discrimination statements and protected classes differ in college and district documents? Should these all be uniform? How are these determined?  </w:t>
      </w:r>
      <w:r w:rsidR="002C4D96">
        <w:rPr>
          <w:rFonts w:cs="Times New Roman"/>
        </w:rPr>
        <w:t xml:space="preserve"> </w:t>
      </w:r>
    </w:p>
    <w:p w:rsidR="00817D69" w:rsidRDefault="007E1940" w:rsidP="00817D69">
      <w:pPr>
        <w:spacing w:line="240" w:lineRule="auto"/>
        <w:rPr>
          <w:rFonts w:cs="Times New Roman"/>
        </w:rPr>
      </w:pPr>
      <w:r>
        <w:rPr>
          <w:rFonts w:cs="Times New Roman"/>
        </w:rPr>
        <w:t xml:space="preserve">14. </w:t>
      </w:r>
      <w:r w:rsidR="00817D69" w:rsidRPr="00810972">
        <w:rPr>
          <w:rFonts w:cs="Times New Roman"/>
        </w:rPr>
        <w:t xml:space="preserve">What is </w:t>
      </w:r>
      <w:r w:rsidR="0036127A">
        <w:rPr>
          <w:rFonts w:cs="Times New Roman"/>
        </w:rPr>
        <w:t>the</w:t>
      </w:r>
      <w:r w:rsidR="00817D69" w:rsidRPr="00810972">
        <w:rPr>
          <w:rFonts w:cs="Times New Roman"/>
        </w:rPr>
        <w:t xml:space="preserve"> </w:t>
      </w:r>
      <w:r w:rsidR="008C604B">
        <w:rPr>
          <w:rFonts w:cs="Times New Roman"/>
        </w:rPr>
        <w:t>policy and procedure fo</w:t>
      </w:r>
      <w:r w:rsidR="00817D69" w:rsidRPr="00810972">
        <w:rPr>
          <w:rFonts w:cs="Times New Roman"/>
        </w:rPr>
        <w:t xml:space="preserve">r filling a complaint </w:t>
      </w:r>
      <w:r w:rsidR="008C604B">
        <w:rPr>
          <w:rFonts w:cs="Times New Roman"/>
        </w:rPr>
        <w:t xml:space="preserve">based on a protected class? How is the process publicized? What are </w:t>
      </w:r>
      <w:r w:rsidR="0036127A">
        <w:rPr>
          <w:rFonts w:cs="Times New Roman"/>
        </w:rPr>
        <w:t xml:space="preserve">the </w:t>
      </w:r>
      <w:r w:rsidR="008C604B">
        <w:rPr>
          <w:rFonts w:cs="Times New Roman"/>
        </w:rPr>
        <w:t>policy and procedures for the</w:t>
      </w:r>
      <w:r w:rsidR="00817D69" w:rsidRPr="00810972">
        <w:rPr>
          <w:rFonts w:cs="Times New Roman"/>
        </w:rPr>
        <w:t xml:space="preserve"> subsequent investigation? </w:t>
      </w:r>
      <w:r w:rsidR="00817D69">
        <w:rPr>
          <w:rFonts w:cs="Times New Roman"/>
        </w:rPr>
        <w:t xml:space="preserve">Do our deadlines align with federal oversight agencies? Are we compliant with </w:t>
      </w:r>
      <w:r w:rsidR="00817D69" w:rsidRPr="00810972">
        <w:rPr>
          <w:rFonts w:cs="Times New Roman"/>
        </w:rPr>
        <w:t xml:space="preserve">5 CCR § 53026 </w:t>
      </w:r>
      <w:r w:rsidR="00817D69">
        <w:rPr>
          <w:rFonts w:cs="Times New Roman"/>
        </w:rPr>
        <w:t xml:space="preserve">Complaints? </w:t>
      </w:r>
    </w:p>
    <w:p w:rsidR="008C604B" w:rsidRDefault="00714769" w:rsidP="008C604B">
      <w:pPr>
        <w:spacing w:line="240" w:lineRule="auto"/>
        <w:rPr>
          <w:rFonts w:cs="Times New Roman"/>
        </w:rPr>
      </w:pPr>
      <w:r>
        <w:rPr>
          <w:rFonts w:cs="Times New Roman"/>
        </w:rPr>
        <w:t xml:space="preserve">15. </w:t>
      </w:r>
      <w:r w:rsidR="008C604B" w:rsidRPr="00810972">
        <w:rPr>
          <w:rFonts w:cs="Times New Roman"/>
        </w:rPr>
        <w:t xml:space="preserve">What is </w:t>
      </w:r>
      <w:r w:rsidR="0036127A">
        <w:rPr>
          <w:rFonts w:cs="Times New Roman"/>
        </w:rPr>
        <w:t>the</w:t>
      </w:r>
      <w:r w:rsidR="008C604B" w:rsidRPr="00810972">
        <w:rPr>
          <w:rFonts w:cs="Times New Roman"/>
        </w:rPr>
        <w:t xml:space="preserve"> </w:t>
      </w:r>
      <w:r w:rsidR="008C604B">
        <w:rPr>
          <w:rFonts w:cs="Times New Roman"/>
        </w:rPr>
        <w:t>policy and procedure fo</w:t>
      </w:r>
      <w:r w:rsidR="008C604B" w:rsidRPr="00810972">
        <w:rPr>
          <w:rFonts w:cs="Times New Roman"/>
        </w:rPr>
        <w:t xml:space="preserve">r filling a </w:t>
      </w:r>
      <w:r w:rsidR="008C604B">
        <w:rPr>
          <w:rFonts w:cs="Times New Roman"/>
        </w:rPr>
        <w:t xml:space="preserve">sexual harassment </w:t>
      </w:r>
      <w:r w:rsidR="008C604B" w:rsidRPr="00810972">
        <w:rPr>
          <w:rFonts w:cs="Times New Roman"/>
        </w:rPr>
        <w:t>complaint</w:t>
      </w:r>
      <w:r w:rsidR="008C604B">
        <w:rPr>
          <w:rFonts w:cs="Times New Roman"/>
        </w:rPr>
        <w:t xml:space="preserve">? How is the process publicized? What are </w:t>
      </w:r>
      <w:r w:rsidR="0036127A">
        <w:rPr>
          <w:rFonts w:cs="Times New Roman"/>
        </w:rPr>
        <w:t xml:space="preserve">the </w:t>
      </w:r>
      <w:r w:rsidR="008C604B">
        <w:rPr>
          <w:rFonts w:cs="Times New Roman"/>
        </w:rPr>
        <w:t>policy and procedures for the</w:t>
      </w:r>
      <w:r w:rsidR="008C604B" w:rsidRPr="00810972">
        <w:rPr>
          <w:rFonts w:cs="Times New Roman"/>
        </w:rPr>
        <w:t xml:space="preserve"> subsequent investigation? </w:t>
      </w:r>
      <w:r w:rsidR="008C604B">
        <w:rPr>
          <w:rFonts w:cs="Times New Roman"/>
        </w:rPr>
        <w:t xml:space="preserve">Do our deadlines align with federal oversight agencies? Are we compliant with </w:t>
      </w:r>
      <w:r w:rsidR="008C604B" w:rsidRPr="00810972">
        <w:rPr>
          <w:rFonts w:cs="Times New Roman"/>
        </w:rPr>
        <w:t xml:space="preserve">5 CCR § 53026 </w:t>
      </w:r>
      <w:r w:rsidR="008C604B">
        <w:rPr>
          <w:rFonts w:cs="Times New Roman"/>
        </w:rPr>
        <w:t xml:space="preserve">Complaints? </w:t>
      </w:r>
    </w:p>
    <w:p w:rsidR="00714769" w:rsidRDefault="008C604B" w:rsidP="00817D69">
      <w:pPr>
        <w:spacing w:line="240" w:lineRule="auto"/>
        <w:rPr>
          <w:rFonts w:cs="Times New Roman"/>
        </w:rPr>
      </w:pPr>
      <w:r>
        <w:rPr>
          <w:rFonts w:cs="Times New Roman"/>
        </w:rPr>
        <w:t xml:space="preserve">16. </w:t>
      </w:r>
      <w:r w:rsidR="00714769">
        <w:rPr>
          <w:rFonts w:cs="Times New Roman"/>
        </w:rPr>
        <w:t xml:space="preserve">Who is the ADA Coordinator? </w:t>
      </w:r>
    </w:p>
    <w:p w:rsidR="00714769" w:rsidRPr="00810972" w:rsidRDefault="00714769" w:rsidP="00817D69">
      <w:pPr>
        <w:spacing w:line="240" w:lineRule="auto"/>
        <w:rPr>
          <w:rFonts w:cs="Times New Roman"/>
        </w:rPr>
      </w:pPr>
      <w:r>
        <w:rPr>
          <w:rFonts w:cs="Times New Roman"/>
        </w:rPr>
        <w:t>1</w:t>
      </w:r>
      <w:r w:rsidR="008C604B">
        <w:rPr>
          <w:rFonts w:cs="Times New Roman"/>
        </w:rPr>
        <w:t>7</w:t>
      </w:r>
      <w:r>
        <w:rPr>
          <w:rFonts w:cs="Times New Roman"/>
        </w:rPr>
        <w:t>. Do we have accessible forms to request accommodations and file a complaint</w:t>
      </w:r>
      <w:r w:rsidR="00CC1F95">
        <w:rPr>
          <w:rFonts w:cs="Times New Roman"/>
        </w:rPr>
        <w:t xml:space="preserve"> based on disability</w:t>
      </w:r>
      <w:r>
        <w:rPr>
          <w:rFonts w:cs="Times New Roman"/>
        </w:rPr>
        <w:t xml:space="preserve">? </w:t>
      </w:r>
    </w:p>
    <w:p w:rsidR="00817D69" w:rsidRDefault="00817D69">
      <w:pPr>
        <w:spacing w:after="160" w:line="259" w:lineRule="auto"/>
        <w:rPr>
          <w:rFonts w:cs="Times New Roman"/>
        </w:rPr>
      </w:pPr>
    </w:p>
    <w:sectPr w:rsidR="00817D69" w:rsidSect="001C3249">
      <w:pgSz w:w="12240" w:h="15840"/>
      <w:pgMar w:top="100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406"/>
    <w:rsid w:val="00032DC7"/>
    <w:rsid w:val="00135D2D"/>
    <w:rsid w:val="001C3249"/>
    <w:rsid w:val="002A4F85"/>
    <w:rsid w:val="002C4D96"/>
    <w:rsid w:val="00301493"/>
    <w:rsid w:val="0036127A"/>
    <w:rsid w:val="00377A55"/>
    <w:rsid w:val="003E2AFA"/>
    <w:rsid w:val="00714769"/>
    <w:rsid w:val="00785C9A"/>
    <w:rsid w:val="007C47F7"/>
    <w:rsid w:val="007E1940"/>
    <w:rsid w:val="00810972"/>
    <w:rsid w:val="00817D69"/>
    <w:rsid w:val="00821406"/>
    <w:rsid w:val="008A1258"/>
    <w:rsid w:val="008C604B"/>
    <w:rsid w:val="009457E2"/>
    <w:rsid w:val="00B32490"/>
    <w:rsid w:val="00CC1F95"/>
    <w:rsid w:val="00D87098"/>
    <w:rsid w:val="00D926CA"/>
    <w:rsid w:val="00E10093"/>
    <w:rsid w:val="00FB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49407-B644-4808-BF2E-2780CE44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7F7"/>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377A55"/>
    <w:pPr>
      <w:keepNext/>
      <w:keepLines/>
      <w:jc w:val="center"/>
      <w:outlineLvl w:val="0"/>
    </w:pPr>
    <w:rPr>
      <w:rFonts w:eastAsia="MS Gothic"/>
      <w:b/>
      <w:bCs/>
      <w:szCs w:val="28"/>
    </w:rPr>
  </w:style>
  <w:style w:type="paragraph" w:styleId="Heading2">
    <w:name w:val="heading 2"/>
    <w:basedOn w:val="Normal"/>
    <w:next w:val="Normal"/>
    <w:link w:val="Heading2Char"/>
    <w:uiPriority w:val="99"/>
    <w:qFormat/>
    <w:rsid w:val="00377A55"/>
    <w:pPr>
      <w:keepNext/>
      <w:keepLines/>
      <w:outlineLvl w:val="1"/>
    </w:pPr>
    <w:rPr>
      <w:rFonts w:eastAsia="MS Gothic"/>
      <w:b/>
      <w:bCs/>
      <w:szCs w:val="26"/>
    </w:rPr>
  </w:style>
  <w:style w:type="paragraph" w:styleId="Heading3">
    <w:name w:val="heading 3"/>
    <w:basedOn w:val="Normal"/>
    <w:next w:val="Normal"/>
    <w:link w:val="Heading3Char"/>
    <w:uiPriority w:val="99"/>
    <w:qFormat/>
    <w:rsid w:val="00377A55"/>
    <w:pPr>
      <w:keepNext/>
      <w:keepLines/>
      <w:ind w:firstLine="720"/>
      <w:outlineLvl w:val="2"/>
    </w:pPr>
    <w:rPr>
      <w:rFonts w:eastAsia="MS Gothic"/>
      <w:b/>
      <w:bCs/>
    </w:rPr>
  </w:style>
  <w:style w:type="paragraph" w:styleId="Heading4">
    <w:name w:val="heading 4"/>
    <w:basedOn w:val="Normal"/>
    <w:next w:val="Normal"/>
    <w:link w:val="Heading4Char"/>
    <w:uiPriority w:val="99"/>
    <w:qFormat/>
    <w:rsid w:val="00377A55"/>
    <w:pPr>
      <w:keepNext/>
      <w:keepLines/>
      <w:ind w:firstLine="720"/>
      <w:outlineLvl w:val="3"/>
    </w:pPr>
    <w:rPr>
      <w:rFonts w:eastAsia="MS Gothic" w:cs="Times New Roman"/>
      <w:b/>
      <w:bCs/>
      <w:i/>
      <w:iCs/>
      <w:szCs w:val="24"/>
    </w:rPr>
  </w:style>
  <w:style w:type="paragraph" w:styleId="Heading5">
    <w:name w:val="heading 5"/>
    <w:basedOn w:val="Normal"/>
    <w:next w:val="Normal"/>
    <w:link w:val="Heading5Char"/>
    <w:uiPriority w:val="99"/>
    <w:qFormat/>
    <w:rsid w:val="00377A55"/>
    <w:pPr>
      <w:ind w:firstLine="720"/>
      <w:outlineLvl w:val="4"/>
    </w:pPr>
    <w:rPr>
      <w:rFonts w:eastAsia="Times New Roman"/>
      <w:bCs/>
      <w:i/>
      <w:iCs/>
      <w:szCs w:val="26"/>
    </w:rPr>
  </w:style>
  <w:style w:type="paragraph" w:styleId="Heading6">
    <w:name w:val="heading 6"/>
    <w:basedOn w:val="Normal"/>
    <w:next w:val="Normal"/>
    <w:link w:val="Heading6Char"/>
    <w:unhideWhenUsed/>
    <w:qFormat/>
    <w:rsid w:val="00377A55"/>
    <w:pPr>
      <w:keepNext/>
      <w:keepLines/>
      <w:ind w:firstLine="720"/>
      <w:outlineLvl w:val="5"/>
    </w:pPr>
    <w:rPr>
      <w:rFonts w:eastAsiaTheme="majorEastAsia"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377A55"/>
    <w:rPr>
      <w:rFonts w:ascii="Times New Roman" w:eastAsia="MS Gothic" w:hAnsi="Times New Roman"/>
      <w:b/>
      <w:bCs/>
      <w:sz w:val="24"/>
      <w:szCs w:val="26"/>
    </w:rPr>
  </w:style>
  <w:style w:type="character" w:customStyle="1" w:styleId="Heading1Char">
    <w:name w:val="Heading 1 Char"/>
    <w:link w:val="Heading1"/>
    <w:uiPriority w:val="9"/>
    <w:rsid w:val="00377A55"/>
    <w:rPr>
      <w:rFonts w:ascii="Times New Roman" w:eastAsia="MS Gothic" w:hAnsi="Times New Roman"/>
      <w:b/>
      <w:bCs/>
      <w:sz w:val="24"/>
      <w:szCs w:val="28"/>
    </w:rPr>
  </w:style>
  <w:style w:type="character" w:customStyle="1" w:styleId="Heading3Char">
    <w:name w:val="Heading 3 Char"/>
    <w:link w:val="Heading3"/>
    <w:uiPriority w:val="99"/>
    <w:rsid w:val="00377A55"/>
    <w:rPr>
      <w:rFonts w:ascii="Times New Roman" w:eastAsia="MS Gothic" w:hAnsi="Times New Roman"/>
      <w:b/>
      <w:bCs/>
      <w:sz w:val="24"/>
    </w:rPr>
  </w:style>
  <w:style w:type="character" w:customStyle="1" w:styleId="Heading4Char">
    <w:name w:val="Heading 4 Char"/>
    <w:link w:val="Heading4"/>
    <w:uiPriority w:val="99"/>
    <w:rsid w:val="00377A55"/>
    <w:rPr>
      <w:rFonts w:ascii="Times New Roman" w:eastAsia="MS Gothic" w:hAnsi="Times New Roman" w:cs="Times New Roman"/>
      <w:b/>
      <w:bCs/>
      <w:i/>
      <w:iCs/>
      <w:sz w:val="24"/>
      <w:szCs w:val="24"/>
    </w:rPr>
  </w:style>
  <w:style w:type="character" w:customStyle="1" w:styleId="Heading5Char">
    <w:name w:val="Heading 5 Char"/>
    <w:link w:val="Heading5"/>
    <w:uiPriority w:val="99"/>
    <w:rsid w:val="00377A55"/>
    <w:rPr>
      <w:rFonts w:ascii="Times New Roman" w:eastAsia="Times New Roman" w:hAnsi="Times New Roman"/>
      <w:bCs/>
      <w:i/>
      <w:iCs/>
      <w:sz w:val="24"/>
      <w:szCs w:val="26"/>
    </w:rPr>
  </w:style>
  <w:style w:type="character" w:customStyle="1" w:styleId="Heading6Char">
    <w:name w:val="Heading 6 Char"/>
    <w:basedOn w:val="DefaultParagraphFont"/>
    <w:link w:val="Heading6"/>
    <w:rsid w:val="00377A55"/>
    <w:rPr>
      <w:rFonts w:ascii="Times New Roman" w:eastAsiaTheme="majorEastAsia" w:hAnsi="Times New Roman" w:cstheme="majorBidi"/>
      <w:sz w:val="24"/>
      <w:u w:val="single"/>
    </w:rPr>
  </w:style>
  <w:style w:type="paragraph" w:styleId="TableofFigures">
    <w:name w:val="table of figures"/>
    <w:basedOn w:val="Normal"/>
    <w:next w:val="Normal"/>
    <w:uiPriority w:val="99"/>
    <w:semiHidden/>
    <w:unhideWhenUsed/>
    <w:rsid w:val="002A4F85"/>
    <w:rPr>
      <w:rFonts w:eastAsia="Times New Roman" w:cs="Times New Roman"/>
    </w:rPr>
  </w:style>
  <w:style w:type="character" w:styleId="Hyperlink">
    <w:name w:val="Hyperlink"/>
    <w:basedOn w:val="DefaultParagraphFont"/>
    <w:uiPriority w:val="99"/>
    <w:unhideWhenUsed/>
    <w:rsid w:val="00810972"/>
    <w:rPr>
      <w:color w:val="0563C1" w:themeColor="hyperlink"/>
      <w:u w:val="single"/>
    </w:rPr>
  </w:style>
  <w:style w:type="paragraph" w:styleId="NoSpacing">
    <w:name w:val="No Spacing"/>
    <w:uiPriority w:val="1"/>
    <w:qFormat/>
    <w:rsid w:val="00E10093"/>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74988">
      <w:bodyDiv w:val="1"/>
      <w:marLeft w:val="0"/>
      <w:marRight w:val="0"/>
      <w:marTop w:val="0"/>
      <w:marBottom w:val="0"/>
      <w:divBdr>
        <w:top w:val="none" w:sz="0" w:space="0" w:color="auto"/>
        <w:left w:val="none" w:sz="0" w:space="0" w:color="auto"/>
        <w:bottom w:val="none" w:sz="0" w:space="0" w:color="auto"/>
        <w:right w:val="none" w:sz="0" w:space="0" w:color="auto"/>
      </w:divBdr>
      <w:divsChild>
        <w:div w:id="1398548049">
          <w:marLeft w:val="0"/>
          <w:marRight w:val="0"/>
          <w:marTop w:val="240"/>
          <w:marBottom w:val="240"/>
          <w:divBdr>
            <w:top w:val="none" w:sz="0" w:space="0" w:color="auto"/>
            <w:left w:val="none" w:sz="0" w:space="0" w:color="auto"/>
            <w:bottom w:val="none" w:sz="0" w:space="0" w:color="auto"/>
            <w:right w:val="none" w:sz="0" w:space="0" w:color="auto"/>
          </w:divBdr>
        </w:div>
      </w:divsChild>
    </w:div>
    <w:div w:id="764112062">
      <w:bodyDiv w:val="1"/>
      <w:marLeft w:val="0"/>
      <w:marRight w:val="0"/>
      <w:marTop w:val="0"/>
      <w:marBottom w:val="0"/>
      <w:divBdr>
        <w:top w:val="none" w:sz="0" w:space="0" w:color="auto"/>
        <w:left w:val="none" w:sz="0" w:space="0" w:color="auto"/>
        <w:bottom w:val="none" w:sz="0" w:space="0" w:color="auto"/>
        <w:right w:val="none" w:sz="0" w:space="0" w:color="auto"/>
      </w:divBdr>
      <w:divsChild>
        <w:div w:id="1129011934">
          <w:marLeft w:val="0"/>
          <w:marRight w:val="0"/>
          <w:marTop w:val="240"/>
          <w:marBottom w:val="240"/>
          <w:divBdr>
            <w:top w:val="none" w:sz="0" w:space="0" w:color="auto"/>
            <w:left w:val="none" w:sz="0" w:space="0" w:color="auto"/>
            <w:bottom w:val="none" w:sz="0" w:space="0" w:color="auto"/>
            <w:right w:val="none" w:sz="0" w:space="0" w:color="auto"/>
          </w:divBdr>
        </w:div>
        <w:div w:id="724529755">
          <w:marLeft w:val="0"/>
          <w:marRight w:val="0"/>
          <w:marTop w:val="240"/>
          <w:marBottom w:val="0"/>
          <w:divBdr>
            <w:top w:val="none" w:sz="0" w:space="0" w:color="auto"/>
            <w:left w:val="none" w:sz="0" w:space="0" w:color="auto"/>
            <w:bottom w:val="none" w:sz="0" w:space="0" w:color="auto"/>
            <w:right w:val="none" w:sz="0" w:space="0" w:color="auto"/>
          </w:divBdr>
          <w:divsChild>
            <w:div w:id="408499889">
              <w:marLeft w:val="0"/>
              <w:marRight w:val="0"/>
              <w:marTop w:val="0"/>
              <w:marBottom w:val="0"/>
              <w:divBdr>
                <w:top w:val="none" w:sz="0" w:space="0" w:color="auto"/>
                <w:left w:val="none" w:sz="0" w:space="0" w:color="auto"/>
                <w:bottom w:val="none" w:sz="0" w:space="0" w:color="auto"/>
                <w:right w:val="none" w:sz="0" w:space="0" w:color="auto"/>
              </w:divBdr>
              <w:divsChild>
                <w:div w:id="2138135812">
                  <w:marLeft w:val="0"/>
                  <w:marRight w:val="0"/>
                  <w:marTop w:val="0"/>
                  <w:marBottom w:val="0"/>
                  <w:divBdr>
                    <w:top w:val="none" w:sz="0" w:space="0" w:color="auto"/>
                    <w:left w:val="none" w:sz="0" w:space="0" w:color="auto"/>
                    <w:bottom w:val="none" w:sz="0" w:space="0" w:color="auto"/>
                    <w:right w:val="none" w:sz="0" w:space="0" w:color="auto"/>
                  </w:divBdr>
                  <w:divsChild>
                    <w:div w:id="64890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258202">
      <w:bodyDiv w:val="1"/>
      <w:marLeft w:val="0"/>
      <w:marRight w:val="0"/>
      <w:marTop w:val="0"/>
      <w:marBottom w:val="0"/>
      <w:divBdr>
        <w:top w:val="none" w:sz="0" w:space="0" w:color="auto"/>
        <w:left w:val="none" w:sz="0" w:space="0" w:color="auto"/>
        <w:bottom w:val="none" w:sz="0" w:space="0" w:color="auto"/>
        <w:right w:val="none" w:sz="0" w:space="0" w:color="auto"/>
      </w:divBdr>
    </w:div>
    <w:div w:id="1788156795">
      <w:bodyDiv w:val="1"/>
      <w:marLeft w:val="0"/>
      <w:marRight w:val="0"/>
      <w:marTop w:val="0"/>
      <w:marBottom w:val="0"/>
      <w:divBdr>
        <w:top w:val="none" w:sz="0" w:space="0" w:color="auto"/>
        <w:left w:val="none" w:sz="0" w:space="0" w:color="auto"/>
        <w:bottom w:val="none" w:sz="0" w:space="0" w:color="auto"/>
        <w:right w:val="none" w:sz="0" w:space="0" w:color="auto"/>
      </w:divBdr>
      <w:divsChild>
        <w:div w:id="1641764726">
          <w:marLeft w:val="0"/>
          <w:marRight w:val="0"/>
          <w:marTop w:val="240"/>
          <w:marBottom w:val="240"/>
          <w:divBdr>
            <w:top w:val="none" w:sz="0" w:space="0" w:color="auto"/>
            <w:left w:val="none" w:sz="0" w:space="0" w:color="auto"/>
            <w:bottom w:val="none" w:sz="0" w:space="0" w:color="auto"/>
            <w:right w:val="none" w:sz="0" w:space="0" w:color="auto"/>
          </w:divBdr>
        </w:div>
        <w:div w:id="35275323">
          <w:marLeft w:val="0"/>
          <w:marRight w:val="0"/>
          <w:marTop w:val="240"/>
          <w:marBottom w:val="0"/>
          <w:divBdr>
            <w:top w:val="none" w:sz="0" w:space="0" w:color="auto"/>
            <w:left w:val="none" w:sz="0" w:space="0" w:color="auto"/>
            <w:bottom w:val="none" w:sz="0" w:space="0" w:color="auto"/>
            <w:right w:val="none" w:sz="0" w:space="0" w:color="auto"/>
          </w:divBdr>
          <w:divsChild>
            <w:div w:id="1419328569">
              <w:marLeft w:val="0"/>
              <w:marRight w:val="0"/>
              <w:marTop w:val="0"/>
              <w:marBottom w:val="0"/>
              <w:divBdr>
                <w:top w:val="none" w:sz="0" w:space="0" w:color="auto"/>
                <w:left w:val="none" w:sz="0" w:space="0" w:color="auto"/>
                <w:bottom w:val="none" w:sz="0" w:space="0" w:color="auto"/>
                <w:right w:val="none" w:sz="0" w:space="0" w:color="auto"/>
              </w:divBdr>
              <w:divsChild>
                <w:div w:id="477845857">
                  <w:marLeft w:val="0"/>
                  <w:marRight w:val="0"/>
                  <w:marTop w:val="240"/>
                  <w:marBottom w:val="0"/>
                  <w:divBdr>
                    <w:top w:val="none" w:sz="0" w:space="0" w:color="auto"/>
                    <w:left w:val="none" w:sz="0" w:space="0" w:color="auto"/>
                    <w:bottom w:val="none" w:sz="0" w:space="0" w:color="auto"/>
                    <w:right w:val="none" w:sz="0" w:space="0" w:color="auto"/>
                  </w:divBdr>
                  <w:divsChild>
                    <w:div w:id="1815171702">
                      <w:marLeft w:val="0"/>
                      <w:marRight w:val="0"/>
                      <w:marTop w:val="0"/>
                      <w:marBottom w:val="0"/>
                      <w:divBdr>
                        <w:top w:val="none" w:sz="0" w:space="0" w:color="auto"/>
                        <w:left w:val="none" w:sz="0" w:space="0" w:color="auto"/>
                        <w:bottom w:val="none" w:sz="0" w:space="0" w:color="auto"/>
                        <w:right w:val="none" w:sz="0" w:space="0" w:color="auto"/>
                      </w:divBdr>
                      <w:divsChild>
                        <w:div w:id="16540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46007">
                  <w:marLeft w:val="0"/>
                  <w:marRight w:val="0"/>
                  <w:marTop w:val="240"/>
                  <w:marBottom w:val="0"/>
                  <w:divBdr>
                    <w:top w:val="none" w:sz="0" w:space="0" w:color="auto"/>
                    <w:left w:val="none" w:sz="0" w:space="0" w:color="auto"/>
                    <w:bottom w:val="none" w:sz="0" w:space="0" w:color="auto"/>
                    <w:right w:val="none" w:sz="0" w:space="0" w:color="auto"/>
                  </w:divBdr>
                  <w:divsChild>
                    <w:div w:id="867135394">
                      <w:marLeft w:val="0"/>
                      <w:marRight w:val="0"/>
                      <w:marTop w:val="0"/>
                      <w:marBottom w:val="0"/>
                      <w:divBdr>
                        <w:top w:val="none" w:sz="0" w:space="0" w:color="auto"/>
                        <w:left w:val="none" w:sz="0" w:space="0" w:color="auto"/>
                        <w:bottom w:val="none" w:sz="0" w:space="0" w:color="auto"/>
                        <w:right w:val="none" w:sz="0" w:space="0" w:color="auto"/>
                      </w:divBdr>
                      <w:divsChild>
                        <w:div w:id="2912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52229">
                  <w:marLeft w:val="0"/>
                  <w:marRight w:val="0"/>
                  <w:marTop w:val="0"/>
                  <w:marBottom w:val="0"/>
                  <w:divBdr>
                    <w:top w:val="none" w:sz="0" w:space="0" w:color="auto"/>
                    <w:left w:val="none" w:sz="0" w:space="0" w:color="auto"/>
                    <w:bottom w:val="none" w:sz="0" w:space="0" w:color="auto"/>
                    <w:right w:val="none" w:sz="0" w:space="0" w:color="auto"/>
                  </w:divBdr>
                  <w:divsChild>
                    <w:div w:id="1422065859">
                      <w:marLeft w:val="0"/>
                      <w:marRight w:val="0"/>
                      <w:marTop w:val="0"/>
                      <w:marBottom w:val="0"/>
                      <w:divBdr>
                        <w:top w:val="none" w:sz="0" w:space="0" w:color="auto"/>
                        <w:left w:val="none" w:sz="0" w:space="0" w:color="auto"/>
                        <w:bottom w:val="none" w:sz="0" w:space="0" w:color="auto"/>
                        <w:right w:val="none" w:sz="0" w:space="0" w:color="auto"/>
                      </w:divBdr>
                    </w:div>
                  </w:divsChild>
                </w:div>
                <w:div w:id="783771033">
                  <w:marLeft w:val="0"/>
                  <w:marRight w:val="0"/>
                  <w:marTop w:val="240"/>
                  <w:marBottom w:val="0"/>
                  <w:divBdr>
                    <w:top w:val="none" w:sz="0" w:space="0" w:color="auto"/>
                    <w:left w:val="none" w:sz="0" w:space="0" w:color="auto"/>
                    <w:bottom w:val="none" w:sz="0" w:space="0" w:color="auto"/>
                    <w:right w:val="none" w:sz="0" w:space="0" w:color="auto"/>
                  </w:divBdr>
                  <w:divsChild>
                    <w:div w:id="36590726">
                      <w:marLeft w:val="0"/>
                      <w:marRight w:val="0"/>
                      <w:marTop w:val="0"/>
                      <w:marBottom w:val="0"/>
                      <w:divBdr>
                        <w:top w:val="none" w:sz="0" w:space="0" w:color="auto"/>
                        <w:left w:val="none" w:sz="0" w:space="0" w:color="auto"/>
                        <w:bottom w:val="none" w:sz="0" w:space="0" w:color="auto"/>
                        <w:right w:val="none" w:sz="0" w:space="0" w:color="auto"/>
                      </w:divBdr>
                      <w:divsChild>
                        <w:div w:id="106109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Keston Lyman</dc:creator>
  <cp:keywords/>
  <dc:description/>
  <cp:lastModifiedBy>Keston Lyman</cp:lastModifiedBy>
  <cp:revision>8</cp:revision>
  <dcterms:created xsi:type="dcterms:W3CDTF">2018-02-06T22:24:00Z</dcterms:created>
  <dcterms:modified xsi:type="dcterms:W3CDTF">2018-02-06T22:49:00Z</dcterms:modified>
</cp:coreProperties>
</file>