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6FD19" w14:textId="77777777" w:rsidR="00712256" w:rsidRPr="004E61E9" w:rsidRDefault="00712256" w:rsidP="00352CAA">
      <w:pPr>
        <w:rPr>
          <w:rFonts w:asciiTheme="majorHAnsi" w:hAnsiTheme="majorHAnsi"/>
          <w:b/>
          <w:color w:val="C00000"/>
          <w:lang w:val="en"/>
        </w:rPr>
      </w:pPr>
    </w:p>
    <w:p w14:paraId="3B1FFB12" w14:textId="77777777" w:rsidR="00DF51A5" w:rsidRDefault="00DF51A5" w:rsidP="00352CAA">
      <w:pPr>
        <w:rPr>
          <w:rFonts w:asciiTheme="majorHAnsi" w:hAnsiTheme="majorHAnsi"/>
          <w:b/>
          <w:color w:val="C00000"/>
          <w:lang w:val="en"/>
        </w:rPr>
      </w:pPr>
    </w:p>
    <w:p w14:paraId="75488E0E" w14:textId="267D8771" w:rsidR="00DB29CD" w:rsidRPr="004E61E9" w:rsidRDefault="00FA6E94" w:rsidP="00352CAA">
      <w:pPr>
        <w:rPr>
          <w:rFonts w:asciiTheme="majorHAnsi" w:hAnsiTheme="majorHAnsi"/>
          <w:b/>
          <w:sz w:val="22"/>
          <w:szCs w:val="22"/>
          <w:lang w:val="en"/>
        </w:rPr>
      </w:pPr>
      <w:r w:rsidRPr="004E61E9">
        <w:rPr>
          <w:rFonts w:asciiTheme="majorHAnsi" w:hAnsiTheme="majorHAnsi"/>
          <w:noProof/>
        </w:rPr>
        <w:drawing>
          <wp:anchor distT="0" distB="0" distL="114300" distR="114300" simplePos="0" relativeHeight="251658240" behindDoc="1" locked="0" layoutInCell="1" allowOverlap="1" wp14:anchorId="52CB0CC6" wp14:editId="3141A8F3">
            <wp:simplePos x="0" y="0"/>
            <wp:positionH relativeFrom="column">
              <wp:posOffset>4690367</wp:posOffset>
            </wp:positionH>
            <wp:positionV relativeFrom="paragraph">
              <wp:posOffset>14553</wp:posOffset>
            </wp:positionV>
            <wp:extent cx="1577975" cy="504825"/>
            <wp:effectExtent l="0" t="0" r="3175" b="9525"/>
            <wp:wrapTight wrapText="bothSides">
              <wp:wrapPolygon edited="0">
                <wp:start x="0" y="0"/>
                <wp:lineTo x="0" y="21192"/>
                <wp:lineTo x="21383" y="21192"/>
                <wp:lineTo x="21383" y="0"/>
                <wp:lineTo x="0" y="0"/>
              </wp:wrapPolygon>
            </wp:wrapTight>
            <wp:docPr id="1" name="Picture 1" descr="https://www.bakersfieldcollege.edu/files/BC_Centennial_CMYK_No_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kersfieldcollege.edu/files/BC_Centennial_CMYK_No_Ye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BB0" w:rsidRPr="004E61E9">
        <w:rPr>
          <w:rFonts w:asciiTheme="majorHAnsi" w:hAnsiTheme="majorHAnsi"/>
          <w:b/>
          <w:color w:val="C00000"/>
          <w:lang w:val="en"/>
        </w:rPr>
        <w:t xml:space="preserve">College Council </w:t>
      </w:r>
      <w:r w:rsidR="00E66BB2">
        <w:rPr>
          <w:rFonts w:asciiTheme="majorHAnsi" w:hAnsiTheme="majorHAnsi"/>
          <w:b/>
          <w:color w:val="C00000"/>
          <w:lang w:val="en"/>
        </w:rPr>
        <w:t>Minutes</w:t>
      </w:r>
    </w:p>
    <w:p w14:paraId="7B7EB774" w14:textId="2721BD28" w:rsidR="008C4BB0" w:rsidRPr="004E61E9" w:rsidRDefault="007E2C42" w:rsidP="00352CAA">
      <w:pPr>
        <w:rPr>
          <w:rFonts w:asciiTheme="majorHAnsi" w:hAnsiTheme="majorHAnsi"/>
          <w:b/>
          <w:sz w:val="22"/>
          <w:szCs w:val="22"/>
          <w:lang w:val="en"/>
        </w:rPr>
      </w:pPr>
      <w:r>
        <w:rPr>
          <w:rFonts w:asciiTheme="majorHAnsi" w:hAnsiTheme="majorHAnsi"/>
          <w:b/>
          <w:sz w:val="22"/>
          <w:szCs w:val="22"/>
          <w:lang w:val="en"/>
        </w:rPr>
        <w:t xml:space="preserve">March </w:t>
      </w:r>
      <w:r w:rsidR="00C646F4">
        <w:rPr>
          <w:rFonts w:asciiTheme="majorHAnsi" w:hAnsiTheme="majorHAnsi"/>
          <w:b/>
          <w:sz w:val="22"/>
          <w:szCs w:val="22"/>
          <w:lang w:val="en"/>
        </w:rPr>
        <w:t>25</w:t>
      </w:r>
      <w:r w:rsidR="00E20FB6">
        <w:rPr>
          <w:rFonts w:asciiTheme="majorHAnsi" w:hAnsiTheme="majorHAnsi"/>
          <w:b/>
          <w:sz w:val="22"/>
          <w:szCs w:val="22"/>
          <w:lang w:val="en"/>
        </w:rPr>
        <w:t>, 2022</w:t>
      </w:r>
    </w:p>
    <w:p w14:paraId="12177E05" w14:textId="1352134E" w:rsidR="00170ADC" w:rsidRDefault="008C4BB0" w:rsidP="00A07D73">
      <w:pPr>
        <w:tabs>
          <w:tab w:val="left" w:pos="8670"/>
        </w:tabs>
        <w:rPr>
          <w:rFonts w:asciiTheme="majorHAnsi" w:hAnsiTheme="majorHAnsi" w:cs="Arial"/>
          <w:i/>
          <w:sz w:val="22"/>
          <w:szCs w:val="22"/>
          <w:lang w:val="en"/>
        </w:rPr>
      </w:pPr>
      <w:r w:rsidRPr="004E61E9">
        <w:rPr>
          <w:rFonts w:asciiTheme="majorHAnsi" w:hAnsiTheme="majorHAnsi" w:cs="Arial"/>
          <w:i/>
          <w:sz w:val="22"/>
          <w:szCs w:val="22"/>
          <w:lang w:val="en"/>
        </w:rPr>
        <w:t xml:space="preserve">Supporting documents may be accessed on the College Council Committee website at </w:t>
      </w:r>
      <w:hyperlink r:id="rId10" w:history="1">
        <w:r w:rsidR="002A524A" w:rsidRPr="004E61E9">
          <w:rPr>
            <w:rStyle w:val="Hyperlink"/>
            <w:rFonts w:asciiTheme="majorHAnsi" w:hAnsiTheme="majorHAnsi" w:cs="Arial"/>
            <w:i/>
            <w:sz w:val="22"/>
            <w:szCs w:val="22"/>
            <w:lang w:val="en"/>
          </w:rPr>
          <w:t>https://committees.kccd.edu/bc/committee/collegecouncil</w:t>
        </w:r>
      </w:hyperlink>
      <w:r w:rsidR="002A524A" w:rsidRPr="004E61E9">
        <w:rPr>
          <w:rFonts w:asciiTheme="majorHAnsi" w:hAnsiTheme="majorHAnsi" w:cs="Arial"/>
          <w:i/>
          <w:sz w:val="22"/>
          <w:szCs w:val="22"/>
          <w:lang w:val="en"/>
        </w:rPr>
        <w:t xml:space="preserve"> </w:t>
      </w:r>
    </w:p>
    <w:p w14:paraId="18241B7F" w14:textId="279E4C3C" w:rsidR="00FA6E94" w:rsidRDefault="00FA6E94" w:rsidP="00A07D73">
      <w:pPr>
        <w:tabs>
          <w:tab w:val="left" w:pos="8670"/>
        </w:tabs>
        <w:rPr>
          <w:rFonts w:asciiTheme="majorHAnsi" w:hAnsiTheme="majorHAnsi" w:cs="Arial"/>
          <w:i/>
          <w:sz w:val="22"/>
          <w:szCs w:val="22"/>
          <w:lang w:val="en"/>
        </w:rPr>
      </w:pPr>
    </w:p>
    <w:p w14:paraId="3DAA1DFA" w14:textId="77777777" w:rsidR="00F670FB" w:rsidRPr="004E61E9" w:rsidRDefault="00F670FB" w:rsidP="00A07D73">
      <w:pPr>
        <w:tabs>
          <w:tab w:val="left" w:pos="8670"/>
        </w:tabs>
        <w:rPr>
          <w:rFonts w:asciiTheme="majorHAnsi" w:hAnsiTheme="majorHAnsi" w:cs="Arial"/>
          <w:i/>
          <w:sz w:val="22"/>
          <w:szCs w:val="22"/>
          <w:lang w:val="en"/>
        </w:r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340"/>
        <w:gridCol w:w="2700"/>
        <w:gridCol w:w="2610"/>
      </w:tblGrid>
      <w:tr w:rsidR="00AE6ACF" w:rsidRPr="00B37E74" w14:paraId="23BB0D1D" w14:textId="77777777" w:rsidTr="00AB595C">
        <w:trPr>
          <w:trHeight w:val="1890"/>
          <w:jc w:val="center"/>
        </w:trPr>
        <w:tc>
          <w:tcPr>
            <w:tcW w:w="2430" w:type="dxa"/>
          </w:tcPr>
          <w:p w14:paraId="5E08C57E"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 xml:space="preserve">Zav Dadabhoy </w:t>
            </w:r>
          </w:p>
          <w:p w14:paraId="118D5CA6"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Debi Anderson</w:t>
            </w:r>
          </w:p>
          <w:p w14:paraId="77281907"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Jennifer Achan</w:t>
            </w:r>
          </w:p>
          <w:p w14:paraId="585521BE" w14:textId="53CA5726"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Savannah Andrews</w:t>
            </w:r>
          </w:p>
          <w:p w14:paraId="54FC6E22" w14:textId="77777777" w:rsidR="00AE6ACF" w:rsidRPr="00B37E74"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Heather Baltis</w:t>
            </w:r>
          </w:p>
          <w:p w14:paraId="55FD992E" w14:textId="77777777" w:rsidR="00AE6ACF" w:rsidRDefault="00AE6ACF" w:rsidP="00AE6ACF">
            <w:pPr>
              <w:pStyle w:val="ListParagraph"/>
              <w:numPr>
                <w:ilvl w:val="0"/>
                <w:numId w:val="20"/>
              </w:numPr>
              <w:tabs>
                <w:tab w:val="left" w:pos="1035"/>
              </w:tabs>
              <w:ind w:left="345" w:hanging="345"/>
              <w:contextualSpacing/>
              <w:rPr>
                <w:rFonts w:ascii="Cambria" w:hAnsi="Cambria"/>
              </w:rPr>
            </w:pPr>
            <w:r>
              <w:rPr>
                <w:rFonts w:ascii="Cambria" w:hAnsi="Cambria"/>
              </w:rPr>
              <w:t>Grace Commiso</w:t>
            </w:r>
          </w:p>
          <w:p w14:paraId="7319EEB5" w14:textId="680DCB8F" w:rsidR="00EA6C59" w:rsidRPr="00AF3C71" w:rsidRDefault="00EA6C59" w:rsidP="00AE6ACF">
            <w:pPr>
              <w:pStyle w:val="ListParagraph"/>
              <w:numPr>
                <w:ilvl w:val="0"/>
                <w:numId w:val="20"/>
              </w:numPr>
              <w:tabs>
                <w:tab w:val="left" w:pos="1035"/>
              </w:tabs>
              <w:ind w:left="345" w:hanging="345"/>
              <w:contextualSpacing/>
              <w:rPr>
                <w:rFonts w:ascii="Cambria" w:hAnsi="Cambria"/>
              </w:rPr>
            </w:pPr>
            <w:r>
              <w:rPr>
                <w:rFonts w:ascii="Cambria" w:hAnsi="Cambria"/>
              </w:rPr>
              <w:t>Todd Coston</w:t>
            </w:r>
          </w:p>
        </w:tc>
        <w:tc>
          <w:tcPr>
            <w:tcW w:w="2340" w:type="dxa"/>
          </w:tcPr>
          <w:p w14:paraId="36741AB4" w14:textId="628C80A2" w:rsidR="00810EC5" w:rsidRDefault="00810EC5" w:rsidP="00931CAE">
            <w:pPr>
              <w:pStyle w:val="ListParagraph"/>
              <w:numPr>
                <w:ilvl w:val="0"/>
                <w:numId w:val="20"/>
              </w:numPr>
              <w:tabs>
                <w:tab w:val="left" w:pos="1035"/>
              </w:tabs>
              <w:contextualSpacing/>
              <w:rPr>
                <w:rFonts w:ascii="Cambria" w:hAnsi="Cambria"/>
              </w:rPr>
            </w:pPr>
            <w:r>
              <w:rPr>
                <w:rFonts w:ascii="Cambria" w:hAnsi="Cambria"/>
              </w:rPr>
              <w:t>Dionna Doss</w:t>
            </w:r>
            <w:r w:rsidR="00E66BB2">
              <w:rPr>
                <w:rFonts w:ascii="Cambria" w:hAnsi="Cambria"/>
              </w:rPr>
              <w:t>-A</w:t>
            </w:r>
          </w:p>
          <w:p w14:paraId="6AF92B0D" w14:textId="7F2E8368" w:rsidR="00EA6C59" w:rsidRDefault="00AE6ACF" w:rsidP="00AB595C">
            <w:pPr>
              <w:pStyle w:val="ListParagraph"/>
              <w:numPr>
                <w:ilvl w:val="0"/>
                <w:numId w:val="20"/>
              </w:numPr>
              <w:tabs>
                <w:tab w:val="left" w:pos="1035"/>
              </w:tabs>
              <w:contextualSpacing/>
              <w:rPr>
                <w:rFonts w:ascii="Cambria" w:hAnsi="Cambria"/>
              </w:rPr>
            </w:pPr>
            <w:r w:rsidRPr="00EA6C59">
              <w:rPr>
                <w:rFonts w:ascii="Cambria" w:hAnsi="Cambria"/>
              </w:rPr>
              <w:t>Olivia Garcia</w:t>
            </w:r>
          </w:p>
          <w:p w14:paraId="1E6A2E12" w14:textId="0A266A54" w:rsidR="00AE6ACF" w:rsidRPr="00EA6C59" w:rsidRDefault="00EA6C59" w:rsidP="00AB595C">
            <w:pPr>
              <w:pStyle w:val="ListParagraph"/>
              <w:numPr>
                <w:ilvl w:val="0"/>
                <w:numId w:val="20"/>
              </w:numPr>
              <w:tabs>
                <w:tab w:val="left" w:pos="1035"/>
              </w:tabs>
              <w:contextualSpacing/>
              <w:rPr>
                <w:rFonts w:ascii="Cambria" w:hAnsi="Cambria"/>
              </w:rPr>
            </w:pPr>
            <w:r>
              <w:rPr>
                <w:rFonts w:ascii="Cambria" w:hAnsi="Cambria"/>
              </w:rPr>
              <w:t>M</w:t>
            </w:r>
            <w:r w:rsidR="00AE6ACF" w:rsidRPr="00EA6C59">
              <w:rPr>
                <w:rFonts w:ascii="Cambria" w:hAnsi="Cambria"/>
              </w:rPr>
              <w:t>ike Giacomini</w:t>
            </w:r>
          </w:p>
          <w:p w14:paraId="6A7630B2"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Chris Glaser</w:t>
            </w:r>
          </w:p>
          <w:p w14:paraId="5336FEEF"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Dan Hall</w:t>
            </w:r>
          </w:p>
          <w:p w14:paraId="7FDEE5F2" w14:textId="67E4BB5A" w:rsidR="00AE6ACF" w:rsidRPr="0083077B"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Craig Hayward</w:t>
            </w:r>
            <w:r w:rsidR="00E66BB2">
              <w:rPr>
                <w:rFonts w:ascii="Cambria" w:hAnsi="Cambria"/>
              </w:rPr>
              <w:t>-A</w:t>
            </w:r>
          </w:p>
          <w:p w14:paraId="61BD0750" w14:textId="3CE4E429" w:rsidR="00AE6ACF" w:rsidRDefault="00AE6ACF" w:rsidP="00AE6ACF">
            <w:pPr>
              <w:pStyle w:val="ListParagraph"/>
              <w:numPr>
                <w:ilvl w:val="0"/>
                <w:numId w:val="20"/>
              </w:numPr>
              <w:tabs>
                <w:tab w:val="left" w:pos="1035"/>
              </w:tabs>
              <w:contextualSpacing/>
              <w:rPr>
                <w:rFonts w:ascii="Cambria" w:hAnsi="Cambria"/>
              </w:rPr>
            </w:pPr>
            <w:r>
              <w:rPr>
                <w:rFonts w:ascii="Cambria" w:hAnsi="Cambria"/>
              </w:rPr>
              <w:t>Tina Johnson</w:t>
            </w:r>
            <w:r w:rsidR="00E66BB2">
              <w:rPr>
                <w:rFonts w:ascii="Cambria" w:hAnsi="Cambria"/>
              </w:rPr>
              <w:t>-A</w:t>
            </w:r>
          </w:p>
          <w:p w14:paraId="25286DED" w14:textId="2DB0348D" w:rsidR="00EA6C59" w:rsidRPr="00AF3C71" w:rsidRDefault="00EA6C59" w:rsidP="00420ED1">
            <w:pPr>
              <w:pStyle w:val="ListParagraph"/>
              <w:tabs>
                <w:tab w:val="left" w:pos="1035"/>
              </w:tabs>
              <w:ind w:left="522"/>
              <w:contextualSpacing/>
              <w:rPr>
                <w:rFonts w:ascii="Cambria" w:hAnsi="Cambria"/>
              </w:rPr>
            </w:pPr>
          </w:p>
        </w:tc>
        <w:tc>
          <w:tcPr>
            <w:tcW w:w="2700" w:type="dxa"/>
          </w:tcPr>
          <w:p w14:paraId="0C1B1F95" w14:textId="77777777" w:rsidR="00420ED1" w:rsidRDefault="00420ED1" w:rsidP="00AE6ACF">
            <w:pPr>
              <w:pStyle w:val="ListParagraph"/>
              <w:numPr>
                <w:ilvl w:val="0"/>
                <w:numId w:val="20"/>
              </w:numPr>
              <w:tabs>
                <w:tab w:val="left" w:pos="1035"/>
              </w:tabs>
              <w:contextualSpacing/>
              <w:rPr>
                <w:rFonts w:ascii="Cambria" w:hAnsi="Cambria"/>
              </w:rPr>
            </w:pPr>
            <w:r>
              <w:rPr>
                <w:rFonts w:ascii="Cambria" w:hAnsi="Cambria"/>
              </w:rPr>
              <w:t>Joshua Lewis</w:t>
            </w:r>
          </w:p>
          <w:p w14:paraId="7E0CD1CB" w14:textId="3884C73C"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Alisha Loken</w:t>
            </w:r>
          </w:p>
          <w:p w14:paraId="4CD94B9C"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Bernadette Martinez</w:t>
            </w:r>
          </w:p>
          <w:p w14:paraId="47368B0B" w14:textId="3415CEC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Edith Mata</w:t>
            </w:r>
          </w:p>
          <w:p w14:paraId="12810A01"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Krista Moreland</w:t>
            </w:r>
          </w:p>
          <w:p w14:paraId="7B697624" w14:textId="29BA5250"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Bill Moseley</w:t>
            </w:r>
          </w:p>
          <w:p w14:paraId="17E6429C"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Manny Mourtzanos</w:t>
            </w:r>
          </w:p>
          <w:p w14:paraId="77961424" w14:textId="1F98DC7E" w:rsidR="00AE6ACF" w:rsidRPr="00EA6C59" w:rsidRDefault="00AE6ACF" w:rsidP="00420ED1">
            <w:pPr>
              <w:pStyle w:val="ListParagraph"/>
              <w:tabs>
                <w:tab w:val="left" w:pos="1035"/>
              </w:tabs>
              <w:ind w:left="522"/>
              <w:contextualSpacing/>
              <w:rPr>
                <w:rFonts w:ascii="Times New Roman" w:hAnsi="Times New Roman" w:cs="Times New Roman"/>
              </w:rPr>
            </w:pPr>
          </w:p>
        </w:tc>
        <w:tc>
          <w:tcPr>
            <w:tcW w:w="2610" w:type="dxa"/>
          </w:tcPr>
          <w:p w14:paraId="08B90E65" w14:textId="77777777" w:rsidR="00420ED1" w:rsidRDefault="00420ED1" w:rsidP="00AE6ACF">
            <w:pPr>
              <w:pStyle w:val="ListParagraph"/>
              <w:numPr>
                <w:ilvl w:val="0"/>
                <w:numId w:val="20"/>
              </w:numPr>
              <w:tabs>
                <w:tab w:val="left" w:pos="1035"/>
              </w:tabs>
              <w:contextualSpacing/>
              <w:rPr>
                <w:rFonts w:ascii="Cambria" w:hAnsi="Cambria"/>
              </w:rPr>
            </w:pPr>
            <w:r>
              <w:rPr>
                <w:rFonts w:ascii="Cambria" w:hAnsi="Cambria"/>
              </w:rPr>
              <w:t>Billie Jo Rice</w:t>
            </w:r>
          </w:p>
          <w:p w14:paraId="4572CE1D" w14:textId="5667E861"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Jason Stratton</w:t>
            </w:r>
          </w:p>
          <w:p w14:paraId="605A024E" w14:textId="77777777"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Nick Strobel</w:t>
            </w:r>
          </w:p>
          <w:p w14:paraId="78174705" w14:textId="47CDF5B4" w:rsidR="00AE6ACF" w:rsidRPr="0083077B" w:rsidRDefault="00AE6ACF" w:rsidP="00AE6ACF">
            <w:pPr>
              <w:pStyle w:val="ListParagraph"/>
              <w:numPr>
                <w:ilvl w:val="0"/>
                <w:numId w:val="20"/>
              </w:numPr>
              <w:tabs>
                <w:tab w:val="left" w:pos="1035"/>
              </w:tabs>
              <w:contextualSpacing/>
              <w:rPr>
                <w:rFonts w:ascii="Cambria" w:hAnsi="Cambria"/>
              </w:rPr>
            </w:pPr>
            <w:r>
              <w:rPr>
                <w:rFonts w:ascii="Cambria" w:hAnsi="Cambria"/>
              </w:rPr>
              <w:t xml:space="preserve">Ann Tatum </w:t>
            </w:r>
          </w:p>
          <w:p w14:paraId="6A75050C" w14:textId="40138978" w:rsidR="00AE6ACF" w:rsidRDefault="00AE6ACF" w:rsidP="00AE6ACF">
            <w:pPr>
              <w:pStyle w:val="ListParagraph"/>
              <w:numPr>
                <w:ilvl w:val="0"/>
                <w:numId w:val="20"/>
              </w:numPr>
              <w:tabs>
                <w:tab w:val="left" w:pos="1035"/>
              </w:tabs>
              <w:contextualSpacing/>
              <w:rPr>
                <w:rFonts w:ascii="Cambria" w:hAnsi="Cambria"/>
              </w:rPr>
            </w:pPr>
            <w:r w:rsidRPr="0083077B">
              <w:rPr>
                <w:rFonts w:ascii="Cambria" w:hAnsi="Cambria"/>
              </w:rPr>
              <w:t>Jessica Wojtysiak</w:t>
            </w:r>
            <w:r w:rsidR="00E66BB2">
              <w:rPr>
                <w:rFonts w:ascii="Cambria" w:hAnsi="Cambria"/>
              </w:rPr>
              <w:t>-A</w:t>
            </w:r>
            <w:r w:rsidRPr="0083077B">
              <w:rPr>
                <w:rFonts w:ascii="Cambria" w:hAnsi="Cambria"/>
              </w:rPr>
              <w:t xml:space="preserve"> </w:t>
            </w:r>
          </w:p>
          <w:p w14:paraId="4C2C5288" w14:textId="2370A557" w:rsidR="00EA6C59" w:rsidRDefault="00514CD8" w:rsidP="00AB595C">
            <w:pPr>
              <w:tabs>
                <w:tab w:val="left" w:pos="1035"/>
              </w:tabs>
              <w:contextualSpacing/>
              <w:rPr>
                <w:rFonts w:ascii="Cambria" w:hAnsi="Cambria"/>
              </w:rPr>
            </w:pPr>
            <w:r>
              <w:rPr>
                <w:rFonts w:ascii="Cambria" w:hAnsi="Cambria"/>
              </w:rPr>
              <w:t>Visitors:</w:t>
            </w:r>
          </w:p>
          <w:p w14:paraId="6943EB29" w14:textId="6DA18093" w:rsidR="00514CD8" w:rsidRDefault="00514CD8" w:rsidP="00AB595C">
            <w:pPr>
              <w:tabs>
                <w:tab w:val="left" w:pos="1035"/>
              </w:tabs>
              <w:contextualSpacing/>
              <w:rPr>
                <w:rFonts w:ascii="Cambria" w:hAnsi="Cambria"/>
              </w:rPr>
            </w:pPr>
            <w:r>
              <w:rPr>
                <w:rFonts w:ascii="Cambria" w:hAnsi="Cambria"/>
              </w:rPr>
              <w:t>Charles Collom</w:t>
            </w:r>
          </w:p>
          <w:p w14:paraId="67CE6AD5" w14:textId="79B37288" w:rsidR="00514CD8" w:rsidRDefault="00514CD8" w:rsidP="00AB595C">
            <w:pPr>
              <w:tabs>
                <w:tab w:val="left" w:pos="1035"/>
              </w:tabs>
              <w:contextualSpacing/>
              <w:rPr>
                <w:rFonts w:ascii="Cambria" w:hAnsi="Cambria"/>
              </w:rPr>
            </w:pPr>
            <w:r>
              <w:rPr>
                <w:rFonts w:ascii="Cambria" w:hAnsi="Cambria"/>
              </w:rPr>
              <w:t>Nicky Damania</w:t>
            </w:r>
          </w:p>
          <w:p w14:paraId="743DBBB9" w14:textId="5289DF02" w:rsidR="00E66BB2" w:rsidRDefault="00E66BB2" w:rsidP="00AB595C">
            <w:pPr>
              <w:tabs>
                <w:tab w:val="left" w:pos="1035"/>
              </w:tabs>
              <w:contextualSpacing/>
              <w:rPr>
                <w:rFonts w:ascii="Cambria" w:hAnsi="Cambria"/>
              </w:rPr>
            </w:pPr>
            <w:r>
              <w:rPr>
                <w:rFonts w:ascii="Cambria" w:hAnsi="Cambria"/>
              </w:rPr>
              <w:t>Sooyeon Kim</w:t>
            </w:r>
          </w:p>
          <w:p w14:paraId="3383B679" w14:textId="0E3D2FF0" w:rsidR="00514CD8" w:rsidRDefault="00514CD8" w:rsidP="00AB595C">
            <w:pPr>
              <w:tabs>
                <w:tab w:val="left" w:pos="1035"/>
              </w:tabs>
              <w:contextualSpacing/>
              <w:rPr>
                <w:rFonts w:ascii="Cambria" w:hAnsi="Cambria"/>
              </w:rPr>
            </w:pPr>
            <w:r>
              <w:rPr>
                <w:rFonts w:ascii="Cambria" w:hAnsi="Cambria"/>
              </w:rPr>
              <w:t>Marisa Marquez</w:t>
            </w:r>
          </w:p>
          <w:p w14:paraId="5C64C65A" w14:textId="0A60D734" w:rsidR="00E66BB2" w:rsidRDefault="00E66BB2" w:rsidP="00AB595C">
            <w:pPr>
              <w:tabs>
                <w:tab w:val="left" w:pos="1035"/>
              </w:tabs>
              <w:contextualSpacing/>
              <w:rPr>
                <w:rFonts w:ascii="Cambria" w:hAnsi="Cambria"/>
              </w:rPr>
            </w:pPr>
            <w:r>
              <w:rPr>
                <w:rFonts w:ascii="Cambria" w:hAnsi="Cambria"/>
              </w:rPr>
              <w:t>Ben Perlado</w:t>
            </w:r>
          </w:p>
          <w:p w14:paraId="667AF030" w14:textId="7975156F" w:rsidR="00514CD8" w:rsidRDefault="00514CD8" w:rsidP="00AB595C">
            <w:pPr>
              <w:tabs>
                <w:tab w:val="left" w:pos="1035"/>
              </w:tabs>
              <w:contextualSpacing/>
              <w:rPr>
                <w:rFonts w:ascii="Cambria" w:hAnsi="Cambria"/>
              </w:rPr>
            </w:pPr>
            <w:r>
              <w:rPr>
                <w:rFonts w:ascii="Cambria" w:hAnsi="Cambria"/>
              </w:rPr>
              <w:t>Michelle Smith</w:t>
            </w:r>
          </w:p>
          <w:p w14:paraId="1BC43F68" w14:textId="66B4E7CE" w:rsidR="00483C85" w:rsidRDefault="00483C85" w:rsidP="00AB595C">
            <w:pPr>
              <w:tabs>
                <w:tab w:val="left" w:pos="1035"/>
              </w:tabs>
              <w:contextualSpacing/>
              <w:rPr>
                <w:rFonts w:ascii="Cambria" w:hAnsi="Cambria"/>
              </w:rPr>
            </w:pPr>
            <w:r>
              <w:rPr>
                <w:rFonts w:ascii="Cambria" w:hAnsi="Cambria"/>
              </w:rPr>
              <w:t>Imelda Simos-Valdez</w:t>
            </w:r>
          </w:p>
          <w:p w14:paraId="57C10A75" w14:textId="46692E91" w:rsidR="00DE212F" w:rsidRPr="005765CD" w:rsidRDefault="00DE212F" w:rsidP="00E66BB2">
            <w:pPr>
              <w:tabs>
                <w:tab w:val="left" w:pos="1035"/>
              </w:tabs>
              <w:contextualSpacing/>
              <w:rPr>
                <w:rFonts w:ascii="Cambria" w:hAnsi="Cambria"/>
              </w:rPr>
            </w:pPr>
          </w:p>
        </w:tc>
      </w:tr>
    </w:tbl>
    <w:p w14:paraId="5CE659BF" w14:textId="702F48B9" w:rsidR="005D6611" w:rsidRDefault="008A44C8" w:rsidP="00F65E8D">
      <w:pPr>
        <w:tabs>
          <w:tab w:val="left" w:pos="8670"/>
        </w:tabs>
        <w:jc w:val="center"/>
        <w:rPr>
          <w:rFonts w:asciiTheme="majorHAnsi" w:hAnsiTheme="majorHAnsi" w:cs="Arial"/>
          <w:i/>
          <w:sz w:val="22"/>
          <w:szCs w:val="22"/>
          <w:lang w:val="en"/>
        </w:rPr>
      </w:pPr>
      <w:r w:rsidRPr="004E61E9">
        <w:rPr>
          <w:rFonts w:asciiTheme="majorHAnsi" w:hAnsiTheme="majorHAnsi" w:cs="Arial"/>
          <w:i/>
          <w:sz w:val="22"/>
          <w:szCs w:val="22"/>
          <w:lang w:val="en"/>
        </w:rPr>
        <w:t xml:space="preserve">   </w:t>
      </w:r>
      <w:r w:rsidR="00D8256E" w:rsidRP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r w:rsidR="004E61E9">
        <w:rPr>
          <w:rFonts w:asciiTheme="majorHAnsi" w:hAnsiTheme="majorHAnsi" w:cs="Arial"/>
          <w:i/>
          <w:sz w:val="22"/>
          <w:szCs w:val="22"/>
          <w:lang w:val="en"/>
        </w:rPr>
        <w:t xml:space="preserve">                      </w:t>
      </w:r>
      <w:r w:rsidRPr="004E61E9">
        <w:rPr>
          <w:rFonts w:asciiTheme="majorHAnsi" w:hAnsiTheme="majorHAnsi" w:cs="Arial"/>
          <w:i/>
          <w:sz w:val="22"/>
          <w:szCs w:val="22"/>
          <w:lang w:val="en"/>
        </w:rPr>
        <w:t xml:space="preserve">   </w:t>
      </w:r>
    </w:p>
    <w:p w14:paraId="2A4A4D3A" w14:textId="092D93C2" w:rsidR="00CA6976" w:rsidRPr="004E61E9" w:rsidRDefault="005D6611" w:rsidP="00F65E8D">
      <w:pPr>
        <w:tabs>
          <w:tab w:val="left" w:pos="8670"/>
        </w:tabs>
        <w:jc w:val="center"/>
        <w:rPr>
          <w:rFonts w:asciiTheme="majorHAnsi" w:hAnsiTheme="majorHAnsi" w:cs="Arial"/>
          <w:i/>
          <w:sz w:val="22"/>
          <w:szCs w:val="22"/>
          <w:lang w:val="en"/>
        </w:rPr>
      </w:pPr>
      <w:r>
        <w:rPr>
          <w:rFonts w:asciiTheme="majorHAnsi" w:hAnsiTheme="majorHAnsi" w:cs="Arial"/>
          <w:i/>
          <w:sz w:val="22"/>
          <w:szCs w:val="22"/>
          <w:lang w:val="en"/>
        </w:rPr>
        <w:t xml:space="preserve">                                                                                                                                                </w:t>
      </w:r>
      <w:hyperlink r:id="rId11" w:history="1">
        <w:r w:rsidR="008A44C8" w:rsidRPr="004E61E9">
          <w:rPr>
            <w:rStyle w:val="Hyperlink"/>
            <w:rFonts w:asciiTheme="majorHAnsi" w:hAnsiTheme="majorHAnsi" w:cs="Arial"/>
            <w:b/>
            <w:i/>
            <w:color w:val="C00000"/>
            <w:sz w:val="22"/>
            <w:szCs w:val="22"/>
            <w:lang w:val="en"/>
          </w:rPr>
          <w:t>2018-2021 Strategic Directions</w:t>
        </w:r>
      </w:hyperlink>
    </w:p>
    <w:p w14:paraId="7F817884" w14:textId="1F23E04D" w:rsidR="00752BCF" w:rsidRDefault="008450E8" w:rsidP="005955EF">
      <w:pPr>
        <w:tabs>
          <w:tab w:val="left" w:pos="7380"/>
        </w:tabs>
        <w:jc w:val="center"/>
        <w:rPr>
          <w:rStyle w:val="Hyperlink"/>
          <w:rFonts w:asciiTheme="majorHAnsi" w:hAnsiTheme="majorHAnsi"/>
          <w:b/>
          <w:color w:val="006699"/>
          <w:sz w:val="22"/>
          <w:szCs w:val="22"/>
          <w:lang w:val="en"/>
        </w:rPr>
      </w:pPr>
      <w:r w:rsidRPr="008450E8">
        <w:rPr>
          <w:rFonts w:asciiTheme="majorHAnsi" w:hAnsiTheme="majorHAnsi"/>
          <w:b/>
          <w:noProof/>
          <w:sz w:val="22"/>
          <w:szCs w:val="22"/>
        </w:rPr>
        <mc:AlternateContent>
          <mc:Choice Requires="wps">
            <w:drawing>
              <wp:anchor distT="45720" distB="45720" distL="114300" distR="114300" simplePos="0" relativeHeight="251658241" behindDoc="0" locked="0" layoutInCell="1" allowOverlap="1" wp14:anchorId="750AD884" wp14:editId="3E60A072">
                <wp:simplePos x="0" y="0"/>
                <wp:positionH relativeFrom="margin">
                  <wp:align>left</wp:align>
                </wp:positionH>
                <wp:positionV relativeFrom="paragraph">
                  <wp:posOffset>367030</wp:posOffset>
                </wp:positionV>
                <wp:extent cx="6315075" cy="28321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83210"/>
                        </a:xfrm>
                        <a:prstGeom prst="rect">
                          <a:avLst/>
                        </a:prstGeom>
                        <a:solidFill>
                          <a:srgbClr val="FFFFFF"/>
                        </a:solidFill>
                        <a:ln w="9525">
                          <a:noFill/>
                          <a:miter lim="800000"/>
                          <a:headEnd/>
                          <a:tailEnd/>
                        </a:ln>
                      </wps:spPr>
                      <wps:txbx>
                        <w:txbxContent>
                          <w:p w14:paraId="53B9DEDC" w14:textId="70A34DF5" w:rsidR="008450E8" w:rsidRPr="008450E8" w:rsidRDefault="00845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AD884" id="_x0000_t202" coordsize="21600,21600" o:spt="202" path="m,l,21600r21600,l21600,xe">
                <v:stroke joinstyle="miter"/>
                <v:path gradientshapeok="t" o:connecttype="rect"/>
              </v:shapetype>
              <v:shape id="Text Box 2" o:spid="_x0000_s1026" type="#_x0000_t202" style="position:absolute;left:0;text-align:left;margin-left:0;margin-top:28.9pt;width:497.25pt;height:22.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" stroked="f">
                <v:textbox>
                  <w:txbxContent>
                    <w:p w14:paraId="53B9DEDC" w14:textId="70A34DF5" w:rsidR="008450E8" w:rsidRPr="008450E8" w:rsidRDefault="008450E8"/>
                  </w:txbxContent>
                </v:textbox>
                <w10:wrap type="square" anchorx="margin"/>
              </v:shape>
            </w:pict>
          </mc:Fallback>
        </mc:AlternateContent>
      </w:r>
      <w:r w:rsidR="00CA6976" w:rsidRPr="004E61E9">
        <w:rPr>
          <w:rFonts w:asciiTheme="majorHAnsi" w:hAnsiTheme="majorHAnsi"/>
          <w:b/>
          <w:sz w:val="22"/>
          <w:szCs w:val="22"/>
          <w:lang w:val="en"/>
        </w:rPr>
        <w:t xml:space="preserve">                                        </w:t>
      </w:r>
      <w:r w:rsidR="004E61E9">
        <w:rPr>
          <w:rFonts w:asciiTheme="majorHAnsi" w:hAnsiTheme="majorHAnsi"/>
          <w:b/>
          <w:sz w:val="22"/>
          <w:szCs w:val="22"/>
          <w:lang w:val="en"/>
        </w:rPr>
        <w:t xml:space="preserve"> </w:t>
      </w:r>
      <w:r w:rsidR="00231056">
        <w:rPr>
          <w:rFonts w:asciiTheme="majorHAnsi" w:hAnsiTheme="majorHAnsi"/>
          <w:b/>
          <w:sz w:val="22"/>
          <w:szCs w:val="22"/>
          <w:lang w:val="en"/>
        </w:rPr>
        <w:t xml:space="preserve"> </w:t>
      </w:r>
      <w:r w:rsidR="005D6611">
        <w:rPr>
          <w:rFonts w:asciiTheme="majorHAnsi" w:hAnsiTheme="majorHAnsi"/>
          <w:b/>
          <w:sz w:val="22"/>
          <w:szCs w:val="22"/>
          <w:lang w:val="en"/>
        </w:rPr>
        <w:t xml:space="preserve">                                                                                                     </w:t>
      </w:r>
      <w:hyperlink r:id="rId12" w:history="1">
        <w:r w:rsidR="00CA6976" w:rsidRPr="004E61E9">
          <w:rPr>
            <w:rStyle w:val="Hyperlink"/>
            <w:rFonts w:asciiTheme="majorHAnsi" w:hAnsiTheme="majorHAnsi"/>
            <w:b/>
            <w:color w:val="006699"/>
            <w:sz w:val="22"/>
            <w:szCs w:val="22"/>
            <w:lang w:val="en"/>
          </w:rPr>
          <w:t>ACCJC Accreditation Standards</w:t>
        </w:r>
      </w:hyperlink>
    </w:p>
    <w:tbl>
      <w:tblPr>
        <w:tblW w:w="104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450"/>
        <w:gridCol w:w="5940"/>
        <w:gridCol w:w="1890"/>
        <w:gridCol w:w="1257"/>
        <w:gridCol w:w="363"/>
        <w:gridCol w:w="270"/>
      </w:tblGrid>
      <w:tr w:rsidR="008C4BB0" w:rsidRPr="004E61E9" w14:paraId="3283F813" w14:textId="77777777" w:rsidTr="00EA6C59">
        <w:tc>
          <w:tcPr>
            <w:tcW w:w="101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F966FA" w14:textId="554AF1FD" w:rsidR="00622C5F" w:rsidRPr="004E61E9" w:rsidRDefault="00B56D98"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Welcome &amp; Review of the Agenda</w:t>
            </w:r>
            <w:r w:rsidR="001D1AC4">
              <w:rPr>
                <w:rFonts w:asciiTheme="majorHAnsi" w:hAnsiTheme="majorHAnsi" w:cs="Calibri"/>
                <w:b/>
                <w:sz w:val="22"/>
                <w:szCs w:val="22"/>
                <w:lang w:val="en"/>
              </w:rPr>
              <w:t xml:space="preserve"> - on the website</w:t>
            </w:r>
          </w:p>
        </w:tc>
        <w:tc>
          <w:tcPr>
            <w:tcW w:w="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04496" w14:textId="2707F3C7" w:rsidR="008C4BB0" w:rsidRPr="004E61E9" w:rsidRDefault="00B56D98" w:rsidP="00FA11F5">
            <w:pPr>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8C4BB0" w:rsidRPr="004E61E9" w14:paraId="07A2D144" w14:textId="77777777" w:rsidTr="00EA6C59">
        <w:tc>
          <w:tcPr>
            <w:tcW w:w="10147" w:type="dxa"/>
            <w:gridSpan w:val="6"/>
            <w:tcBorders>
              <w:top w:val="single" w:sz="4" w:space="0" w:color="auto"/>
            </w:tcBorders>
            <w:shd w:val="clear" w:color="auto" w:fill="F2F2F2" w:themeFill="background1" w:themeFillShade="F2"/>
          </w:tcPr>
          <w:p w14:paraId="0BD0B29E" w14:textId="497A915C" w:rsidR="00622C5F" w:rsidRPr="004E61E9" w:rsidRDefault="00B56D98" w:rsidP="00A05C0F">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Review &amp; Approval of Minutes</w:t>
            </w:r>
            <w:r w:rsidR="00E66BB2">
              <w:rPr>
                <w:rFonts w:asciiTheme="majorHAnsi" w:hAnsiTheme="majorHAnsi" w:cs="Calibri"/>
                <w:b/>
                <w:sz w:val="22"/>
                <w:szCs w:val="22"/>
                <w:lang w:val="en"/>
              </w:rPr>
              <w:t xml:space="preserve"> </w:t>
            </w:r>
            <w:r w:rsidR="00616404">
              <w:rPr>
                <w:rFonts w:asciiTheme="majorHAnsi" w:hAnsiTheme="majorHAnsi" w:cs="Calibri"/>
                <w:b/>
                <w:sz w:val="22"/>
                <w:szCs w:val="22"/>
                <w:lang w:val="en"/>
              </w:rPr>
              <w:t>–</w:t>
            </w:r>
            <w:r w:rsidR="001D1AC4">
              <w:rPr>
                <w:rFonts w:asciiTheme="majorHAnsi" w:hAnsiTheme="majorHAnsi" w:cs="Calibri"/>
                <w:b/>
                <w:sz w:val="22"/>
                <w:szCs w:val="22"/>
                <w:lang w:val="en"/>
              </w:rPr>
              <w:t xml:space="preserve"> </w:t>
            </w:r>
            <w:r w:rsidR="00146D75">
              <w:rPr>
                <w:rFonts w:asciiTheme="majorHAnsi" w:hAnsiTheme="majorHAnsi" w:cs="Calibri"/>
                <w:b/>
                <w:sz w:val="22"/>
                <w:szCs w:val="22"/>
                <w:lang w:val="en"/>
              </w:rPr>
              <w:t>2/25</w:t>
            </w:r>
            <w:r w:rsidR="00711029">
              <w:rPr>
                <w:rFonts w:asciiTheme="majorHAnsi" w:hAnsiTheme="majorHAnsi" w:cs="Calibri"/>
                <w:b/>
                <w:sz w:val="22"/>
                <w:szCs w:val="22"/>
                <w:lang w:val="en"/>
              </w:rPr>
              <w:t>/202</w:t>
            </w:r>
            <w:r w:rsidR="00BE42A2">
              <w:rPr>
                <w:rFonts w:asciiTheme="majorHAnsi" w:hAnsiTheme="majorHAnsi" w:cs="Calibri"/>
                <w:b/>
                <w:sz w:val="22"/>
                <w:szCs w:val="22"/>
                <w:lang w:val="en"/>
              </w:rPr>
              <w:t>2</w:t>
            </w:r>
            <w:r w:rsidR="00A05C0F">
              <w:rPr>
                <w:rFonts w:asciiTheme="majorHAnsi" w:hAnsiTheme="majorHAnsi" w:cs="Calibri"/>
                <w:b/>
                <w:sz w:val="22"/>
                <w:szCs w:val="22"/>
                <w:lang w:val="en"/>
              </w:rPr>
              <w:t xml:space="preserve"> - </w:t>
            </w:r>
            <w:r w:rsidR="00A05C0F" w:rsidRPr="000E724C">
              <w:rPr>
                <w:rFonts w:asciiTheme="majorHAnsi" w:hAnsiTheme="majorHAnsi"/>
                <w:b/>
                <w:lang w:val="en"/>
              </w:rPr>
              <w:t xml:space="preserve">M/S/C  </w:t>
            </w:r>
            <w:r w:rsidR="00A05C0F">
              <w:rPr>
                <w:rFonts w:asciiTheme="majorHAnsi" w:hAnsiTheme="majorHAnsi"/>
                <w:b/>
                <w:lang w:val="en"/>
              </w:rPr>
              <w:t>Chris</w:t>
            </w:r>
            <w:r w:rsidR="00A05C0F" w:rsidRPr="000E724C">
              <w:rPr>
                <w:rFonts w:asciiTheme="majorHAnsi" w:hAnsiTheme="majorHAnsi"/>
                <w:b/>
                <w:lang w:val="en"/>
              </w:rPr>
              <w:t xml:space="preserve">, </w:t>
            </w:r>
            <w:r w:rsidR="00A05C0F">
              <w:rPr>
                <w:rFonts w:asciiTheme="majorHAnsi" w:hAnsiTheme="majorHAnsi"/>
                <w:b/>
                <w:lang w:val="en"/>
              </w:rPr>
              <w:t>Dan</w:t>
            </w:r>
            <w:r w:rsidR="00A05C0F" w:rsidRPr="000E724C">
              <w:rPr>
                <w:rFonts w:asciiTheme="majorHAnsi" w:hAnsiTheme="majorHAnsi"/>
                <w:b/>
                <w:lang w:val="en"/>
              </w:rPr>
              <w:t>, 0 abstain, 0 nays, 2</w:t>
            </w:r>
            <w:r w:rsidR="00A05C0F">
              <w:rPr>
                <w:rFonts w:asciiTheme="majorHAnsi" w:hAnsiTheme="majorHAnsi"/>
                <w:b/>
                <w:lang w:val="en"/>
              </w:rPr>
              <w:t>2</w:t>
            </w:r>
            <w:r w:rsidR="00A05C0F" w:rsidRPr="000E724C">
              <w:rPr>
                <w:rFonts w:asciiTheme="majorHAnsi" w:hAnsiTheme="majorHAnsi"/>
                <w:b/>
                <w:lang w:val="en"/>
              </w:rPr>
              <w:t xml:space="preserve"> ayes</w:t>
            </w:r>
          </w:p>
        </w:tc>
        <w:tc>
          <w:tcPr>
            <w:tcW w:w="270" w:type="dxa"/>
            <w:tcBorders>
              <w:top w:val="single" w:sz="4" w:space="0" w:color="auto"/>
            </w:tcBorders>
            <w:shd w:val="clear" w:color="auto" w:fill="F2F2F2" w:themeFill="background1" w:themeFillShade="F2"/>
          </w:tcPr>
          <w:p w14:paraId="60611656" w14:textId="4A82AF95" w:rsidR="008C4BB0" w:rsidRPr="004E61E9" w:rsidRDefault="00B56D98" w:rsidP="00FA11F5">
            <w:pPr>
              <w:ind w:left="297" w:hanging="308"/>
              <w:rPr>
                <w:rFonts w:asciiTheme="majorHAnsi" w:hAnsiTheme="majorHAnsi" w:cs="Calibri"/>
                <w:b/>
                <w:sz w:val="22"/>
                <w:szCs w:val="22"/>
                <w:lang w:val="en"/>
              </w:rPr>
            </w:pPr>
            <w:r w:rsidRPr="004E61E9">
              <w:rPr>
                <w:rFonts w:asciiTheme="majorHAnsi" w:hAnsiTheme="majorHAnsi" w:cs="Calibri"/>
                <w:b/>
                <w:sz w:val="22"/>
                <w:szCs w:val="22"/>
                <w:lang w:val="en"/>
              </w:rPr>
              <w:t xml:space="preserve">  </w:t>
            </w:r>
          </w:p>
        </w:tc>
      </w:tr>
      <w:tr w:rsidR="001B6093" w:rsidRPr="004E61E9" w14:paraId="77CD60FF" w14:textId="77777777" w:rsidTr="066A6991">
        <w:tc>
          <w:tcPr>
            <w:tcW w:w="10417" w:type="dxa"/>
            <w:gridSpan w:val="7"/>
            <w:shd w:val="clear" w:color="auto" w:fill="F2F2F2" w:themeFill="background1" w:themeFillShade="F2"/>
          </w:tcPr>
          <w:p w14:paraId="0C42C006" w14:textId="77777777" w:rsidR="001B6093" w:rsidRPr="004E61E9" w:rsidRDefault="001B6093" w:rsidP="000C03F0">
            <w:pPr>
              <w:numPr>
                <w:ilvl w:val="0"/>
                <w:numId w:val="1"/>
              </w:numPr>
              <w:ind w:left="297" w:hanging="297"/>
              <w:rPr>
                <w:rFonts w:asciiTheme="majorHAnsi" w:hAnsiTheme="majorHAnsi" w:cs="Calibri"/>
                <w:b/>
                <w:sz w:val="22"/>
                <w:szCs w:val="22"/>
                <w:lang w:val="en"/>
              </w:rPr>
            </w:pPr>
            <w:r w:rsidRPr="004E61E9">
              <w:rPr>
                <w:rFonts w:asciiTheme="majorHAnsi" w:hAnsiTheme="majorHAnsi" w:cs="Calibri"/>
                <w:b/>
                <w:sz w:val="22"/>
                <w:szCs w:val="22"/>
                <w:lang w:val="en"/>
              </w:rPr>
              <w:t xml:space="preserve"> College Council Business</w:t>
            </w:r>
          </w:p>
        </w:tc>
      </w:tr>
      <w:tr w:rsidR="001B6093" w:rsidRPr="004E61E9" w14:paraId="047392A8" w14:textId="77777777" w:rsidTr="066A6991">
        <w:trPr>
          <w:gridBefore w:val="1"/>
          <w:wBefore w:w="247" w:type="dxa"/>
          <w:trHeight w:val="485"/>
        </w:trPr>
        <w:tc>
          <w:tcPr>
            <w:tcW w:w="450" w:type="dxa"/>
          </w:tcPr>
          <w:p w14:paraId="1D0F0708" w14:textId="77777777" w:rsidR="001B6093" w:rsidRPr="004E61E9" w:rsidRDefault="00832604" w:rsidP="001B6093">
            <w:pPr>
              <w:rPr>
                <w:rFonts w:asciiTheme="majorHAnsi" w:hAnsiTheme="majorHAnsi" w:cs="Calibri"/>
                <w:b/>
                <w:sz w:val="22"/>
                <w:szCs w:val="22"/>
                <w:lang w:val="en"/>
              </w:rPr>
            </w:pPr>
            <w:r w:rsidRPr="004E61E9">
              <w:rPr>
                <w:rFonts w:asciiTheme="majorHAnsi" w:hAnsiTheme="majorHAnsi" w:cs="Calibri"/>
                <w:b/>
                <w:sz w:val="22"/>
                <w:szCs w:val="22"/>
                <w:lang w:val="en"/>
              </w:rPr>
              <w:t>A</w:t>
            </w:r>
            <w:r w:rsidR="001B6093" w:rsidRPr="004E61E9">
              <w:rPr>
                <w:rFonts w:asciiTheme="majorHAnsi" w:hAnsiTheme="majorHAnsi" w:cs="Calibri"/>
                <w:b/>
                <w:sz w:val="22"/>
                <w:szCs w:val="22"/>
                <w:lang w:val="en"/>
              </w:rPr>
              <w:t>.</w:t>
            </w:r>
          </w:p>
        </w:tc>
        <w:tc>
          <w:tcPr>
            <w:tcW w:w="5940" w:type="dxa"/>
          </w:tcPr>
          <w:p w14:paraId="648D8310" w14:textId="7E274F35" w:rsidR="001B6093" w:rsidRDefault="001B6093" w:rsidP="001B6093">
            <w:pPr>
              <w:rPr>
                <w:rFonts w:asciiTheme="majorHAnsi" w:hAnsiTheme="majorHAnsi" w:cs="Calibri"/>
                <w:b/>
                <w:sz w:val="22"/>
                <w:szCs w:val="22"/>
                <w:lang w:val="en"/>
              </w:rPr>
            </w:pPr>
            <w:r w:rsidRPr="004E61E9">
              <w:rPr>
                <w:rFonts w:asciiTheme="majorHAnsi" w:hAnsiTheme="majorHAnsi" w:cs="Calibri"/>
                <w:b/>
                <w:sz w:val="22"/>
                <w:szCs w:val="22"/>
                <w:lang w:val="en"/>
              </w:rPr>
              <w:t>President’s Report</w:t>
            </w:r>
          </w:p>
          <w:p w14:paraId="4516ADD2" w14:textId="2205AA02" w:rsidR="00A05C0F" w:rsidRPr="00265979" w:rsidRDefault="00265979" w:rsidP="00265979">
            <w:pPr>
              <w:pStyle w:val="ListParagraph"/>
              <w:numPr>
                <w:ilvl w:val="0"/>
                <w:numId w:val="28"/>
              </w:numPr>
              <w:rPr>
                <w:rFonts w:asciiTheme="majorHAnsi" w:hAnsiTheme="majorHAnsi"/>
                <w:lang w:val="en"/>
              </w:rPr>
            </w:pPr>
            <w:r w:rsidRPr="00265979">
              <w:rPr>
                <w:rFonts w:asciiTheme="majorHAnsi" w:hAnsiTheme="majorHAnsi"/>
                <w:lang w:val="en"/>
              </w:rPr>
              <w:t>Enrollment</w:t>
            </w:r>
            <w:r>
              <w:rPr>
                <w:rFonts w:asciiTheme="majorHAnsi" w:hAnsiTheme="majorHAnsi"/>
                <w:lang w:val="en"/>
              </w:rPr>
              <w:t xml:space="preserve"> head count is up 6% but FTES is down 6%.</w:t>
            </w:r>
          </w:p>
          <w:p w14:paraId="23E9EFC1" w14:textId="77777777" w:rsidR="001B6093" w:rsidRPr="004E61E9" w:rsidRDefault="001B6093" w:rsidP="00285BAD">
            <w:pPr>
              <w:pStyle w:val="ListParagraph"/>
              <w:rPr>
                <w:rFonts w:asciiTheme="majorHAnsi" w:hAnsiTheme="majorHAnsi"/>
                <w:b/>
                <w:lang w:val="en"/>
              </w:rPr>
            </w:pPr>
          </w:p>
        </w:tc>
        <w:tc>
          <w:tcPr>
            <w:tcW w:w="1890" w:type="dxa"/>
          </w:tcPr>
          <w:p w14:paraId="609F8B04" w14:textId="73611286" w:rsidR="001B6093" w:rsidRPr="002E1D16" w:rsidRDefault="0027399B" w:rsidP="001B6093">
            <w:pPr>
              <w:rPr>
                <w:sz w:val="22"/>
                <w:szCs w:val="22"/>
                <w:lang w:val="en"/>
              </w:rPr>
            </w:pPr>
            <w:r w:rsidRPr="002E1D16">
              <w:rPr>
                <w:sz w:val="22"/>
                <w:szCs w:val="22"/>
                <w:lang w:val="en"/>
              </w:rPr>
              <w:t>Dadabhoy</w:t>
            </w:r>
          </w:p>
        </w:tc>
        <w:tc>
          <w:tcPr>
            <w:tcW w:w="1890" w:type="dxa"/>
            <w:gridSpan w:val="3"/>
          </w:tcPr>
          <w:p w14:paraId="63A4F25D" w14:textId="77777777" w:rsidR="001B6093" w:rsidRPr="004E61E9" w:rsidRDefault="001B6093" w:rsidP="001B6093">
            <w:pPr>
              <w:rPr>
                <w:rFonts w:asciiTheme="majorHAnsi" w:hAnsiTheme="majorHAnsi" w:cs="Calibri"/>
                <w:sz w:val="22"/>
                <w:szCs w:val="22"/>
                <w:lang w:val="en"/>
              </w:rPr>
            </w:pPr>
            <w:r w:rsidRPr="004E61E9">
              <w:rPr>
                <w:rFonts w:asciiTheme="majorHAnsi" w:hAnsiTheme="majorHAnsi" w:cs="Calibri"/>
                <w:sz w:val="22"/>
                <w:szCs w:val="22"/>
                <w:lang w:val="en"/>
              </w:rPr>
              <w:t>Information</w:t>
            </w:r>
          </w:p>
          <w:p w14:paraId="49F2D8CA" w14:textId="77991128" w:rsidR="001B6093" w:rsidRPr="004E61E9" w:rsidRDefault="001B6093" w:rsidP="002E1D16">
            <w:pPr>
              <w:rPr>
                <w:rFonts w:asciiTheme="majorHAnsi" w:hAnsiTheme="majorHAnsi" w:cs="Calibri"/>
                <w:sz w:val="22"/>
                <w:szCs w:val="22"/>
                <w:lang w:val="en"/>
              </w:rPr>
            </w:pPr>
          </w:p>
        </w:tc>
      </w:tr>
      <w:tr w:rsidR="0085541F" w:rsidRPr="004E61E9" w14:paraId="5ED18879" w14:textId="77777777" w:rsidTr="066A6991">
        <w:trPr>
          <w:gridBefore w:val="1"/>
          <w:wBefore w:w="247" w:type="dxa"/>
          <w:trHeight w:val="485"/>
        </w:trPr>
        <w:tc>
          <w:tcPr>
            <w:tcW w:w="450" w:type="dxa"/>
          </w:tcPr>
          <w:p w14:paraId="4B591EC2" w14:textId="7CC758F2" w:rsidR="0085541F" w:rsidRDefault="0085541F" w:rsidP="001B6093">
            <w:pPr>
              <w:rPr>
                <w:rFonts w:asciiTheme="majorHAnsi" w:hAnsiTheme="majorHAnsi" w:cs="Calibri"/>
                <w:b/>
                <w:sz w:val="22"/>
                <w:szCs w:val="22"/>
                <w:lang w:val="en"/>
              </w:rPr>
            </w:pPr>
            <w:r>
              <w:rPr>
                <w:rFonts w:asciiTheme="majorHAnsi" w:hAnsiTheme="majorHAnsi" w:cs="Calibri"/>
                <w:b/>
                <w:sz w:val="22"/>
                <w:szCs w:val="22"/>
                <w:lang w:val="en"/>
              </w:rPr>
              <w:t>B.</w:t>
            </w:r>
          </w:p>
        </w:tc>
        <w:tc>
          <w:tcPr>
            <w:tcW w:w="5940" w:type="dxa"/>
          </w:tcPr>
          <w:p w14:paraId="2EDB3184" w14:textId="57D743B7" w:rsidR="00711029" w:rsidRDefault="00711029" w:rsidP="00616404">
            <w:pPr>
              <w:rPr>
                <w:rFonts w:ascii="Cambria" w:eastAsia="Cambria" w:hAnsi="Cambria" w:cs="Cambria"/>
                <w:b/>
                <w:bCs/>
                <w:color w:val="000000" w:themeColor="text1"/>
                <w:lang w:val="en"/>
              </w:rPr>
            </w:pPr>
            <w:r>
              <w:rPr>
                <w:rFonts w:ascii="Cambria" w:eastAsia="Cambria" w:hAnsi="Cambria" w:cs="Cambria"/>
                <w:b/>
                <w:bCs/>
                <w:color w:val="000000" w:themeColor="text1"/>
                <w:lang w:val="en"/>
              </w:rPr>
              <w:t>COVID Update</w:t>
            </w:r>
          </w:p>
          <w:p w14:paraId="17FB93FB" w14:textId="77777777" w:rsidR="0085541F" w:rsidRPr="00265979" w:rsidRDefault="00FA08DA" w:rsidP="00FA08DA">
            <w:pPr>
              <w:pStyle w:val="ListParagraph"/>
              <w:numPr>
                <w:ilvl w:val="0"/>
                <w:numId w:val="27"/>
              </w:numPr>
              <w:rPr>
                <w:rFonts w:ascii="Cambria" w:eastAsia="Cambria" w:hAnsi="Cambria" w:cs="Cambria"/>
                <w:b/>
                <w:bCs/>
                <w:color w:val="000000" w:themeColor="text1"/>
                <w:lang w:val="en"/>
              </w:rPr>
            </w:pPr>
            <w:r w:rsidRPr="00FA08DA">
              <w:rPr>
                <w:rFonts w:ascii="Times New Roman" w:hAnsi="Times New Roman" w:cs="Times New Roman"/>
                <w:b/>
                <w:lang w:val="en"/>
              </w:rPr>
              <w:t>PPT</w:t>
            </w:r>
          </w:p>
          <w:p w14:paraId="0C664B30" w14:textId="77777777" w:rsidR="00265979" w:rsidRPr="00265979" w:rsidRDefault="00265979" w:rsidP="00FA08DA">
            <w:pPr>
              <w:pStyle w:val="ListParagraph"/>
              <w:numPr>
                <w:ilvl w:val="0"/>
                <w:numId w:val="27"/>
              </w:numPr>
              <w:rPr>
                <w:rFonts w:ascii="Cambria" w:eastAsia="Cambria" w:hAnsi="Cambria" w:cs="Cambria"/>
                <w:b/>
                <w:bCs/>
                <w:color w:val="000000" w:themeColor="text1"/>
                <w:lang w:val="en"/>
              </w:rPr>
            </w:pPr>
            <w:r>
              <w:rPr>
                <w:rFonts w:ascii="Times New Roman" w:hAnsi="Times New Roman" w:cs="Times New Roman"/>
                <w:lang w:val="en"/>
              </w:rPr>
              <w:t>Our campus positivity rate is 1.6%, which is great!</w:t>
            </w:r>
          </w:p>
          <w:p w14:paraId="45C52101" w14:textId="77777777" w:rsidR="00265979" w:rsidRPr="00ED3575" w:rsidRDefault="00ED3575" w:rsidP="00FA08DA">
            <w:pPr>
              <w:pStyle w:val="ListParagraph"/>
              <w:numPr>
                <w:ilvl w:val="0"/>
                <w:numId w:val="27"/>
              </w:numPr>
              <w:rPr>
                <w:rFonts w:ascii="Cambria" w:eastAsia="Cambria" w:hAnsi="Cambria" w:cs="Cambria"/>
                <w:b/>
                <w:bCs/>
                <w:color w:val="000000" w:themeColor="text1"/>
                <w:lang w:val="en"/>
              </w:rPr>
            </w:pPr>
            <w:r>
              <w:rPr>
                <w:rFonts w:ascii="Cambria" w:eastAsia="Cambria" w:hAnsi="Cambria" w:cs="Cambria"/>
                <w:bCs/>
                <w:color w:val="000000" w:themeColor="text1"/>
                <w:lang w:val="en"/>
              </w:rPr>
              <w:t>Our infection rates are remaining low at this time but we are watching as the new variant is emerging.</w:t>
            </w:r>
          </w:p>
          <w:p w14:paraId="4CE462E4" w14:textId="77777777" w:rsidR="00ED3575" w:rsidRPr="00ED3575" w:rsidRDefault="00ED3575" w:rsidP="00FA08DA">
            <w:pPr>
              <w:pStyle w:val="ListParagraph"/>
              <w:numPr>
                <w:ilvl w:val="0"/>
                <w:numId w:val="27"/>
              </w:numPr>
              <w:rPr>
                <w:rFonts w:ascii="Cambria" w:eastAsia="Cambria" w:hAnsi="Cambria" w:cs="Cambria"/>
                <w:b/>
                <w:bCs/>
                <w:color w:val="000000" w:themeColor="text1"/>
                <w:lang w:val="en"/>
              </w:rPr>
            </w:pPr>
            <w:r>
              <w:rPr>
                <w:rFonts w:ascii="Cambria" w:eastAsia="Cambria" w:hAnsi="Cambria" w:cs="Cambria"/>
                <w:bCs/>
                <w:color w:val="000000" w:themeColor="text1"/>
                <w:lang w:val="en"/>
              </w:rPr>
              <w:t>BC COVID Response team is still providing all services in Levinson Hall (no longer in the Fireside Room).</w:t>
            </w:r>
          </w:p>
          <w:p w14:paraId="34FDC9ED" w14:textId="4F8F70BA" w:rsidR="00ED3575" w:rsidRDefault="00ED3575" w:rsidP="00ED3575">
            <w:pPr>
              <w:pStyle w:val="ListParagraph"/>
              <w:rPr>
                <w:rFonts w:ascii="Cambria" w:eastAsia="Cambria" w:hAnsi="Cambria" w:cs="Cambria"/>
                <w:b/>
                <w:bCs/>
                <w:color w:val="000000" w:themeColor="text1"/>
                <w:lang w:val="en"/>
              </w:rPr>
            </w:pPr>
          </w:p>
        </w:tc>
        <w:tc>
          <w:tcPr>
            <w:tcW w:w="1890" w:type="dxa"/>
          </w:tcPr>
          <w:p w14:paraId="07384D96" w14:textId="3D024B9D" w:rsidR="0085541F" w:rsidRPr="002E1D16" w:rsidRDefault="00711029" w:rsidP="001D1AC4">
            <w:pPr>
              <w:spacing w:line="259" w:lineRule="auto"/>
              <w:rPr>
                <w:sz w:val="22"/>
                <w:szCs w:val="22"/>
                <w:lang w:val="en"/>
              </w:rPr>
            </w:pPr>
            <w:r w:rsidRPr="002E1D16">
              <w:rPr>
                <w:sz w:val="22"/>
                <w:szCs w:val="22"/>
                <w:lang w:val="en"/>
              </w:rPr>
              <w:t>Collom</w:t>
            </w:r>
          </w:p>
        </w:tc>
        <w:tc>
          <w:tcPr>
            <w:tcW w:w="1890" w:type="dxa"/>
            <w:gridSpan w:val="3"/>
          </w:tcPr>
          <w:p w14:paraId="31113129" w14:textId="77777777" w:rsidR="00BA5500" w:rsidRDefault="0085541F" w:rsidP="00BA5500">
            <w:pPr>
              <w:rPr>
                <w:rFonts w:asciiTheme="majorHAnsi" w:hAnsiTheme="majorHAnsi" w:cs="Calibri"/>
                <w:sz w:val="22"/>
                <w:szCs w:val="22"/>
                <w:lang w:val="en"/>
              </w:rPr>
            </w:pPr>
            <w:r>
              <w:rPr>
                <w:rFonts w:asciiTheme="majorHAnsi" w:hAnsiTheme="majorHAnsi" w:cs="Calibri"/>
                <w:sz w:val="22"/>
                <w:szCs w:val="22"/>
                <w:lang w:val="en"/>
              </w:rPr>
              <w:t xml:space="preserve">Information </w:t>
            </w:r>
          </w:p>
          <w:p w14:paraId="160527B8" w14:textId="65E4B635" w:rsidR="0085541F" w:rsidRDefault="00285BAD" w:rsidP="00ED3575">
            <w:pPr>
              <w:rPr>
                <w:rFonts w:asciiTheme="majorHAnsi" w:hAnsiTheme="majorHAnsi" w:cs="Calibri"/>
                <w:sz w:val="22"/>
                <w:szCs w:val="22"/>
                <w:lang w:val="en"/>
              </w:rPr>
            </w:pPr>
            <w:r>
              <w:rPr>
                <w:rFonts w:asciiTheme="majorHAnsi" w:hAnsiTheme="majorHAnsi" w:cs="Calibri"/>
                <w:sz w:val="22"/>
                <w:szCs w:val="22"/>
                <w:lang w:val="en"/>
              </w:rPr>
              <w:t xml:space="preserve"> </w:t>
            </w:r>
          </w:p>
        </w:tc>
      </w:tr>
      <w:tr w:rsidR="00BC7F5C" w:rsidRPr="004E61E9" w14:paraId="6DE254D4" w14:textId="77777777" w:rsidTr="066A6991">
        <w:trPr>
          <w:gridBefore w:val="1"/>
          <w:wBefore w:w="247" w:type="dxa"/>
          <w:trHeight w:val="485"/>
        </w:trPr>
        <w:tc>
          <w:tcPr>
            <w:tcW w:w="450" w:type="dxa"/>
          </w:tcPr>
          <w:p w14:paraId="0B79EA53" w14:textId="1518A447" w:rsidR="00BC7F5C" w:rsidRPr="004E61E9" w:rsidRDefault="0085541F" w:rsidP="001B6093">
            <w:pPr>
              <w:rPr>
                <w:rFonts w:asciiTheme="majorHAnsi" w:hAnsiTheme="majorHAnsi" w:cs="Calibri"/>
                <w:b/>
                <w:sz w:val="22"/>
                <w:szCs w:val="22"/>
                <w:lang w:val="en"/>
              </w:rPr>
            </w:pPr>
            <w:r>
              <w:rPr>
                <w:rFonts w:asciiTheme="majorHAnsi" w:hAnsiTheme="majorHAnsi" w:cs="Calibri"/>
                <w:b/>
                <w:sz w:val="22"/>
                <w:szCs w:val="22"/>
                <w:lang w:val="en"/>
              </w:rPr>
              <w:t>C</w:t>
            </w:r>
            <w:r w:rsidR="00BC7F5C">
              <w:rPr>
                <w:rFonts w:asciiTheme="majorHAnsi" w:hAnsiTheme="majorHAnsi" w:cs="Calibri"/>
                <w:b/>
                <w:sz w:val="22"/>
                <w:szCs w:val="22"/>
                <w:lang w:val="en"/>
              </w:rPr>
              <w:t>.</w:t>
            </w:r>
          </w:p>
        </w:tc>
        <w:tc>
          <w:tcPr>
            <w:tcW w:w="5940" w:type="dxa"/>
          </w:tcPr>
          <w:p w14:paraId="6D2B8E2A" w14:textId="77777777" w:rsidR="000741DE" w:rsidRDefault="00146D75" w:rsidP="00146D75">
            <w:pPr>
              <w:rPr>
                <w:rFonts w:eastAsia="Cambria"/>
                <w:b/>
                <w:lang w:val="en"/>
              </w:rPr>
            </w:pPr>
            <w:r w:rsidRPr="00146D75">
              <w:rPr>
                <w:rFonts w:eastAsia="Cambria"/>
                <w:b/>
                <w:lang w:val="en"/>
              </w:rPr>
              <w:t>District Consultation Council</w:t>
            </w:r>
          </w:p>
          <w:p w14:paraId="4B438AFB" w14:textId="77777777" w:rsidR="0023242F" w:rsidRDefault="0023242F" w:rsidP="0023242F">
            <w:pPr>
              <w:pStyle w:val="ListParagraph"/>
              <w:numPr>
                <w:ilvl w:val="0"/>
                <w:numId w:val="26"/>
              </w:numPr>
              <w:rPr>
                <w:rFonts w:ascii="Cambria" w:eastAsia="Cambria" w:hAnsi="Cambria" w:cs="Cambria"/>
                <w:b/>
                <w:bCs/>
                <w:color w:val="000000" w:themeColor="text1"/>
                <w:lang w:val="en"/>
              </w:rPr>
            </w:pPr>
            <w:r w:rsidRPr="0023242F">
              <w:rPr>
                <w:rFonts w:ascii="Cambria" w:eastAsia="Cambria" w:hAnsi="Cambria" w:cs="Cambria"/>
                <w:b/>
                <w:bCs/>
                <w:color w:val="000000" w:themeColor="text1"/>
                <w:lang w:val="en"/>
              </w:rPr>
              <w:t>Document</w:t>
            </w:r>
          </w:p>
          <w:p w14:paraId="60EFC84B" w14:textId="77777777" w:rsidR="00ED3575" w:rsidRPr="00ED3575" w:rsidRDefault="00ED3575" w:rsidP="0023242F">
            <w:pPr>
              <w:pStyle w:val="ListParagraph"/>
              <w:numPr>
                <w:ilvl w:val="0"/>
                <w:numId w:val="26"/>
              </w:numPr>
              <w:rPr>
                <w:rFonts w:ascii="Cambria" w:eastAsia="Cambria" w:hAnsi="Cambria" w:cs="Cambria"/>
                <w:b/>
                <w:bCs/>
                <w:color w:val="000000" w:themeColor="text1"/>
                <w:lang w:val="en"/>
              </w:rPr>
            </w:pPr>
            <w:r>
              <w:rPr>
                <w:rFonts w:ascii="Cambria" w:eastAsia="Cambria" w:hAnsi="Cambria" w:cs="Cambria"/>
                <w:bCs/>
                <w:color w:val="000000" w:themeColor="text1"/>
                <w:lang w:val="en"/>
              </w:rPr>
              <w:t>Manny reviewed the March 1 meeting with the following highlights:</w:t>
            </w:r>
          </w:p>
          <w:p w14:paraId="160D3C7A" w14:textId="77777777" w:rsidR="00ED3575" w:rsidRPr="00C414A6" w:rsidRDefault="00ED3575" w:rsidP="00ED3575">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
                <w:bCs/>
                <w:color w:val="000000" w:themeColor="text1"/>
                <w:lang w:val="en"/>
              </w:rPr>
              <w:t xml:space="preserve">DO searches: </w:t>
            </w:r>
            <w:r>
              <w:rPr>
                <w:rFonts w:ascii="Cambria" w:eastAsia="Cambria" w:hAnsi="Cambria" w:cs="Cambria"/>
                <w:bCs/>
                <w:color w:val="000000" w:themeColor="text1"/>
                <w:lang w:val="en"/>
              </w:rPr>
              <w:t>VC for Educational Services, VC for Finance, VC for HR and General Counsel</w:t>
            </w:r>
          </w:p>
          <w:p w14:paraId="6CCFADDB" w14:textId="77777777" w:rsidR="00C414A6" w:rsidRPr="00BB1237" w:rsidRDefault="00C414A6" w:rsidP="00ED3575">
            <w:pPr>
              <w:pStyle w:val="ListParagraph"/>
              <w:numPr>
                <w:ilvl w:val="0"/>
                <w:numId w:val="30"/>
              </w:numPr>
              <w:rPr>
                <w:rFonts w:ascii="Cambria" w:eastAsia="Cambria" w:hAnsi="Cambria" w:cs="Cambria"/>
                <w:b/>
                <w:bCs/>
                <w:color w:val="000000" w:themeColor="text1"/>
                <w:lang w:val="en"/>
              </w:rPr>
            </w:pPr>
            <w:r>
              <w:rPr>
                <w:rFonts w:ascii="Cambria" w:eastAsia="Cambria" w:hAnsi="Cambria" w:cs="Cambria"/>
                <w:b/>
                <w:bCs/>
                <w:color w:val="000000" w:themeColor="text1"/>
                <w:lang w:val="en"/>
              </w:rPr>
              <w:t>Faculty Leadership Initiative:</w:t>
            </w:r>
            <w:r>
              <w:rPr>
                <w:rFonts w:ascii="Cambria" w:eastAsia="Cambria" w:hAnsi="Cambria" w:cs="Cambria"/>
                <w:bCs/>
                <w:color w:val="000000" w:themeColor="text1"/>
                <w:lang w:val="en"/>
              </w:rPr>
              <w:t xml:space="preserve"> Seven faculty working on different initiatives</w:t>
            </w:r>
          </w:p>
          <w:p w14:paraId="3D2DB242" w14:textId="589B5213" w:rsidR="00BB1237" w:rsidRDefault="00BB1237" w:rsidP="00ED3575">
            <w:pPr>
              <w:pStyle w:val="ListParagraph"/>
              <w:numPr>
                <w:ilvl w:val="0"/>
                <w:numId w:val="30"/>
              </w:numPr>
              <w:rPr>
                <w:rFonts w:ascii="Cambria" w:eastAsia="Cambria" w:hAnsi="Cambria" w:cs="Cambria"/>
                <w:bCs/>
                <w:color w:val="000000" w:themeColor="text1"/>
                <w:lang w:val="en"/>
              </w:rPr>
            </w:pPr>
            <w:r w:rsidRPr="00BB1237">
              <w:rPr>
                <w:rFonts w:ascii="Cambria" w:eastAsia="Cambria" w:hAnsi="Cambria" w:cs="Cambria"/>
                <w:bCs/>
                <w:color w:val="000000" w:themeColor="text1"/>
                <w:lang w:val="en"/>
              </w:rPr>
              <w:t>Links to information</w:t>
            </w:r>
            <w:r>
              <w:rPr>
                <w:rFonts w:ascii="Cambria" w:eastAsia="Cambria" w:hAnsi="Cambria" w:cs="Cambria"/>
                <w:bCs/>
                <w:color w:val="000000" w:themeColor="text1"/>
                <w:lang w:val="en"/>
              </w:rPr>
              <w:t xml:space="preserve"> are on his document</w:t>
            </w:r>
            <w:r w:rsidR="00811461">
              <w:rPr>
                <w:rFonts w:ascii="Cambria" w:eastAsia="Cambria" w:hAnsi="Cambria" w:cs="Cambria"/>
                <w:bCs/>
                <w:color w:val="000000" w:themeColor="text1"/>
                <w:lang w:val="en"/>
              </w:rPr>
              <w:t xml:space="preserve"> and on the KCCD website</w:t>
            </w:r>
          </w:p>
          <w:p w14:paraId="21770D6D" w14:textId="77777777" w:rsidR="00BB1237" w:rsidRDefault="00BB1237" w:rsidP="00BB1237">
            <w:pPr>
              <w:pStyle w:val="ListParagraph"/>
              <w:numPr>
                <w:ilvl w:val="0"/>
                <w:numId w:val="31"/>
              </w:numPr>
              <w:rPr>
                <w:rFonts w:ascii="Cambria" w:eastAsia="Cambria" w:hAnsi="Cambria" w:cs="Cambria"/>
                <w:bCs/>
                <w:color w:val="000000" w:themeColor="text1"/>
                <w:lang w:val="en"/>
              </w:rPr>
            </w:pPr>
            <w:r>
              <w:rPr>
                <w:rFonts w:ascii="Cambria" w:eastAsia="Cambria" w:hAnsi="Cambria" w:cs="Cambria"/>
                <w:bCs/>
                <w:color w:val="000000" w:themeColor="text1"/>
                <w:lang w:val="en"/>
              </w:rPr>
              <w:t>Nick reviewed the March 22 meeting with the following highlights:</w:t>
            </w:r>
          </w:p>
          <w:p w14:paraId="0C3FB0B5" w14:textId="77777777" w:rsidR="00BB1237" w:rsidRDefault="00BB1237" w:rsidP="00BB1237">
            <w:pPr>
              <w:pStyle w:val="ListParagraph"/>
              <w:numPr>
                <w:ilvl w:val="0"/>
                <w:numId w:val="32"/>
              </w:numPr>
              <w:rPr>
                <w:rFonts w:ascii="Cambria" w:eastAsia="Cambria" w:hAnsi="Cambria" w:cs="Cambria"/>
                <w:bCs/>
                <w:color w:val="000000" w:themeColor="text1"/>
                <w:lang w:val="en"/>
              </w:rPr>
            </w:pPr>
            <w:r>
              <w:rPr>
                <w:rFonts w:ascii="Cambria" w:eastAsia="Cambria" w:hAnsi="Cambria" w:cs="Cambria"/>
                <w:b/>
                <w:bCs/>
                <w:color w:val="000000" w:themeColor="text1"/>
                <w:lang w:val="en"/>
              </w:rPr>
              <w:t>SCFF</w:t>
            </w:r>
            <w:r>
              <w:rPr>
                <w:rFonts w:ascii="Cambria" w:eastAsia="Cambria" w:hAnsi="Cambria" w:cs="Cambria"/>
                <w:bCs/>
                <w:color w:val="000000" w:themeColor="text1"/>
                <w:lang w:val="en"/>
              </w:rPr>
              <w:t>: KCCD is in a Peer Learning Community to discuss ways to leverage the SCFF to address student success with equity</w:t>
            </w:r>
          </w:p>
          <w:p w14:paraId="43862225" w14:textId="77777777" w:rsidR="00BB1237" w:rsidRDefault="00BB1237" w:rsidP="00BB1237">
            <w:pPr>
              <w:pStyle w:val="ListParagraph"/>
              <w:numPr>
                <w:ilvl w:val="0"/>
                <w:numId w:val="32"/>
              </w:numPr>
              <w:rPr>
                <w:rFonts w:ascii="Cambria" w:eastAsia="Cambria" w:hAnsi="Cambria" w:cs="Cambria"/>
                <w:bCs/>
                <w:color w:val="000000" w:themeColor="text1"/>
                <w:lang w:val="en"/>
              </w:rPr>
            </w:pPr>
            <w:r>
              <w:rPr>
                <w:rFonts w:ascii="Cambria" w:eastAsia="Cambria" w:hAnsi="Cambria" w:cs="Cambria"/>
                <w:b/>
                <w:bCs/>
                <w:color w:val="000000" w:themeColor="text1"/>
                <w:lang w:val="en"/>
              </w:rPr>
              <w:t>KCCD Strategic Plan</w:t>
            </w:r>
            <w:r>
              <w:rPr>
                <w:rFonts w:ascii="Cambria" w:eastAsia="Cambria" w:hAnsi="Cambria" w:cs="Cambria"/>
                <w:bCs/>
                <w:color w:val="000000" w:themeColor="text1"/>
                <w:lang w:val="en"/>
              </w:rPr>
              <w:t>: 2 year addendum to carry us through 2024</w:t>
            </w:r>
          </w:p>
          <w:p w14:paraId="7FE2831A" w14:textId="77777777" w:rsidR="00811461" w:rsidRPr="00811461" w:rsidRDefault="00811461" w:rsidP="00BB1237">
            <w:pPr>
              <w:pStyle w:val="ListParagraph"/>
              <w:numPr>
                <w:ilvl w:val="0"/>
                <w:numId w:val="32"/>
              </w:numPr>
              <w:rPr>
                <w:rFonts w:ascii="Cambria" w:eastAsia="Cambria" w:hAnsi="Cambria" w:cs="Cambria"/>
                <w:bCs/>
                <w:color w:val="000000" w:themeColor="text1"/>
                <w:lang w:val="en"/>
              </w:rPr>
            </w:pPr>
            <w:r>
              <w:rPr>
                <w:rFonts w:ascii="Cambria" w:eastAsia="Cambria" w:hAnsi="Cambria" w:cs="Cambria"/>
                <w:b/>
                <w:bCs/>
                <w:color w:val="000000" w:themeColor="text1"/>
                <w:lang w:val="en"/>
              </w:rPr>
              <w:t>BC is looking at 5 areas to boost the SCFF yield</w:t>
            </w:r>
            <w:r w:rsidRPr="00811461">
              <w:rPr>
                <w:lang w:val="en"/>
              </w:rPr>
              <w:t>:</w:t>
            </w:r>
            <w:r>
              <w:rPr>
                <w:lang w:val="en"/>
              </w:rPr>
              <w:t xml:space="preserve"> </w:t>
            </w:r>
            <w:r w:rsidRPr="00811461">
              <w:rPr>
                <w:rFonts w:ascii="Times New Roman" w:hAnsi="Times New Roman" w:cs="Times New Roman"/>
                <w:lang w:val="en"/>
              </w:rPr>
              <w:t>Hiring 3 ERP analysts (Enterprise Resource Planning)</w:t>
            </w:r>
            <w:r>
              <w:rPr>
                <w:rFonts w:ascii="Times New Roman" w:hAnsi="Times New Roman" w:cs="Times New Roman"/>
                <w:lang w:val="en"/>
              </w:rPr>
              <w:t xml:space="preserve"> who understand the guts of Banner, develop a Student Re-Enrollment Center, hire a Transfer Pathways Program Manager, rejuvenating the International Student Program and expand the reach of our online courses to other states.</w:t>
            </w:r>
          </w:p>
          <w:p w14:paraId="2A936EE8" w14:textId="77777777" w:rsidR="00811461" w:rsidRDefault="00811461" w:rsidP="00BB1237">
            <w:pPr>
              <w:pStyle w:val="ListParagraph"/>
              <w:numPr>
                <w:ilvl w:val="0"/>
                <w:numId w:val="32"/>
              </w:numPr>
              <w:rPr>
                <w:rFonts w:ascii="Cambria" w:eastAsia="Cambria" w:hAnsi="Cambria" w:cs="Cambria"/>
                <w:bCs/>
                <w:color w:val="000000" w:themeColor="text1"/>
                <w:lang w:val="en"/>
              </w:rPr>
            </w:pPr>
            <w:r w:rsidRPr="00811461">
              <w:rPr>
                <w:rFonts w:ascii="Cambria" w:eastAsia="Cambria" w:hAnsi="Cambria" w:cs="Cambria"/>
                <w:bCs/>
                <w:color w:val="000000" w:themeColor="text1"/>
                <w:lang w:val="en"/>
              </w:rPr>
              <w:t xml:space="preserve">More info on </w:t>
            </w:r>
            <w:r>
              <w:rPr>
                <w:rFonts w:ascii="Cambria" w:eastAsia="Cambria" w:hAnsi="Cambria" w:cs="Cambria"/>
                <w:bCs/>
                <w:color w:val="000000" w:themeColor="text1"/>
                <w:lang w:val="en"/>
              </w:rPr>
              <w:t xml:space="preserve">his document and </w:t>
            </w:r>
            <w:r w:rsidRPr="00811461">
              <w:rPr>
                <w:rFonts w:ascii="Cambria" w:eastAsia="Cambria" w:hAnsi="Cambria" w:cs="Cambria"/>
                <w:bCs/>
                <w:color w:val="000000" w:themeColor="text1"/>
                <w:lang w:val="en"/>
              </w:rPr>
              <w:t>the KCCD website</w:t>
            </w:r>
          </w:p>
          <w:p w14:paraId="5F1F2D6B" w14:textId="5A77375A" w:rsidR="00811461" w:rsidRPr="00811461" w:rsidRDefault="00811461" w:rsidP="00811461">
            <w:pPr>
              <w:pStyle w:val="ListParagraph"/>
              <w:ind w:left="1485"/>
              <w:rPr>
                <w:rFonts w:ascii="Cambria" w:eastAsia="Cambria" w:hAnsi="Cambria" w:cs="Cambria"/>
                <w:bCs/>
                <w:color w:val="000000" w:themeColor="text1"/>
                <w:lang w:val="en"/>
              </w:rPr>
            </w:pPr>
          </w:p>
        </w:tc>
        <w:tc>
          <w:tcPr>
            <w:tcW w:w="1890" w:type="dxa"/>
          </w:tcPr>
          <w:p w14:paraId="5E60B13B" w14:textId="77777777" w:rsidR="00146D75" w:rsidRDefault="00146D75" w:rsidP="001D1AC4">
            <w:pPr>
              <w:spacing w:line="259" w:lineRule="auto"/>
              <w:rPr>
                <w:sz w:val="22"/>
                <w:szCs w:val="22"/>
                <w:lang w:val="en"/>
              </w:rPr>
            </w:pPr>
            <w:r>
              <w:rPr>
                <w:sz w:val="22"/>
                <w:szCs w:val="22"/>
                <w:lang w:val="en"/>
              </w:rPr>
              <w:t>Mourtzanos,</w:t>
            </w:r>
          </w:p>
          <w:p w14:paraId="40EA7382" w14:textId="77777777" w:rsidR="00DD3DDA" w:rsidRDefault="00DD3DDA" w:rsidP="001D1AC4">
            <w:pPr>
              <w:spacing w:line="259" w:lineRule="auto"/>
              <w:rPr>
                <w:sz w:val="22"/>
                <w:szCs w:val="22"/>
                <w:lang w:val="en"/>
              </w:rPr>
            </w:pPr>
          </w:p>
          <w:p w14:paraId="50CDD195" w14:textId="77777777" w:rsidR="00DD3DDA" w:rsidRDefault="00DD3DDA" w:rsidP="001D1AC4">
            <w:pPr>
              <w:spacing w:line="259" w:lineRule="auto"/>
              <w:rPr>
                <w:sz w:val="22"/>
                <w:szCs w:val="22"/>
                <w:lang w:val="en"/>
              </w:rPr>
            </w:pPr>
          </w:p>
          <w:p w14:paraId="03E969A2" w14:textId="77777777" w:rsidR="00DD3DDA" w:rsidRDefault="00DD3DDA" w:rsidP="001D1AC4">
            <w:pPr>
              <w:spacing w:line="259" w:lineRule="auto"/>
              <w:rPr>
                <w:sz w:val="22"/>
                <w:szCs w:val="22"/>
                <w:lang w:val="en"/>
              </w:rPr>
            </w:pPr>
          </w:p>
          <w:p w14:paraId="2DD79FED" w14:textId="77777777" w:rsidR="00DD3DDA" w:rsidRDefault="00DD3DDA" w:rsidP="001D1AC4">
            <w:pPr>
              <w:spacing w:line="259" w:lineRule="auto"/>
              <w:rPr>
                <w:sz w:val="22"/>
                <w:szCs w:val="22"/>
                <w:lang w:val="en"/>
              </w:rPr>
            </w:pPr>
          </w:p>
          <w:p w14:paraId="7999F4C8" w14:textId="77777777" w:rsidR="00DD3DDA" w:rsidRDefault="00DD3DDA" w:rsidP="001D1AC4">
            <w:pPr>
              <w:spacing w:line="259" w:lineRule="auto"/>
              <w:rPr>
                <w:sz w:val="22"/>
                <w:szCs w:val="22"/>
                <w:lang w:val="en"/>
              </w:rPr>
            </w:pPr>
          </w:p>
          <w:p w14:paraId="0A36CEBE" w14:textId="77777777" w:rsidR="00DD3DDA" w:rsidRDefault="00DD3DDA" w:rsidP="001D1AC4">
            <w:pPr>
              <w:spacing w:line="259" w:lineRule="auto"/>
              <w:rPr>
                <w:sz w:val="22"/>
                <w:szCs w:val="22"/>
                <w:lang w:val="en"/>
              </w:rPr>
            </w:pPr>
          </w:p>
          <w:p w14:paraId="446CC6A5" w14:textId="77777777" w:rsidR="00DD3DDA" w:rsidRDefault="00DD3DDA" w:rsidP="001D1AC4">
            <w:pPr>
              <w:spacing w:line="259" w:lineRule="auto"/>
              <w:rPr>
                <w:sz w:val="22"/>
                <w:szCs w:val="22"/>
                <w:lang w:val="en"/>
              </w:rPr>
            </w:pPr>
          </w:p>
          <w:p w14:paraId="4BE57697" w14:textId="77777777" w:rsidR="00DD3DDA" w:rsidRDefault="00DD3DDA" w:rsidP="001D1AC4">
            <w:pPr>
              <w:spacing w:line="259" w:lineRule="auto"/>
              <w:rPr>
                <w:sz w:val="22"/>
                <w:szCs w:val="22"/>
                <w:lang w:val="en"/>
              </w:rPr>
            </w:pPr>
          </w:p>
          <w:p w14:paraId="42800C95" w14:textId="77777777" w:rsidR="00DD3DDA" w:rsidRDefault="00DD3DDA" w:rsidP="001D1AC4">
            <w:pPr>
              <w:spacing w:line="259" w:lineRule="auto"/>
              <w:rPr>
                <w:sz w:val="22"/>
                <w:szCs w:val="22"/>
                <w:lang w:val="en"/>
              </w:rPr>
            </w:pPr>
          </w:p>
          <w:p w14:paraId="5FF92433" w14:textId="77777777" w:rsidR="00DD3DDA" w:rsidRDefault="00DD3DDA" w:rsidP="001D1AC4">
            <w:pPr>
              <w:spacing w:line="259" w:lineRule="auto"/>
              <w:rPr>
                <w:sz w:val="22"/>
                <w:szCs w:val="22"/>
                <w:lang w:val="en"/>
              </w:rPr>
            </w:pPr>
          </w:p>
          <w:p w14:paraId="4A1E55B6" w14:textId="456F7570" w:rsidR="00BC7F5C" w:rsidRPr="002E1D16" w:rsidRDefault="00146D75" w:rsidP="001D1AC4">
            <w:pPr>
              <w:spacing w:line="259" w:lineRule="auto"/>
              <w:rPr>
                <w:sz w:val="22"/>
                <w:szCs w:val="22"/>
                <w:lang w:val="en"/>
              </w:rPr>
            </w:pPr>
            <w:bookmarkStart w:id="0" w:name="_GoBack"/>
            <w:bookmarkEnd w:id="0"/>
            <w:r>
              <w:rPr>
                <w:sz w:val="22"/>
                <w:szCs w:val="22"/>
                <w:lang w:val="en"/>
              </w:rPr>
              <w:t>Strobel</w:t>
            </w:r>
          </w:p>
        </w:tc>
        <w:tc>
          <w:tcPr>
            <w:tcW w:w="1890" w:type="dxa"/>
            <w:gridSpan w:val="3"/>
          </w:tcPr>
          <w:p w14:paraId="33A25F16" w14:textId="084D8E7F" w:rsidR="00BC7F5C" w:rsidRDefault="00711029" w:rsidP="001B6093">
            <w:pPr>
              <w:rPr>
                <w:rFonts w:asciiTheme="majorHAnsi" w:hAnsiTheme="majorHAnsi" w:cs="Calibri"/>
                <w:sz w:val="22"/>
                <w:szCs w:val="22"/>
                <w:lang w:val="en"/>
              </w:rPr>
            </w:pPr>
            <w:r>
              <w:rPr>
                <w:rFonts w:asciiTheme="majorHAnsi" w:hAnsiTheme="majorHAnsi" w:cs="Calibri"/>
                <w:sz w:val="22"/>
                <w:szCs w:val="22"/>
                <w:lang w:val="en"/>
              </w:rPr>
              <w:t>Information</w:t>
            </w:r>
          </w:p>
          <w:p w14:paraId="08CAF9EB" w14:textId="2337D6A2" w:rsidR="00BC7F5C" w:rsidRPr="004E61E9" w:rsidRDefault="00BC7F5C" w:rsidP="00536207">
            <w:pPr>
              <w:rPr>
                <w:rFonts w:asciiTheme="majorHAnsi" w:hAnsiTheme="majorHAnsi" w:cs="Calibri"/>
                <w:sz w:val="22"/>
                <w:szCs w:val="22"/>
                <w:lang w:val="en"/>
              </w:rPr>
            </w:pPr>
          </w:p>
        </w:tc>
      </w:tr>
      <w:tr w:rsidR="008320D6" w:rsidRPr="004E61E9" w14:paraId="485DB3F1" w14:textId="77777777" w:rsidTr="066A6991">
        <w:trPr>
          <w:gridBefore w:val="1"/>
          <w:wBefore w:w="247" w:type="dxa"/>
          <w:trHeight w:val="575"/>
        </w:trPr>
        <w:tc>
          <w:tcPr>
            <w:tcW w:w="450" w:type="dxa"/>
          </w:tcPr>
          <w:p w14:paraId="3B7483DC" w14:textId="18E428A8" w:rsidR="008320D6" w:rsidRDefault="00E30DFB" w:rsidP="00FA11F5">
            <w:pPr>
              <w:rPr>
                <w:rFonts w:asciiTheme="majorHAnsi" w:hAnsiTheme="majorHAnsi" w:cs="Calibri"/>
                <w:b/>
                <w:sz w:val="22"/>
                <w:szCs w:val="22"/>
                <w:lang w:val="en"/>
              </w:rPr>
            </w:pPr>
            <w:r>
              <w:rPr>
                <w:rFonts w:asciiTheme="majorHAnsi" w:hAnsiTheme="majorHAnsi" w:cs="Calibri"/>
                <w:b/>
                <w:sz w:val="22"/>
                <w:szCs w:val="22"/>
                <w:lang w:val="en"/>
              </w:rPr>
              <w:t>D</w:t>
            </w:r>
            <w:r w:rsidR="008320D6">
              <w:rPr>
                <w:rFonts w:asciiTheme="majorHAnsi" w:hAnsiTheme="majorHAnsi" w:cs="Calibri"/>
                <w:b/>
                <w:sz w:val="22"/>
                <w:szCs w:val="22"/>
                <w:lang w:val="en"/>
              </w:rPr>
              <w:t>.</w:t>
            </w:r>
          </w:p>
        </w:tc>
        <w:tc>
          <w:tcPr>
            <w:tcW w:w="5940" w:type="dxa"/>
          </w:tcPr>
          <w:p w14:paraId="577B5A6C" w14:textId="77777777" w:rsidR="008320D6" w:rsidRDefault="001442B6" w:rsidP="001442B6">
            <w:pPr>
              <w:rPr>
                <w:rFonts w:asciiTheme="majorHAnsi" w:hAnsiTheme="majorHAnsi"/>
                <w:b/>
                <w:lang w:val="en"/>
              </w:rPr>
            </w:pPr>
            <w:r>
              <w:rPr>
                <w:rFonts w:asciiTheme="majorHAnsi" w:hAnsiTheme="majorHAnsi"/>
                <w:b/>
                <w:lang w:val="en"/>
              </w:rPr>
              <w:t>Investment Proposal</w:t>
            </w:r>
          </w:p>
          <w:p w14:paraId="1BF7596C" w14:textId="0B949D58" w:rsidR="0023242F" w:rsidRDefault="0023242F" w:rsidP="0023242F">
            <w:pPr>
              <w:pStyle w:val="ListParagraph"/>
              <w:numPr>
                <w:ilvl w:val="0"/>
                <w:numId w:val="26"/>
              </w:numPr>
              <w:rPr>
                <w:rFonts w:asciiTheme="majorHAnsi" w:hAnsiTheme="majorHAnsi"/>
                <w:b/>
                <w:lang w:val="en"/>
              </w:rPr>
            </w:pPr>
            <w:r w:rsidRPr="0023242F">
              <w:rPr>
                <w:rFonts w:asciiTheme="majorHAnsi" w:hAnsiTheme="majorHAnsi"/>
                <w:b/>
                <w:lang w:val="en"/>
              </w:rPr>
              <w:t>Document</w:t>
            </w:r>
            <w:r w:rsidR="00265979">
              <w:rPr>
                <w:rFonts w:asciiTheme="majorHAnsi" w:hAnsiTheme="majorHAnsi"/>
                <w:b/>
                <w:lang w:val="en"/>
              </w:rPr>
              <w:t>-draft</w:t>
            </w:r>
          </w:p>
          <w:p w14:paraId="1C54A711" w14:textId="77777777" w:rsidR="00265979" w:rsidRPr="00811461" w:rsidRDefault="00265979" w:rsidP="0023242F">
            <w:pPr>
              <w:pStyle w:val="ListParagraph"/>
              <w:numPr>
                <w:ilvl w:val="0"/>
                <w:numId w:val="26"/>
              </w:numPr>
              <w:rPr>
                <w:rFonts w:asciiTheme="majorHAnsi" w:hAnsiTheme="majorHAnsi"/>
                <w:b/>
                <w:lang w:val="en"/>
              </w:rPr>
            </w:pPr>
            <w:r>
              <w:rPr>
                <w:rFonts w:asciiTheme="majorHAnsi" w:hAnsiTheme="majorHAnsi"/>
                <w:lang w:val="en"/>
              </w:rPr>
              <w:t>3 year reinvestment plan</w:t>
            </w:r>
          </w:p>
          <w:p w14:paraId="60852D0A" w14:textId="77777777" w:rsidR="00811461" w:rsidRPr="00811461" w:rsidRDefault="00811461" w:rsidP="0023242F">
            <w:pPr>
              <w:pStyle w:val="ListParagraph"/>
              <w:numPr>
                <w:ilvl w:val="0"/>
                <w:numId w:val="26"/>
              </w:numPr>
              <w:rPr>
                <w:rFonts w:asciiTheme="majorHAnsi" w:hAnsiTheme="majorHAnsi"/>
                <w:b/>
                <w:lang w:val="en"/>
              </w:rPr>
            </w:pPr>
            <w:r>
              <w:rPr>
                <w:rFonts w:asciiTheme="majorHAnsi" w:hAnsiTheme="majorHAnsi"/>
                <w:lang w:val="en"/>
              </w:rPr>
              <w:t>Year 1 proposed budget through Year 3 with projected outcomes and sustainability.</w:t>
            </w:r>
          </w:p>
          <w:p w14:paraId="40C7C919" w14:textId="77777777" w:rsidR="00811461" w:rsidRDefault="00811461" w:rsidP="00811461">
            <w:pPr>
              <w:pStyle w:val="ListParagraph"/>
              <w:numPr>
                <w:ilvl w:val="0"/>
                <w:numId w:val="26"/>
              </w:numPr>
              <w:rPr>
                <w:rFonts w:asciiTheme="majorHAnsi" w:hAnsiTheme="majorHAnsi"/>
                <w:lang w:val="en"/>
              </w:rPr>
            </w:pPr>
            <w:r w:rsidRPr="00811461">
              <w:rPr>
                <w:rFonts w:asciiTheme="majorHAnsi" w:hAnsiTheme="majorHAnsi"/>
                <w:lang w:val="en"/>
              </w:rPr>
              <w:t>For specific information see the document he provided</w:t>
            </w:r>
            <w:r>
              <w:rPr>
                <w:rFonts w:asciiTheme="majorHAnsi" w:hAnsiTheme="majorHAnsi"/>
                <w:lang w:val="en"/>
              </w:rPr>
              <w:t>.</w:t>
            </w:r>
          </w:p>
          <w:p w14:paraId="7FF36A7B" w14:textId="6C2E217E" w:rsidR="00811461" w:rsidRPr="00811461" w:rsidRDefault="00811461" w:rsidP="00811461">
            <w:pPr>
              <w:pStyle w:val="ListParagraph"/>
              <w:rPr>
                <w:rFonts w:asciiTheme="majorHAnsi" w:hAnsiTheme="majorHAnsi"/>
                <w:lang w:val="en"/>
              </w:rPr>
            </w:pPr>
          </w:p>
        </w:tc>
        <w:tc>
          <w:tcPr>
            <w:tcW w:w="1890" w:type="dxa"/>
          </w:tcPr>
          <w:p w14:paraId="3F7C30AD" w14:textId="07D7D64E" w:rsidR="00C9188A" w:rsidRDefault="00514CD8" w:rsidP="00BC7F5C">
            <w:pPr>
              <w:rPr>
                <w:sz w:val="22"/>
                <w:szCs w:val="22"/>
                <w:lang w:val="en"/>
              </w:rPr>
            </w:pPr>
            <w:r>
              <w:rPr>
                <w:sz w:val="22"/>
                <w:szCs w:val="22"/>
                <w:lang w:val="en"/>
              </w:rPr>
              <w:t>Giacomini, Mourtzanos, Rice</w:t>
            </w:r>
          </w:p>
          <w:p w14:paraId="3848EF8A" w14:textId="2BDB1F5B" w:rsidR="008320D6" w:rsidRDefault="008320D6" w:rsidP="00BC7F5C">
            <w:pPr>
              <w:rPr>
                <w:sz w:val="22"/>
                <w:szCs w:val="22"/>
                <w:lang w:val="en"/>
              </w:rPr>
            </w:pPr>
          </w:p>
        </w:tc>
        <w:tc>
          <w:tcPr>
            <w:tcW w:w="1890" w:type="dxa"/>
            <w:gridSpan w:val="3"/>
          </w:tcPr>
          <w:p w14:paraId="61D0BB32" w14:textId="423551DF" w:rsidR="008320D6" w:rsidRDefault="00C9188A"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611A488A" w14:textId="4CF82B53" w:rsidR="008320D6" w:rsidRDefault="008320D6" w:rsidP="00ED3575">
            <w:pPr>
              <w:rPr>
                <w:rFonts w:asciiTheme="majorHAnsi" w:hAnsiTheme="majorHAnsi" w:cs="Calibri"/>
                <w:sz w:val="22"/>
                <w:szCs w:val="22"/>
                <w:lang w:val="en"/>
              </w:rPr>
            </w:pPr>
            <w:r>
              <w:rPr>
                <w:rFonts w:asciiTheme="majorHAnsi" w:hAnsiTheme="majorHAnsi" w:cs="Calibri"/>
                <w:sz w:val="22"/>
                <w:szCs w:val="22"/>
                <w:lang w:val="en"/>
              </w:rPr>
              <w:t xml:space="preserve"> </w:t>
            </w:r>
          </w:p>
        </w:tc>
      </w:tr>
      <w:tr w:rsidR="00BC7F5C" w:rsidRPr="004E61E9" w14:paraId="1A236345" w14:textId="77777777" w:rsidTr="066A6991">
        <w:trPr>
          <w:gridBefore w:val="1"/>
          <w:wBefore w:w="247" w:type="dxa"/>
          <w:trHeight w:val="575"/>
        </w:trPr>
        <w:tc>
          <w:tcPr>
            <w:tcW w:w="450" w:type="dxa"/>
          </w:tcPr>
          <w:p w14:paraId="627D3C62" w14:textId="2589D4A2" w:rsidR="00BC7F5C" w:rsidRDefault="00E30DFB" w:rsidP="00FA11F5">
            <w:pPr>
              <w:rPr>
                <w:rFonts w:asciiTheme="majorHAnsi" w:hAnsiTheme="majorHAnsi" w:cs="Calibri"/>
                <w:b/>
                <w:sz w:val="22"/>
                <w:szCs w:val="22"/>
                <w:lang w:val="en"/>
              </w:rPr>
            </w:pPr>
            <w:r>
              <w:rPr>
                <w:rFonts w:asciiTheme="majorHAnsi" w:hAnsiTheme="majorHAnsi" w:cs="Calibri"/>
                <w:b/>
                <w:sz w:val="22"/>
                <w:szCs w:val="22"/>
                <w:lang w:val="en"/>
              </w:rPr>
              <w:t>E</w:t>
            </w:r>
            <w:r w:rsidR="00BC7F5C">
              <w:rPr>
                <w:rFonts w:asciiTheme="majorHAnsi" w:hAnsiTheme="majorHAnsi" w:cs="Calibri"/>
                <w:b/>
                <w:sz w:val="22"/>
                <w:szCs w:val="22"/>
                <w:lang w:val="en"/>
              </w:rPr>
              <w:t>.</w:t>
            </w:r>
          </w:p>
        </w:tc>
        <w:tc>
          <w:tcPr>
            <w:tcW w:w="5940" w:type="dxa"/>
          </w:tcPr>
          <w:p w14:paraId="432F0723" w14:textId="6618DDB9" w:rsidR="00A43822" w:rsidRDefault="001442B6" w:rsidP="001442B6">
            <w:pPr>
              <w:rPr>
                <w:rFonts w:asciiTheme="majorHAnsi" w:hAnsiTheme="majorHAnsi"/>
                <w:b/>
                <w:lang w:val="en"/>
              </w:rPr>
            </w:pPr>
            <w:r>
              <w:rPr>
                <w:rFonts w:asciiTheme="majorHAnsi" w:hAnsiTheme="majorHAnsi"/>
                <w:b/>
                <w:lang w:val="en"/>
              </w:rPr>
              <w:t>Graduation</w:t>
            </w:r>
            <w:r w:rsidR="00811461">
              <w:rPr>
                <w:rFonts w:asciiTheme="majorHAnsi" w:hAnsiTheme="majorHAnsi"/>
                <w:b/>
                <w:lang w:val="en"/>
              </w:rPr>
              <w:t xml:space="preserve"> Increase Initiative</w:t>
            </w:r>
            <w:r w:rsidR="008634CF">
              <w:rPr>
                <w:rFonts w:asciiTheme="majorHAnsi" w:hAnsiTheme="majorHAnsi"/>
                <w:b/>
                <w:lang w:val="en"/>
              </w:rPr>
              <w:t>/Graduation</w:t>
            </w:r>
          </w:p>
          <w:p w14:paraId="670FAEAC" w14:textId="77777777" w:rsidR="0023242F" w:rsidRDefault="007F2E63" w:rsidP="00265979">
            <w:pPr>
              <w:pStyle w:val="ListParagraph"/>
              <w:numPr>
                <w:ilvl w:val="0"/>
                <w:numId w:val="29"/>
              </w:numPr>
              <w:rPr>
                <w:rFonts w:asciiTheme="majorHAnsi" w:hAnsiTheme="majorHAnsi"/>
                <w:b/>
                <w:lang w:val="en"/>
              </w:rPr>
            </w:pPr>
            <w:r>
              <w:rPr>
                <w:rFonts w:asciiTheme="majorHAnsi" w:hAnsiTheme="majorHAnsi"/>
                <w:b/>
                <w:lang w:val="en"/>
              </w:rPr>
              <w:t>PPT</w:t>
            </w:r>
          </w:p>
          <w:p w14:paraId="243A764D" w14:textId="77777777" w:rsidR="007F2E63" w:rsidRPr="007F2E63" w:rsidRDefault="007F2E63" w:rsidP="00265979">
            <w:pPr>
              <w:pStyle w:val="ListParagraph"/>
              <w:numPr>
                <w:ilvl w:val="0"/>
                <w:numId w:val="29"/>
              </w:numPr>
              <w:rPr>
                <w:rFonts w:asciiTheme="majorHAnsi" w:hAnsiTheme="majorHAnsi"/>
                <w:b/>
                <w:lang w:val="en"/>
              </w:rPr>
            </w:pPr>
            <w:r>
              <w:rPr>
                <w:rFonts w:asciiTheme="majorHAnsi" w:hAnsiTheme="majorHAnsi"/>
                <w:lang w:val="en"/>
              </w:rPr>
              <w:t>Initiative embraced all over campus with teams working on different aspects of the project:</w:t>
            </w:r>
          </w:p>
          <w:p w14:paraId="16BA90BB" w14:textId="02BFFFEE" w:rsidR="007F2E63" w:rsidRDefault="007F2E63" w:rsidP="007F2E63">
            <w:pPr>
              <w:pStyle w:val="ListParagraph"/>
              <w:numPr>
                <w:ilvl w:val="0"/>
                <w:numId w:val="33"/>
              </w:numPr>
              <w:rPr>
                <w:rFonts w:asciiTheme="majorHAnsi" w:hAnsiTheme="majorHAnsi"/>
                <w:lang w:val="en"/>
              </w:rPr>
            </w:pPr>
            <w:r w:rsidRPr="007F2E63">
              <w:rPr>
                <w:rFonts w:asciiTheme="majorHAnsi" w:hAnsiTheme="majorHAnsi"/>
                <w:lang w:val="en"/>
              </w:rPr>
              <w:t>Identifying students who</w:t>
            </w:r>
            <w:r>
              <w:rPr>
                <w:rFonts w:asciiTheme="majorHAnsi" w:hAnsiTheme="majorHAnsi"/>
                <w:lang w:val="en"/>
              </w:rPr>
              <w:t xml:space="preserve"> are close to earning an ADT, AS/AA, certificate or for reverse transfer possibility to earn one of the above.  Current students, students no longer attending and students who have transferred.</w:t>
            </w:r>
          </w:p>
          <w:p w14:paraId="750AE799" w14:textId="77777777" w:rsidR="007F2E63" w:rsidRDefault="007F2E63" w:rsidP="007F2E63">
            <w:pPr>
              <w:pStyle w:val="ListParagraph"/>
              <w:numPr>
                <w:ilvl w:val="0"/>
                <w:numId w:val="33"/>
              </w:numPr>
              <w:rPr>
                <w:rFonts w:asciiTheme="majorHAnsi" w:hAnsiTheme="majorHAnsi"/>
                <w:lang w:val="en"/>
              </w:rPr>
            </w:pPr>
            <w:r>
              <w:rPr>
                <w:rFonts w:asciiTheme="majorHAnsi" w:hAnsiTheme="majorHAnsi"/>
                <w:lang w:val="en"/>
              </w:rPr>
              <w:t>Teams evaluating the student transcripts, teams reaching out to the student personally to discuss with them and personally reaching out to students who are not attending but are close to earning a degree or certificate.</w:t>
            </w:r>
          </w:p>
          <w:p w14:paraId="29468B41" w14:textId="77777777" w:rsidR="007F2E63" w:rsidRDefault="007F2E63" w:rsidP="007F2E63">
            <w:pPr>
              <w:pStyle w:val="ListParagraph"/>
              <w:numPr>
                <w:ilvl w:val="0"/>
                <w:numId w:val="33"/>
              </w:numPr>
              <w:rPr>
                <w:rFonts w:asciiTheme="majorHAnsi" w:hAnsiTheme="majorHAnsi"/>
                <w:lang w:val="en"/>
              </w:rPr>
            </w:pPr>
            <w:r>
              <w:rPr>
                <w:rFonts w:asciiTheme="majorHAnsi" w:hAnsiTheme="majorHAnsi"/>
                <w:lang w:val="en"/>
              </w:rPr>
              <w:t>Teams sharing the info on a shared document that they put notes into as well as into Starfish.</w:t>
            </w:r>
          </w:p>
          <w:p w14:paraId="13C2353B" w14:textId="77777777" w:rsidR="007F2E63" w:rsidRDefault="007F2E63" w:rsidP="007F2E63">
            <w:pPr>
              <w:pStyle w:val="ListParagraph"/>
              <w:numPr>
                <w:ilvl w:val="0"/>
                <w:numId w:val="33"/>
              </w:numPr>
              <w:rPr>
                <w:rFonts w:asciiTheme="majorHAnsi" w:hAnsiTheme="majorHAnsi"/>
                <w:lang w:val="en"/>
              </w:rPr>
            </w:pPr>
            <w:r>
              <w:rPr>
                <w:rFonts w:asciiTheme="majorHAnsi" w:hAnsiTheme="majorHAnsi"/>
                <w:lang w:val="en"/>
              </w:rPr>
              <w:t xml:space="preserve">Using many different forms of communication with the student </w:t>
            </w:r>
          </w:p>
          <w:p w14:paraId="696DF4C4" w14:textId="77777777" w:rsidR="007F2E63" w:rsidRDefault="007F2E63" w:rsidP="007F2E63">
            <w:pPr>
              <w:pStyle w:val="ListParagraph"/>
              <w:numPr>
                <w:ilvl w:val="0"/>
                <w:numId w:val="34"/>
              </w:numPr>
              <w:rPr>
                <w:rFonts w:asciiTheme="majorHAnsi" w:hAnsiTheme="majorHAnsi"/>
                <w:lang w:val="en"/>
              </w:rPr>
            </w:pPr>
            <w:r>
              <w:rPr>
                <w:rFonts w:asciiTheme="majorHAnsi" w:hAnsiTheme="majorHAnsi"/>
                <w:lang w:val="en"/>
              </w:rPr>
              <w:t xml:space="preserve">So successful that we will look at institutionalizing this process </w:t>
            </w:r>
            <w:r w:rsidR="00DA7B0C">
              <w:rPr>
                <w:rFonts w:asciiTheme="majorHAnsi" w:hAnsiTheme="majorHAnsi"/>
                <w:lang w:val="en"/>
              </w:rPr>
              <w:t xml:space="preserve">to be in effect throughout our school year and not just before graduation </w:t>
            </w:r>
          </w:p>
          <w:p w14:paraId="0DFD0DDB" w14:textId="77777777" w:rsidR="00DA7B0C" w:rsidRPr="00DA7B0C" w:rsidRDefault="00DA7B0C" w:rsidP="007F2E63">
            <w:pPr>
              <w:pStyle w:val="ListParagraph"/>
              <w:numPr>
                <w:ilvl w:val="0"/>
                <w:numId w:val="34"/>
              </w:numPr>
              <w:rPr>
                <w:rFonts w:asciiTheme="majorHAnsi" w:hAnsiTheme="majorHAnsi"/>
                <w:lang w:val="en"/>
              </w:rPr>
            </w:pPr>
            <w:r>
              <w:rPr>
                <w:rFonts w:asciiTheme="majorHAnsi" w:hAnsiTheme="majorHAnsi"/>
                <w:b/>
                <w:lang w:val="en"/>
              </w:rPr>
              <w:t>Graduation Update:</w:t>
            </w:r>
          </w:p>
          <w:p w14:paraId="1D132CD2" w14:textId="24FCDAC4" w:rsidR="00DA7B0C" w:rsidRDefault="00DA7B0C" w:rsidP="00DA7B0C">
            <w:pPr>
              <w:pStyle w:val="ListParagraph"/>
              <w:numPr>
                <w:ilvl w:val="0"/>
                <w:numId w:val="35"/>
              </w:numPr>
              <w:rPr>
                <w:rFonts w:asciiTheme="majorHAnsi" w:hAnsiTheme="majorHAnsi"/>
                <w:lang w:val="en"/>
              </w:rPr>
            </w:pPr>
            <w:r>
              <w:rPr>
                <w:rFonts w:asciiTheme="majorHAnsi" w:hAnsiTheme="majorHAnsi"/>
                <w:lang w:val="en"/>
              </w:rPr>
              <w:t>Deadline for students to RSVP for Commencement is April 17 (this will determine the next item…)</w:t>
            </w:r>
          </w:p>
          <w:p w14:paraId="19492E35" w14:textId="1CA41697" w:rsidR="00DA7B0C" w:rsidRDefault="00DA7B0C" w:rsidP="00DA7B0C">
            <w:pPr>
              <w:pStyle w:val="ListParagraph"/>
              <w:numPr>
                <w:ilvl w:val="0"/>
                <w:numId w:val="35"/>
              </w:numPr>
              <w:rPr>
                <w:rFonts w:asciiTheme="majorHAnsi" w:hAnsiTheme="majorHAnsi"/>
                <w:lang w:val="en"/>
              </w:rPr>
            </w:pPr>
            <w:r>
              <w:rPr>
                <w:rFonts w:asciiTheme="majorHAnsi" w:hAnsiTheme="majorHAnsi"/>
                <w:lang w:val="en"/>
              </w:rPr>
              <w:t xml:space="preserve">Deadline for us with PacWest to determine the layout of the </w:t>
            </w:r>
            <w:r w:rsidR="00DD3DDA">
              <w:rPr>
                <w:rFonts w:asciiTheme="majorHAnsi" w:hAnsiTheme="majorHAnsi"/>
                <w:lang w:val="en"/>
              </w:rPr>
              <w:t xml:space="preserve">stadium </w:t>
            </w:r>
            <w:r>
              <w:rPr>
                <w:rFonts w:asciiTheme="majorHAnsi" w:hAnsiTheme="majorHAnsi"/>
                <w:lang w:val="en"/>
              </w:rPr>
              <w:t>grounds is April 18</w:t>
            </w:r>
          </w:p>
          <w:p w14:paraId="5420490F" w14:textId="77777777" w:rsidR="00DA7B0C" w:rsidRDefault="00DA7B0C" w:rsidP="00DA7B0C">
            <w:pPr>
              <w:pStyle w:val="ListParagraph"/>
              <w:numPr>
                <w:ilvl w:val="0"/>
                <w:numId w:val="35"/>
              </w:numPr>
              <w:rPr>
                <w:rFonts w:asciiTheme="majorHAnsi" w:hAnsiTheme="majorHAnsi"/>
                <w:lang w:val="en"/>
              </w:rPr>
            </w:pPr>
            <w:r>
              <w:rPr>
                <w:rFonts w:asciiTheme="majorHAnsi" w:hAnsiTheme="majorHAnsi"/>
                <w:lang w:val="en"/>
              </w:rPr>
              <w:t>Plans are moving forward to make the 108</w:t>
            </w:r>
            <w:r w:rsidRPr="00DA7B0C">
              <w:rPr>
                <w:rFonts w:asciiTheme="majorHAnsi" w:hAnsiTheme="majorHAnsi"/>
                <w:vertAlign w:val="superscript"/>
                <w:lang w:val="en"/>
              </w:rPr>
              <w:t>th</w:t>
            </w:r>
            <w:r>
              <w:rPr>
                <w:rFonts w:asciiTheme="majorHAnsi" w:hAnsiTheme="majorHAnsi"/>
                <w:lang w:val="en"/>
              </w:rPr>
              <w:t xml:space="preserve"> Commencement the Best!</w:t>
            </w:r>
          </w:p>
          <w:p w14:paraId="7F2A6003" w14:textId="77777777" w:rsidR="00DA7B0C" w:rsidRDefault="00DA7B0C" w:rsidP="00DA7B0C">
            <w:pPr>
              <w:pStyle w:val="ListParagraph"/>
              <w:numPr>
                <w:ilvl w:val="0"/>
                <w:numId w:val="35"/>
              </w:numPr>
              <w:rPr>
                <w:rFonts w:asciiTheme="majorHAnsi" w:hAnsiTheme="majorHAnsi"/>
                <w:lang w:val="en"/>
              </w:rPr>
            </w:pPr>
            <w:r>
              <w:rPr>
                <w:rFonts w:asciiTheme="majorHAnsi" w:hAnsiTheme="majorHAnsi"/>
                <w:lang w:val="en"/>
              </w:rPr>
              <w:t>Still need volunteers to manage the event!</w:t>
            </w:r>
          </w:p>
          <w:p w14:paraId="798268EB" w14:textId="7E618B4F" w:rsidR="00DA7B0C" w:rsidRPr="007F2E63" w:rsidRDefault="00DA7B0C" w:rsidP="00DA7B0C">
            <w:pPr>
              <w:pStyle w:val="ListParagraph"/>
              <w:ind w:left="1485"/>
              <w:rPr>
                <w:rFonts w:asciiTheme="majorHAnsi" w:hAnsiTheme="majorHAnsi"/>
                <w:lang w:val="en"/>
              </w:rPr>
            </w:pPr>
          </w:p>
        </w:tc>
        <w:tc>
          <w:tcPr>
            <w:tcW w:w="1890" w:type="dxa"/>
          </w:tcPr>
          <w:p w14:paraId="1B00001A" w14:textId="21F562B7" w:rsidR="00BC7F5C" w:rsidRPr="002E1D16" w:rsidRDefault="00811461" w:rsidP="00BC7F5C">
            <w:pPr>
              <w:rPr>
                <w:sz w:val="22"/>
                <w:szCs w:val="22"/>
                <w:lang w:val="en"/>
              </w:rPr>
            </w:pPr>
            <w:r>
              <w:rPr>
                <w:sz w:val="22"/>
                <w:szCs w:val="22"/>
                <w:lang w:val="en"/>
              </w:rPr>
              <w:t xml:space="preserve">Valdez, Marquez, Perlado, </w:t>
            </w:r>
            <w:r w:rsidR="001442B6">
              <w:rPr>
                <w:sz w:val="22"/>
                <w:szCs w:val="22"/>
                <w:lang w:val="en"/>
              </w:rPr>
              <w:t>Smith</w:t>
            </w:r>
          </w:p>
        </w:tc>
        <w:tc>
          <w:tcPr>
            <w:tcW w:w="1890" w:type="dxa"/>
            <w:gridSpan w:val="3"/>
          </w:tcPr>
          <w:p w14:paraId="626C6956" w14:textId="1371891E" w:rsidR="00BC7F5C" w:rsidRDefault="00C9188A"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6A109B51" w14:textId="204F67FB" w:rsidR="00BC7F5C" w:rsidRDefault="00BC7F5C" w:rsidP="00081A2A">
            <w:pPr>
              <w:rPr>
                <w:rFonts w:asciiTheme="majorHAnsi" w:hAnsiTheme="majorHAnsi" w:cs="Calibri"/>
                <w:sz w:val="22"/>
                <w:szCs w:val="22"/>
                <w:lang w:val="en"/>
              </w:rPr>
            </w:pPr>
          </w:p>
        </w:tc>
      </w:tr>
      <w:tr w:rsidR="00711029" w:rsidRPr="004E61E9" w14:paraId="2195779A" w14:textId="77777777" w:rsidTr="066A6991">
        <w:trPr>
          <w:gridBefore w:val="1"/>
          <w:wBefore w:w="247" w:type="dxa"/>
          <w:trHeight w:val="575"/>
        </w:trPr>
        <w:tc>
          <w:tcPr>
            <w:tcW w:w="450" w:type="dxa"/>
          </w:tcPr>
          <w:p w14:paraId="0676C492" w14:textId="6DAD581B" w:rsidR="00711029" w:rsidRDefault="00E30DFB" w:rsidP="00FA11F5">
            <w:pPr>
              <w:rPr>
                <w:rFonts w:asciiTheme="majorHAnsi" w:hAnsiTheme="majorHAnsi" w:cs="Calibri"/>
                <w:b/>
                <w:sz w:val="22"/>
                <w:szCs w:val="22"/>
                <w:lang w:val="en"/>
              </w:rPr>
            </w:pPr>
            <w:r>
              <w:rPr>
                <w:rFonts w:asciiTheme="majorHAnsi" w:hAnsiTheme="majorHAnsi" w:cs="Calibri"/>
                <w:b/>
                <w:sz w:val="22"/>
                <w:szCs w:val="22"/>
                <w:lang w:val="en"/>
              </w:rPr>
              <w:t>F</w:t>
            </w:r>
            <w:r w:rsidR="00BA5500">
              <w:rPr>
                <w:rFonts w:asciiTheme="majorHAnsi" w:hAnsiTheme="majorHAnsi" w:cs="Calibri"/>
                <w:b/>
                <w:sz w:val="22"/>
                <w:szCs w:val="22"/>
                <w:lang w:val="en"/>
              </w:rPr>
              <w:t>.</w:t>
            </w:r>
          </w:p>
        </w:tc>
        <w:tc>
          <w:tcPr>
            <w:tcW w:w="5940" w:type="dxa"/>
          </w:tcPr>
          <w:p w14:paraId="4854FB30" w14:textId="77777777" w:rsidR="00285BAD" w:rsidRDefault="00536207" w:rsidP="00081A2A">
            <w:pPr>
              <w:rPr>
                <w:rFonts w:asciiTheme="majorHAnsi" w:hAnsiTheme="majorHAnsi"/>
                <w:b/>
                <w:lang w:val="en"/>
              </w:rPr>
            </w:pPr>
            <w:r w:rsidRPr="00536207">
              <w:rPr>
                <w:rFonts w:asciiTheme="majorHAnsi" w:hAnsiTheme="majorHAnsi"/>
                <w:b/>
                <w:lang w:val="en"/>
              </w:rPr>
              <w:t>Communitywide Partnerships &amp; Collaboration</w:t>
            </w:r>
          </w:p>
          <w:p w14:paraId="4684FE66" w14:textId="77777777" w:rsidR="0023242F" w:rsidRDefault="0023242F" w:rsidP="0023242F">
            <w:pPr>
              <w:pStyle w:val="ListParagraph"/>
              <w:numPr>
                <w:ilvl w:val="0"/>
                <w:numId w:val="26"/>
              </w:numPr>
              <w:rPr>
                <w:rFonts w:asciiTheme="majorHAnsi" w:hAnsiTheme="majorHAnsi"/>
                <w:b/>
                <w:lang w:val="en"/>
              </w:rPr>
            </w:pPr>
            <w:r>
              <w:rPr>
                <w:rFonts w:asciiTheme="majorHAnsi" w:hAnsiTheme="majorHAnsi"/>
                <w:b/>
                <w:lang w:val="en"/>
              </w:rPr>
              <w:t>PPT</w:t>
            </w:r>
          </w:p>
          <w:p w14:paraId="248BEF76" w14:textId="77777777" w:rsidR="00DA7B0C" w:rsidRPr="00DA7B0C" w:rsidRDefault="00DA7B0C" w:rsidP="0023242F">
            <w:pPr>
              <w:pStyle w:val="ListParagraph"/>
              <w:numPr>
                <w:ilvl w:val="0"/>
                <w:numId w:val="26"/>
              </w:numPr>
              <w:rPr>
                <w:rFonts w:asciiTheme="majorHAnsi" w:hAnsiTheme="majorHAnsi"/>
                <w:b/>
                <w:lang w:val="en"/>
              </w:rPr>
            </w:pPr>
            <w:r>
              <w:rPr>
                <w:rFonts w:asciiTheme="majorHAnsi" w:hAnsiTheme="majorHAnsi"/>
                <w:lang w:val="en"/>
              </w:rPr>
              <w:t>Many different area partnerships happening!</w:t>
            </w:r>
          </w:p>
          <w:p w14:paraId="43D60BA4" w14:textId="77777777" w:rsidR="00DA7B0C" w:rsidRDefault="00DA7B0C" w:rsidP="00DA7B0C">
            <w:pPr>
              <w:pStyle w:val="ListParagraph"/>
              <w:numPr>
                <w:ilvl w:val="0"/>
                <w:numId w:val="36"/>
              </w:numPr>
              <w:rPr>
                <w:rFonts w:asciiTheme="majorHAnsi" w:hAnsiTheme="majorHAnsi"/>
                <w:lang w:val="en"/>
              </w:rPr>
            </w:pPr>
            <w:r w:rsidRPr="00DA7B0C">
              <w:rPr>
                <w:rFonts w:asciiTheme="majorHAnsi" w:hAnsiTheme="majorHAnsi"/>
                <w:lang w:val="en"/>
              </w:rPr>
              <w:t xml:space="preserve">BCSD: </w:t>
            </w:r>
            <w:r>
              <w:rPr>
                <w:rFonts w:asciiTheme="majorHAnsi" w:hAnsiTheme="majorHAnsi"/>
                <w:lang w:val="en"/>
              </w:rPr>
              <w:t>Child Development courses that provide parenting skills and best practices, non-credit courses to support college-readiness skills, EMLS courses available</w:t>
            </w:r>
          </w:p>
          <w:p w14:paraId="0D8B911F" w14:textId="77777777" w:rsidR="00DA7B0C" w:rsidRDefault="00DA7B0C" w:rsidP="00DA7B0C">
            <w:pPr>
              <w:pStyle w:val="ListParagraph"/>
              <w:numPr>
                <w:ilvl w:val="0"/>
                <w:numId w:val="36"/>
              </w:numPr>
              <w:rPr>
                <w:rFonts w:asciiTheme="majorHAnsi" w:hAnsiTheme="majorHAnsi"/>
                <w:lang w:val="en"/>
              </w:rPr>
            </w:pPr>
            <w:r>
              <w:rPr>
                <w:rFonts w:asciiTheme="majorHAnsi" w:hAnsiTheme="majorHAnsi"/>
                <w:lang w:val="en"/>
              </w:rPr>
              <w:t>Greater Bakersfield New Car Dealer Association: non-credit courses focusing on Reconditioning &amp; Electronic Vehicle Technician training-launching in the summer</w:t>
            </w:r>
          </w:p>
          <w:p w14:paraId="046E6A6B" w14:textId="77777777" w:rsidR="00DA7B0C" w:rsidRDefault="00DA7B0C" w:rsidP="00DA7B0C">
            <w:pPr>
              <w:pStyle w:val="ListParagraph"/>
              <w:numPr>
                <w:ilvl w:val="0"/>
                <w:numId w:val="36"/>
              </w:numPr>
              <w:rPr>
                <w:rFonts w:asciiTheme="majorHAnsi" w:hAnsiTheme="majorHAnsi"/>
                <w:lang w:val="en"/>
              </w:rPr>
            </w:pPr>
            <w:r>
              <w:rPr>
                <w:rFonts w:asciiTheme="majorHAnsi" w:hAnsiTheme="majorHAnsi"/>
                <w:lang w:val="en"/>
              </w:rPr>
              <w:t>Wonderful Education/Wonderful Training Academy: Safety, Electronics, Forklift Certification, Virtual Forklift training-launching this fall</w:t>
            </w:r>
          </w:p>
          <w:p w14:paraId="1FBB3686" w14:textId="77777777" w:rsidR="00DA7B0C" w:rsidRDefault="00DA7B0C" w:rsidP="00DA7B0C">
            <w:pPr>
              <w:pStyle w:val="ListParagraph"/>
              <w:numPr>
                <w:ilvl w:val="0"/>
                <w:numId w:val="36"/>
              </w:numPr>
              <w:rPr>
                <w:rFonts w:asciiTheme="majorHAnsi" w:hAnsiTheme="majorHAnsi"/>
                <w:lang w:val="en"/>
              </w:rPr>
            </w:pPr>
            <w:r>
              <w:rPr>
                <w:rFonts w:asciiTheme="majorHAnsi" w:hAnsiTheme="majorHAnsi"/>
                <w:lang w:val="en"/>
              </w:rPr>
              <w:t>City Serve and Project HireUp: providing Basic Office Skills COC and will start a Welding COC. Partnering with Bakersfield Homeless Center for the welding program.</w:t>
            </w:r>
          </w:p>
          <w:p w14:paraId="61CB9E37"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FIELD: providing Fire Tech, EMT and more</w:t>
            </w:r>
          </w:p>
          <w:p w14:paraId="567801B6"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BC Edible Education Garden: launching this fall providing non-credit courses in gardening, pest management, irrigation, nutrition, and culinary arts</w:t>
            </w:r>
          </w:p>
          <w:p w14:paraId="7A4FE5E5"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Regenerative Garden in Delano</w:t>
            </w:r>
          </w:p>
          <w:p w14:paraId="1E4919B5"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JobSpot: providing Computer Skills, Office Technology and GED testing on site along with other GE classes</w:t>
            </w:r>
          </w:p>
          <w:p w14:paraId="4BF93AD5"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LaunchPad: providing a new Entrepreneurship and Business Academy with expansion coming!</w:t>
            </w:r>
          </w:p>
          <w:p w14:paraId="3CEE574A"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Education Partners throughout Kern County where we are offering: Applied and Educational Leadership, ADA Accessible Electronic Media, online Teaching support for K-16 teachers, and Introduction to Education Paraprofessional Careers</w:t>
            </w:r>
          </w:p>
          <w:p w14:paraId="48F58E68"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Continued partnership with Amazon with Career Choice Partner program, the Shafter Library and Learning Center, the Valley Strong Energy Institute providing the Ag/Water/Energy Education Series</w:t>
            </w:r>
          </w:p>
          <w:p w14:paraId="421B1C09" w14:textId="77777777" w:rsidR="00D75DA9" w:rsidRDefault="00D75DA9" w:rsidP="00DA7B0C">
            <w:pPr>
              <w:pStyle w:val="ListParagraph"/>
              <w:numPr>
                <w:ilvl w:val="0"/>
                <w:numId w:val="36"/>
              </w:numPr>
              <w:rPr>
                <w:rFonts w:asciiTheme="majorHAnsi" w:hAnsiTheme="majorHAnsi"/>
                <w:lang w:val="en"/>
              </w:rPr>
            </w:pPr>
            <w:r>
              <w:rPr>
                <w:rFonts w:asciiTheme="majorHAnsi" w:hAnsiTheme="majorHAnsi"/>
                <w:lang w:val="en"/>
              </w:rPr>
              <w:t>Partnerships in the works:  Community Action Partnerships of Kern, Bakersfield Behavioral Healthcare Hospital, Bitwise Workforce Training, and the Cesar Chavez Foundation</w:t>
            </w:r>
          </w:p>
          <w:p w14:paraId="155FC90B" w14:textId="5D0C7616" w:rsidR="00D75DA9" w:rsidRPr="00DA7B0C" w:rsidRDefault="00D75DA9" w:rsidP="00D75DA9">
            <w:pPr>
              <w:pStyle w:val="ListParagraph"/>
              <w:ind w:left="1485"/>
              <w:rPr>
                <w:rFonts w:asciiTheme="majorHAnsi" w:hAnsiTheme="majorHAnsi"/>
                <w:lang w:val="en"/>
              </w:rPr>
            </w:pPr>
            <w:r>
              <w:rPr>
                <w:rFonts w:asciiTheme="majorHAnsi" w:hAnsiTheme="majorHAnsi"/>
                <w:lang w:val="en"/>
              </w:rPr>
              <w:t xml:space="preserve"> </w:t>
            </w:r>
          </w:p>
        </w:tc>
        <w:tc>
          <w:tcPr>
            <w:tcW w:w="1890" w:type="dxa"/>
          </w:tcPr>
          <w:p w14:paraId="16B060B9" w14:textId="43D1638C" w:rsidR="00711029" w:rsidRPr="002E1D16" w:rsidRDefault="00536207" w:rsidP="00BC7F5C">
            <w:pPr>
              <w:rPr>
                <w:sz w:val="22"/>
                <w:szCs w:val="22"/>
                <w:lang w:val="en"/>
              </w:rPr>
            </w:pPr>
            <w:r>
              <w:rPr>
                <w:sz w:val="22"/>
                <w:szCs w:val="22"/>
                <w:lang w:val="en"/>
              </w:rPr>
              <w:t>Moseley</w:t>
            </w:r>
          </w:p>
        </w:tc>
        <w:tc>
          <w:tcPr>
            <w:tcW w:w="1890" w:type="dxa"/>
            <w:gridSpan w:val="3"/>
          </w:tcPr>
          <w:p w14:paraId="4C877103" w14:textId="77777777" w:rsidR="002E1D16" w:rsidRDefault="002E1D16" w:rsidP="00BC7F5C">
            <w:pPr>
              <w:rPr>
                <w:rFonts w:asciiTheme="majorHAnsi" w:hAnsiTheme="majorHAnsi" w:cs="Calibri"/>
                <w:sz w:val="22"/>
                <w:szCs w:val="22"/>
                <w:lang w:val="en"/>
              </w:rPr>
            </w:pPr>
            <w:r>
              <w:rPr>
                <w:rFonts w:asciiTheme="majorHAnsi" w:hAnsiTheme="majorHAnsi" w:cs="Calibri"/>
                <w:sz w:val="22"/>
                <w:szCs w:val="22"/>
                <w:lang w:val="en"/>
              </w:rPr>
              <w:t>Information</w:t>
            </w:r>
          </w:p>
          <w:p w14:paraId="077B55C1" w14:textId="0964BC31" w:rsidR="00711029" w:rsidRDefault="002E1D16" w:rsidP="00ED3575">
            <w:pPr>
              <w:rPr>
                <w:rFonts w:asciiTheme="majorHAnsi" w:hAnsiTheme="majorHAnsi" w:cs="Calibri"/>
                <w:sz w:val="22"/>
                <w:szCs w:val="22"/>
                <w:lang w:val="en"/>
              </w:rPr>
            </w:pPr>
            <w:r>
              <w:rPr>
                <w:rFonts w:asciiTheme="majorHAnsi" w:hAnsiTheme="majorHAnsi" w:cs="Calibri"/>
                <w:sz w:val="22"/>
                <w:szCs w:val="22"/>
                <w:lang w:val="en"/>
              </w:rPr>
              <w:t xml:space="preserve"> </w:t>
            </w:r>
          </w:p>
        </w:tc>
      </w:tr>
      <w:tr w:rsidR="00B064E3" w:rsidRPr="004E61E9" w14:paraId="7874482E" w14:textId="77777777" w:rsidTr="066A6991">
        <w:tc>
          <w:tcPr>
            <w:tcW w:w="10417" w:type="dxa"/>
            <w:gridSpan w:val="7"/>
            <w:shd w:val="clear" w:color="auto" w:fill="F2F2F2" w:themeFill="background1" w:themeFillShade="F2"/>
          </w:tcPr>
          <w:p w14:paraId="0604927C" w14:textId="4A899852" w:rsidR="00B064E3" w:rsidRPr="004E61E9" w:rsidRDefault="0085541F" w:rsidP="00B064E3">
            <w:pPr>
              <w:numPr>
                <w:ilvl w:val="0"/>
                <w:numId w:val="1"/>
              </w:numPr>
              <w:ind w:left="297" w:hanging="297"/>
              <w:rPr>
                <w:rFonts w:asciiTheme="majorHAnsi" w:hAnsiTheme="majorHAnsi" w:cs="Calibri"/>
                <w:b/>
                <w:sz w:val="22"/>
                <w:szCs w:val="22"/>
              </w:rPr>
            </w:pPr>
            <w:r>
              <w:rPr>
                <w:rFonts w:asciiTheme="majorHAnsi" w:hAnsiTheme="majorHAnsi" w:cs="Calibri"/>
                <w:b/>
                <w:sz w:val="22"/>
                <w:szCs w:val="22"/>
                <w:lang w:val="en"/>
              </w:rPr>
              <w:t xml:space="preserve"> </w:t>
            </w:r>
            <w:r w:rsidR="00B064E3" w:rsidRPr="004E61E9">
              <w:rPr>
                <w:rFonts w:asciiTheme="majorHAnsi" w:hAnsiTheme="majorHAnsi" w:cs="Calibri"/>
                <w:b/>
                <w:sz w:val="22"/>
                <w:szCs w:val="22"/>
                <w:lang w:val="en"/>
              </w:rPr>
              <w:t xml:space="preserve">Information Items                                                                                                                             </w:t>
            </w:r>
          </w:p>
        </w:tc>
      </w:tr>
      <w:tr w:rsidR="00B064E3" w:rsidRPr="004E61E9" w14:paraId="01AFF681" w14:textId="77777777" w:rsidTr="066A6991">
        <w:trPr>
          <w:trHeight w:val="530"/>
        </w:trPr>
        <w:tc>
          <w:tcPr>
            <w:tcW w:w="247" w:type="dxa"/>
            <w:tcBorders>
              <w:left w:val="nil"/>
              <w:bottom w:val="nil"/>
            </w:tcBorders>
          </w:tcPr>
          <w:p w14:paraId="20020233" w14:textId="77777777" w:rsidR="00B064E3" w:rsidRPr="004E61E9" w:rsidRDefault="00B064E3" w:rsidP="00B064E3">
            <w:pPr>
              <w:rPr>
                <w:rFonts w:asciiTheme="majorHAnsi" w:hAnsiTheme="majorHAnsi" w:cs="Calibri"/>
                <w:b/>
                <w:sz w:val="22"/>
                <w:szCs w:val="22"/>
                <w:lang w:val="en"/>
              </w:rPr>
            </w:pPr>
          </w:p>
        </w:tc>
        <w:tc>
          <w:tcPr>
            <w:tcW w:w="9537" w:type="dxa"/>
            <w:gridSpan w:val="4"/>
          </w:tcPr>
          <w:p w14:paraId="081B312D" w14:textId="7A1C3B2B" w:rsidR="00B064E3" w:rsidRDefault="00B064E3" w:rsidP="00B064E3">
            <w:pPr>
              <w:autoSpaceDE w:val="0"/>
              <w:autoSpaceDN w:val="0"/>
              <w:adjustRightInd w:val="0"/>
              <w:rPr>
                <w:rFonts w:asciiTheme="majorHAnsi" w:hAnsiTheme="majorHAnsi" w:cs="Arial"/>
                <w:sz w:val="22"/>
                <w:szCs w:val="22"/>
              </w:rPr>
            </w:pPr>
            <w:r w:rsidRPr="004E61E9">
              <w:rPr>
                <w:rFonts w:asciiTheme="majorHAnsi" w:hAnsiTheme="majorHAnsi" w:cs="Arial"/>
                <w:sz w:val="22"/>
                <w:szCs w:val="22"/>
              </w:rPr>
              <w:t>Dates to Note:</w:t>
            </w:r>
          </w:p>
          <w:p w14:paraId="2816E446" w14:textId="75FEC9EC" w:rsidR="00536207" w:rsidRDefault="00536207" w:rsidP="00536207">
            <w:pPr>
              <w:pStyle w:val="ListParagraph"/>
              <w:numPr>
                <w:ilvl w:val="0"/>
                <w:numId w:val="25"/>
              </w:numPr>
              <w:autoSpaceDE w:val="0"/>
              <w:autoSpaceDN w:val="0"/>
              <w:adjustRightInd w:val="0"/>
              <w:rPr>
                <w:rFonts w:ascii="Times New Roman" w:hAnsi="Times New Roman" w:cs="Times New Roman"/>
              </w:rPr>
            </w:pPr>
            <w:r w:rsidRPr="00536207">
              <w:rPr>
                <w:rFonts w:ascii="Times New Roman" w:hAnsi="Times New Roman" w:cs="Times New Roman"/>
              </w:rPr>
              <w:t>March 29, 30 &amp; 31: 4</w:t>
            </w:r>
            <w:r w:rsidRPr="00536207">
              <w:rPr>
                <w:rFonts w:ascii="Times New Roman" w:hAnsi="Times New Roman" w:cs="Times New Roman"/>
                <w:vertAlign w:val="superscript"/>
              </w:rPr>
              <w:t>th</w:t>
            </w:r>
            <w:r w:rsidRPr="00536207">
              <w:rPr>
                <w:rFonts w:ascii="Times New Roman" w:hAnsi="Times New Roman" w:cs="Times New Roman"/>
              </w:rPr>
              <w:t xml:space="preserve"> Annual Jess Nieto Memorial Conference, Celebrating Art, Education, and Activism, 3:00-7:30pm, </w:t>
            </w:r>
            <w:r w:rsidR="000F615B">
              <w:rPr>
                <w:rFonts w:ascii="Times New Roman" w:hAnsi="Times New Roman" w:cs="Times New Roman"/>
              </w:rPr>
              <w:t>Zoom, registration required</w:t>
            </w:r>
          </w:p>
          <w:p w14:paraId="4A95529A" w14:textId="332C2AD5" w:rsidR="000F615B" w:rsidRPr="00536207" w:rsidRDefault="000F615B" w:rsidP="00536207">
            <w:pPr>
              <w:pStyle w:val="ListParagraph"/>
              <w:numPr>
                <w:ilvl w:val="0"/>
                <w:numId w:val="25"/>
              </w:numPr>
              <w:autoSpaceDE w:val="0"/>
              <w:autoSpaceDN w:val="0"/>
              <w:adjustRightInd w:val="0"/>
              <w:rPr>
                <w:rFonts w:ascii="Times New Roman" w:hAnsi="Times New Roman" w:cs="Times New Roman"/>
              </w:rPr>
            </w:pPr>
            <w:r>
              <w:rPr>
                <w:rFonts w:ascii="Times New Roman" w:hAnsi="Times New Roman" w:cs="Times New Roman"/>
              </w:rPr>
              <w:t>April 1, Pursuing the Dream: 2</w:t>
            </w:r>
            <w:r w:rsidRPr="000F615B">
              <w:rPr>
                <w:rFonts w:ascii="Times New Roman" w:hAnsi="Times New Roman" w:cs="Times New Roman"/>
                <w:vertAlign w:val="superscript"/>
              </w:rPr>
              <w:t>nd</w:t>
            </w:r>
            <w:r>
              <w:rPr>
                <w:rFonts w:ascii="Times New Roman" w:hAnsi="Times New Roman" w:cs="Times New Roman"/>
              </w:rPr>
              <w:t xml:space="preserve"> Annual Conference, 9:00am-2:00pm, Zoom, registration required</w:t>
            </w:r>
          </w:p>
          <w:p w14:paraId="134E0442" w14:textId="3852494E" w:rsidR="00B064E3" w:rsidRDefault="007431B6" w:rsidP="007431B6">
            <w:pPr>
              <w:pStyle w:val="ListParagraph"/>
              <w:numPr>
                <w:ilvl w:val="0"/>
                <w:numId w:val="15"/>
              </w:numPr>
              <w:rPr>
                <w:rFonts w:ascii="Times New Roman" w:hAnsi="Times New Roman" w:cs="Times New Roman"/>
              </w:rPr>
            </w:pPr>
            <w:r w:rsidRPr="005D6611">
              <w:rPr>
                <w:rFonts w:ascii="Times New Roman" w:hAnsi="Times New Roman" w:cs="Times New Roman"/>
              </w:rPr>
              <w:lastRenderedPageBreak/>
              <w:t>Renegade sport teams with competitions this week:</w:t>
            </w:r>
            <w:r w:rsidR="00146D75">
              <w:rPr>
                <w:rFonts w:ascii="Times New Roman" w:hAnsi="Times New Roman" w:cs="Times New Roman"/>
              </w:rPr>
              <w:t xml:space="preserve"> Men and Women’s Track &amp; Field, Softball, Women’s Beach Volleyball, Men &amp; Women’s Tennis, Baseball, Men’s Golf, Men &amp; Women’s Swimming</w:t>
            </w:r>
          </w:p>
          <w:p w14:paraId="40AA6204" w14:textId="77777777" w:rsidR="00B064E3" w:rsidRPr="004E61E9" w:rsidRDefault="00DD3DDA" w:rsidP="00B064E3">
            <w:pPr>
              <w:pStyle w:val="ListParagraph"/>
              <w:autoSpaceDE w:val="0"/>
              <w:autoSpaceDN w:val="0"/>
              <w:adjustRightInd w:val="0"/>
              <w:jc w:val="right"/>
              <w:rPr>
                <w:rFonts w:asciiTheme="majorHAnsi" w:hAnsiTheme="majorHAnsi" w:cs="Arial"/>
                <w:b/>
                <w:color w:val="C00000"/>
                <w:sz w:val="20"/>
                <w:szCs w:val="20"/>
              </w:rPr>
            </w:pPr>
            <w:hyperlink r:id="rId13" w:history="1">
              <w:r w:rsidR="00B064E3" w:rsidRPr="004E61E9">
                <w:rPr>
                  <w:rStyle w:val="Hyperlink"/>
                  <w:rFonts w:asciiTheme="majorHAnsi" w:hAnsiTheme="majorHAnsi"/>
                  <w:b/>
                  <w:color w:val="C00000"/>
                  <w:sz w:val="20"/>
                  <w:szCs w:val="20"/>
                </w:rPr>
                <w:t>Bakersfield College Events</w:t>
              </w:r>
            </w:hyperlink>
          </w:p>
          <w:p w14:paraId="637F1502" w14:textId="77777777" w:rsidR="00B064E3" w:rsidRPr="004E61E9" w:rsidRDefault="00DD3DDA" w:rsidP="00B064E3">
            <w:pPr>
              <w:pStyle w:val="ListParagraph"/>
              <w:tabs>
                <w:tab w:val="left" w:pos="225"/>
              </w:tabs>
              <w:ind w:left="237"/>
              <w:jc w:val="right"/>
              <w:rPr>
                <w:rFonts w:asciiTheme="majorHAnsi" w:hAnsiTheme="majorHAnsi"/>
                <w:b/>
                <w:color w:val="0000FF"/>
                <w:u w:val="single"/>
              </w:rPr>
            </w:pPr>
            <w:hyperlink r:id="rId14" w:history="1">
              <w:r w:rsidR="00B064E3" w:rsidRPr="004E61E9">
                <w:rPr>
                  <w:rStyle w:val="Hyperlink"/>
                  <w:rFonts w:asciiTheme="majorHAnsi" w:hAnsiTheme="majorHAnsi"/>
                  <w:b/>
                  <w:sz w:val="20"/>
                  <w:szCs w:val="20"/>
                </w:rPr>
                <w:t>Renegade Athletics Schedule</w:t>
              </w:r>
            </w:hyperlink>
          </w:p>
        </w:tc>
        <w:tc>
          <w:tcPr>
            <w:tcW w:w="633" w:type="dxa"/>
            <w:gridSpan w:val="2"/>
          </w:tcPr>
          <w:p w14:paraId="1D55DA9A" w14:textId="2EDBEF09" w:rsidR="00B064E3" w:rsidRPr="004E61E9" w:rsidRDefault="008269DB" w:rsidP="00B064E3">
            <w:pPr>
              <w:jc w:val="right"/>
              <w:rPr>
                <w:rFonts w:asciiTheme="majorHAnsi" w:hAnsiTheme="majorHAnsi" w:cs="Calibri"/>
                <w:sz w:val="22"/>
                <w:szCs w:val="22"/>
                <w:lang w:val="en"/>
              </w:rPr>
            </w:pPr>
            <w:r>
              <w:rPr>
                <w:rFonts w:asciiTheme="majorHAnsi" w:hAnsiTheme="majorHAnsi" w:cs="Calibri"/>
                <w:sz w:val="22"/>
                <w:szCs w:val="22"/>
                <w:lang w:val="en"/>
              </w:rPr>
              <w:lastRenderedPageBreak/>
              <w:t xml:space="preserve"> </w:t>
            </w:r>
          </w:p>
        </w:tc>
      </w:tr>
      <w:tr w:rsidR="00B064E3" w:rsidRPr="004E61E9" w14:paraId="7AFDFCEF" w14:textId="77777777" w:rsidTr="066A6991">
        <w:tc>
          <w:tcPr>
            <w:tcW w:w="10417" w:type="dxa"/>
            <w:gridSpan w:val="7"/>
            <w:shd w:val="clear" w:color="auto" w:fill="D9D9D9" w:themeFill="background1" w:themeFillShade="D9"/>
          </w:tcPr>
          <w:p w14:paraId="51C38864" w14:textId="3E40EC69" w:rsidR="00E62B7B" w:rsidRDefault="00B064E3" w:rsidP="006560D3">
            <w:pPr>
              <w:rPr>
                <w:rFonts w:asciiTheme="majorHAnsi" w:hAnsiTheme="majorHAnsi" w:cs="Calibri"/>
                <w:lang w:val="en"/>
              </w:rPr>
            </w:pPr>
            <w:r w:rsidRPr="004E61E9">
              <w:rPr>
                <w:rFonts w:asciiTheme="majorHAnsi" w:hAnsiTheme="majorHAnsi" w:cs="Calibri"/>
                <w:b/>
                <w:sz w:val="22"/>
                <w:szCs w:val="22"/>
                <w:lang w:val="en"/>
              </w:rPr>
              <w:t xml:space="preserve">NEXT SCHEDULED MEETING – </w:t>
            </w:r>
            <w:r w:rsidR="00C646F4">
              <w:rPr>
                <w:rFonts w:asciiTheme="majorHAnsi" w:hAnsiTheme="majorHAnsi" w:cs="Calibri"/>
                <w:lang w:val="en"/>
              </w:rPr>
              <w:t>April 8</w:t>
            </w:r>
            <w:r w:rsidR="00911C73">
              <w:rPr>
                <w:rFonts w:asciiTheme="majorHAnsi" w:hAnsiTheme="majorHAnsi" w:cs="Calibri"/>
                <w:lang w:val="en"/>
              </w:rPr>
              <w:t>, 2022</w:t>
            </w:r>
          </w:p>
          <w:p w14:paraId="56905AF3" w14:textId="463B7ACC" w:rsidR="00042620" w:rsidRPr="004E61E9" w:rsidRDefault="00B064E3" w:rsidP="008B5568">
            <w:pPr>
              <w:rPr>
                <w:rFonts w:asciiTheme="majorHAnsi" w:hAnsiTheme="majorHAnsi" w:cs="Calibri"/>
                <w:b/>
                <w:sz w:val="22"/>
                <w:szCs w:val="22"/>
                <w:lang w:val="en"/>
              </w:rPr>
            </w:pPr>
            <w:r w:rsidRPr="004E61E9">
              <w:rPr>
                <w:rFonts w:asciiTheme="majorHAnsi" w:hAnsiTheme="majorHAnsi" w:cs="Calibri"/>
                <w:sz w:val="20"/>
                <w:szCs w:val="20"/>
                <w:lang w:val="en"/>
              </w:rPr>
              <w:t xml:space="preserve"> </w:t>
            </w:r>
            <w:r w:rsidR="00042620" w:rsidRPr="008450E8">
              <w:t xml:space="preserve">    </w:t>
            </w:r>
          </w:p>
        </w:tc>
      </w:tr>
    </w:tbl>
    <w:p w14:paraId="4E34FD9F" w14:textId="77777777" w:rsidR="000008D6" w:rsidRDefault="000008D6" w:rsidP="00BA040F">
      <w:pPr>
        <w:rPr>
          <w:rFonts w:ascii="Cambria" w:hAnsi="Cambria" w:cs="Arial"/>
          <w:lang w:val="en"/>
        </w:rPr>
      </w:pPr>
    </w:p>
    <w:p w14:paraId="3ACFD206" w14:textId="77777777" w:rsidR="00231056" w:rsidRDefault="00231056" w:rsidP="00BA040F">
      <w:pPr>
        <w:rPr>
          <w:rFonts w:ascii="Cambria" w:hAnsi="Cambria" w:cs="Arial"/>
          <w:lang w:val="en"/>
        </w:rPr>
      </w:pPr>
    </w:p>
    <w:p w14:paraId="1AB87E43" w14:textId="157CE8A3" w:rsidR="00231056" w:rsidRPr="00352CAA" w:rsidRDefault="00231056" w:rsidP="00BA040F">
      <w:pPr>
        <w:rPr>
          <w:rFonts w:ascii="Cambria" w:hAnsi="Cambria" w:cs="Arial"/>
          <w:lang w:val="en"/>
        </w:rPr>
      </w:pPr>
      <w:r>
        <w:rPr>
          <w:rFonts w:ascii="Cambria" w:hAnsi="Cambria" w:cs="Arial"/>
          <w:lang w:val="en"/>
        </w:rPr>
        <w:t xml:space="preserve">If you require accessible versions of the </w:t>
      </w:r>
      <w:r w:rsidR="00AE6ACF">
        <w:rPr>
          <w:rFonts w:ascii="Cambria" w:hAnsi="Cambria" w:cs="Arial"/>
          <w:lang w:val="en"/>
        </w:rPr>
        <w:t>provided</w:t>
      </w:r>
      <w:r>
        <w:rPr>
          <w:rFonts w:ascii="Cambria" w:hAnsi="Cambria" w:cs="Arial"/>
          <w:lang w:val="en"/>
        </w:rPr>
        <w:t xml:space="preserve"> documents for the meeting, please contact Debi Anderson at debra.anderson1@bakersfieldcollege.edu.</w:t>
      </w:r>
    </w:p>
    <w:sectPr w:rsidR="00231056" w:rsidRPr="00352CAA" w:rsidSect="00B95C13">
      <w:pgSz w:w="12240" w:h="15840" w:code="1"/>
      <w:pgMar w:top="450" w:right="1008" w:bottom="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58B"/>
    <w:multiLevelType w:val="hybridMultilevel"/>
    <w:tmpl w:val="2154E59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2574689"/>
    <w:multiLevelType w:val="hybridMultilevel"/>
    <w:tmpl w:val="7E4454AE"/>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1855330C"/>
    <w:multiLevelType w:val="hybridMultilevel"/>
    <w:tmpl w:val="0B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A029B"/>
    <w:multiLevelType w:val="hybridMultilevel"/>
    <w:tmpl w:val="35F68554"/>
    <w:lvl w:ilvl="0" w:tplc="03FC2E00">
      <w:start w:val="7"/>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438A"/>
    <w:multiLevelType w:val="hybridMultilevel"/>
    <w:tmpl w:val="74B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1792D"/>
    <w:multiLevelType w:val="hybridMultilevel"/>
    <w:tmpl w:val="061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751AC"/>
    <w:multiLevelType w:val="hybridMultilevel"/>
    <w:tmpl w:val="02667E92"/>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D56B6"/>
    <w:multiLevelType w:val="hybridMultilevel"/>
    <w:tmpl w:val="A3BCFC60"/>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E73B1"/>
    <w:multiLevelType w:val="hybridMultilevel"/>
    <w:tmpl w:val="214E127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96F441D"/>
    <w:multiLevelType w:val="hybridMultilevel"/>
    <w:tmpl w:val="03F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912C8"/>
    <w:multiLevelType w:val="hybridMultilevel"/>
    <w:tmpl w:val="527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72888"/>
    <w:multiLevelType w:val="hybridMultilevel"/>
    <w:tmpl w:val="490E10E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2D695E7F"/>
    <w:multiLevelType w:val="hybridMultilevel"/>
    <w:tmpl w:val="ED0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66F92"/>
    <w:multiLevelType w:val="hybridMultilevel"/>
    <w:tmpl w:val="F0E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65CC0"/>
    <w:multiLevelType w:val="hybridMultilevel"/>
    <w:tmpl w:val="11E8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91AF8"/>
    <w:multiLevelType w:val="hybridMultilevel"/>
    <w:tmpl w:val="E038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F0B33"/>
    <w:multiLevelType w:val="hybridMultilevel"/>
    <w:tmpl w:val="8804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21DD1"/>
    <w:multiLevelType w:val="hybridMultilevel"/>
    <w:tmpl w:val="3CCEF846"/>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3E923097"/>
    <w:multiLevelType w:val="hybridMultilevel"/>
    <w:tmpl w:val="AD8E932E"/>
    <w:lvl w:ilvl="0" w:tplc="0AD63836">
      <w:start w:val="1"/>
      <w:numFmt w:val="decimal"/>
      <w:lvlText w:val="%1."/>
      <w:lvlJc w:val="left"/>
      <w:pPr>
        <w:ind w:left="52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665AE"/>
    <w:multiLevelType w:val="hybridMultilevel"/>
    <w:tmpl w:val="0682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431D4"/>
    <w:multiLevelType w:val="hybridMultilevel"/>
    <w:tmpl w:val="106A0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BE536C"/>
    <w:multiLevelType w:val="hybridMultilevel"/>
    <w:tmpl w:val="38A0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52390"/>
    <w:multiLevelType w:val="hybridMultilevel"/>
    <w:tmpl w:val="23FE1024"/>
    <w:lvl w:ilvl="0" w:tplc="5D76DD7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E4E82"/>
    <w:multiLevelType w:val="hybridMultilevel"/>
    <w:tmpl w:val="4810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3D0192"/>
    <w:multiLevelType w:val="hybridMultilevel"/>
    <w:tmpl w:val="DA5C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069CA"/>
    <w:multiLevelType w:val="hybridMultilevel"/>
    <w:tmpl w:val="A43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152AB9"/>
    <w:multiLevelType w:val="hybridMultilevel"/>
    <w:tmpl w:val="55B6A72A"/>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442BE"/>
    <w:multiLevelType w:val="hybridMultilevel"/>
    <w:tmpl w:val="C56C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883D8C"/>
    <w:multiLevelType w:val="hybridMultilevel"/>
    <w:tmpl w:val="D2AC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16B12"/>
    <w:multiLevelType w:val="hybridMultilevel"/>
    <w:tmpl w:val="ACFA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00EC0"/>
    <w:multiLevelType w:val="hybridMultilevel"/>
    <w:tmpl w:val="0C0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F2894"/>
    <w:multiLevelType w:val="hybridMultilevel"/>
    <w:tmpl w:val="C5EE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F6511"/>
    <w:multiLevelType w:val="hybridMultilevel"/>
    <w:tmpl w:val="5192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4639C"/>
    <w:multiLevelType w:val="hybridMultilevel"/>
    <w:tmpl w:val="2CC4EA5C"/>
    <w:lvl w:ilvl="0" w:tplc="EF60E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D67632"/>
    <w:multiLevelType w:val="hybridMultilevel"/>
    <w:tmpl w:val="3BDCDC30"/>
    <w:lvl w:ilvl="0" w:tplc="88F48740">
      <w:start w:val="1"/>
      <w:numFmt w:val="upperRoman"/>
      <w:lvlText w:val="%1."/>
      <w:lvlJc w:val="left"/>
      <w:pPr>
        <w:ind w:left="9540" w:hanging="720"/>
      </w:pPr>
      <w:rPr>
        <w:rFonts w:hint="default"/>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num w:numId="1">
    <w:abstractNumId w:val="34"/>
  </w:num>
  <w:num w:numId="2">
    <w:abstractNumId w:val="33"/>
  </w:num>
  <w:num w:numId="3">
    <w:abstractNumId w:val="3"/>
  </w:num>
  <w:num w:numId="4">
    <w:abstractNumId w:val="7"/>
  </w:num>
  <w:num w:numId="5">
    <w:abstractNumId w:val="22"/>
  </w:num>
  <w:num w:numId="6">
    <w:abstractNumId w:val="26"/>
  </w:num>
  <w:num w:numId="7">
    <w:abstractNumId w:val="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21"/>
  </w:num>
  <w:num w:numId="12">
    <w:abstractNumId w:val="27"/>
  </w:num>
  <w:num w:numId="13">
    <w:abstractNumId w:val="32"/>
  </w:num>
  <w:num w:numId="14">
    <w:abstractNumId w:val="2"/>
  </w:num>
  <w:num w:numId="15">
    <w:abstractNumId w:val="10"/>
  </w:num>
  <w:num w:numId="16">
    <w:abstractNumId w:val="28"/>
  </w:num>
  <w:num w:numId="17">
    <w:abstractNumId w:val="16"/>
  </w:num>
  <w:num w:numId="18">
    <w:abstractNumId w:val="4"/>
  </w:num>
  <w:num w:numId="19">
    <w:abstractNumId w:val="5"/>
  </w:num>
  <w:num w:numId="20">
    <w:abstractNumId w:val="18"/>
  </w:num>
  <w:num w:numId="21">
    <w:abstractNumId w:val="9"/>
  </w:num>
  <w:num w:numId="22">
    <w:abstractNumId w:val="12"/>
  </w:num>
  <w:num w:numId="23">
    <w:abstractNumId w:val="13"/>
  </w:num>
  <w:num w:numId="24">
    <w:abstractNumId w:val="19"/>
  </w:num>
  <w:num w:numId="25">
    <w:abstractNumId w:val="30"/>
  </w:num>
  <w:num w:numId="26">
    <w:abstractNumId w:val="15"/>
  </w:num>
  <w:num w:numId="27">
    <w:abstractNumId w:val="31"/>
  </w:num>
  <w:num w:numId="28">
    <w:abstractNumId w:val="29"/>
  </w:num>
  <w:num w:numId="29">
    <w:abstractNumId w:val="24"/>
  </w:num>
  <w:num w:numId="30">
    <w:abstractNumId w:val="8"/>
  </w:num>
  <w:num w:numId="31">
    <w:abstractNumId w:val="14"/>
  </w:num>
  <w:num w:numId="32">
    <w:abstractNumId w:val="11"/>
  </w:num>
  <w:num w:numId="33">
    <w:abstractNumId w:val="0"/>
  </w:num>
  <w:num w:numId="34">
    <w:abstractNumId w:val="23"/>
  </w:num>
  <w:num w:numId="35">
    <w:abstractNumId w:val="17"/>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83"/>
    <w:rsid w:val="00000514"/>
    <w:rsid w:val="000008D6"/>
    <w:rsid w:val="00000989"/>
    <w:rsid w:val="000018BC"/>
    <w:rsid w:val="00001C5D"/>
    <w:rsid w:val="00003D7D"/>
    <w:rsid w:val="00003E62"/>
    <w:rsid w:val="00007C36"/>
    <w:rsid w:val="00011A86"/>
    <w:rsid w:val="00012042"/>
    <w:rsid w:val="00013A53"/>
    <w:rsid w:val="00014526"/>
    <w:rsid w:val="00016189"/>
    <w:rsid w:val="000174D9"/>
    <w:rsid w:val="00021865"/>
    <w:rsid w:val="00027DBE"/>
    <w:rsid w:val="00036E4D"/>
    <w:rsid w:val="00040F79"/>
    <w:rsid w:val="00040F9E"/>
    <w:rsid w:val="00042620"/>
    <w:rsid w:val="000428E5"/>
    <w:rsid w:val="00042D90"/>
    <w:rsid w:val="000438DE"/>
    <w:rsid w:val="00044C26"/>
    <w:rsid w:val="00047C65"/>
    <w:rsid w:val="00050BE5"/>
    <w:rsid w:val="0005223C"/>
    <w:rsid w:val="00055611"/>
    <w:rsid w:val="00056132"/>
    <w:rsid w:val="00057230"/>
    <w:rsid w:val="00060279"/>
    <w:rsid w:val="000613D9"/>
    <w:rsid w:val="00062277"/>
    <w:rsid w:val="000632F5"/>
    <w:rsid w:val="0006359C"/>
    <w:rsid w:val="00064402"/>
    <w:rsid w:val="0006452A"/>
    <w:rsid w:val="00067DF2"/>
    <w:rsid w:val="000701E0"/>
    <w:rsid w:val="00070214"/>
    <w:rsid w:val="000741DE"/>
    <w:rsid w:val="0007430E"/>
    <w:rsid w:val="000744C4"/>
    <w:rsid w:val="00075DBB"/>
    <w:rsid w:val="00081636"/>
    <w:rsid w:val="00081A2A"/>
    <w:rsid w:val="0008485D"/>
    <w:rsid w:val="0008713C"/>
    <w:rsid w:val="00091A72"/>
    <w:rsid w:val="00092473"/>
    <w:rsid w:val="00092BF5"/>
    <w:rsid w:val="00092F3C"/>
    <w:rsid w:val="00093263"/>
    <w:rsid w:val="00094D54"/>
    <w:rsid w:val="00095565"/>
    <w:rsid w:val="000A2F10"/>
    <w:rsid w:val="000A333A"/>
    <w:rsid w:val="000A449F"/>
    <w:rsid w:val="000A5CC8"/>
    <w:rsid w:val="000A5CFC"/>
    <w:rsid w:val="000B3D2B"/>
    <w:rsid w:val="000B537C"/>
    <w:rsid w:val="000B7F15"/>
    <w:rsid w:val="000C03F0"/>
    <w:rsid w:val="000C25B9"/>
    <w:rsid w:val="000C2ECA"/>
    <w:rsid w:val="000C3F78"/>
    <w:rsid w:val="000C59CC"/>
    <w:rsid w:val="000C6331"/>
    <w:rsid w:val="000D0910"/>
    <w:rsid w:val="000D2363"/>
    <w:rsid w:val="000D25C8"/>
    <w:rsid w:val="000D3344"/>
    <w:rsid w:val="000D3597"/>
    <w:rsid w:val="000D368F"/>
    <w:rsid w:val="000D38E4"/>
    <w:rsid w:val="000D5A7B"/>
    <w:rsid w:val="000D61C0"/>
    <w:rsid w:val="000E367F"/>
    <w:rsid w:val="000F0126"/>
    <w:rsid w:val="000F20E2"/>
    <w:rsid w:val="000F3EFB"/>
    <w:rsid w:val="000F44A8"/>
    <w:rsid w:val="000F5143"/>
    <w:rsid w:val="000F615B"/>
    <w:rsid w:val="001039B7"/>
    <w:rsid w:val="00104D76"/>
    <w:rsid w:val="0011050C"/>
    <w:rsid w:val="00112543"/>
    <w:rsid w:val="00115E7B"/>
    <w:rsid w:val="0011627C"/>
    <w:rsid w:val="00117D11"/>
    <w:rsid w:val="0012334E"/>
    <w:rsid w:val="00123529"/>
    <w:rsid w:val="00123E12"/>
    <w:rsid w:val="00124A4D"/>
    <w:rsid w:val="0012583A"/>
    <w:rsid w:val="001260B3"/>
    <w:rsid w:val="00126CA3"/>
    <w:rsid w:val="00132204"/>
    <w:rsid w:val="00132700"/>
    <w:rsid w:val="00132E49"/>
    <w:rsid w:val="001331E1"/>
    <w:rsid w:val="00133431"/>
    <w:rsid w:val="00133D22"/>
    <w:rsid w:val="0013401B"/>
    <w:rsid w:val="00134C2F"/>
    <w:rsid w:val="00137B81"/>
    <w:rsid w:val="001429F2"/>
    <w:rsid w:val="00142D2C"/>
    <w:rsid w:val="001442B6"/>
    <w:rsid w:val="001449D5"/>
    <w:rsid w:val="001458AA"/>
    <w:rsid w:val="00146359"/>
    <w:rsid w:val="00146CD4"/>
    <w:rsid w:val="00146D75"/>
    <w:rsid w:val="00147C32"/>
    <w:rsid w:val="001534F3"/>
    <w:rsid w:val="00162A8C"/>
    <w:rsid w:val="00162C6D"/>
    <w:rsid w:val="001641A2"/>
    <w:rsid w:val="001641E2"/>
    <w:rsid w:val="0016552E"/>
    <w:rsid w:val="00170ADC"/>
    <w:rsid w:val="00173107"/>
    <w:rsid w:val="001747B2"/>
    <w:rsid w:val="00182B7C"/>
    <w:rsid w:val="0018437F"/>
    <w:rsid w:val="001846EA"/>
    <w:rsid w:val="00184C1E"/>
    <w:rsid w:val="00192FA2"/>
    <w:rsid w:val="00195217"/>
    <w:rsid w:val="00197556"/>
    <w:rsid w:val="001A1B8C"/>
    <w:rsid w:val="001A1BA2"/>
    <w:rsid w:val="001A349E"/>
    <w:rsid w:val="001A4E62"/>
    <w:rsid w:val="001A5154"/>
    <w:rsid w:val="001A5447"/>
    <w:rsid w:val="001A69DE"/>
    <w:rsid w:val="001B031E"/>
    <w:rsid w:val="001B0C5A"/>
    <w:rsid w:val="001B2E43"/>
    <w:rsid w:val="001B3675"/>
    <w:rsid w:val="001B3B97"/>
    <w:rsid w:val="001B3EB9"/>
    <w:rsid w:val="001B5133"/>
    <w:rsid w:val="001B6093"/>
    <w:rsid w:val="001C1BDB"/>
    <w:rsid w:val="001C3017"/>
    <w:rsid w:val="001C348F"/>
    <w:rsid w:val="001C64BF"/>
    <w:rsid w:val="001D17B7"/>
    <w:rsid w:val="001D1AC4"/>
    <w:rsid w:val="001D25BA"/>
    <w:rsid w:val="001D59BD"/>
    <w:rsid w:val="001E1B96"/>
    <w:rsid w:val="001E1F07"/>
    <w:rsid w:val="001E1FFC"/>
    <w:rsid w:val="001E2379"/>
    <w:rsid w:val="001E3A01"/>
    <w:rsid w:val="001E42B5"/>
    <w:rsid w:val="001E47FF"/>
    <w:rsid w:val="001E6D38"/>
    <w:rsid w:val="001E7473"/>
    <w:rsid w:val="001E7A91"/>
    <w:rsid w:val="001F23E1"/>
    <w:rsid w:val="001F65CC"/>
    <w:rsid w:val="001F7FAD"/>
    <w:rsid w:val="00202313"/>
    <w:rsid w:val="002036D7"/>
    <w:rsid w:val="002050B6"/>
    <w:rsid w:val="00206993"/>
    <w:rsid w:val="00210D88"/>
    <w:rsid w:val="00210DBA"/>
    <w:rsid w:val="002113AA"/>
    <w:rsid w:val="0021229C"/>
    <w:rsid w:val="002129ED"/>
    <w:rsid w:val="00215977"/>
    <w:rsid w:val="00217190"/>
    <w:rsid w:val="00220042"/>
    <w:rsid w:val="00220DCB"/>
    <w:rsid w:val="00225180"/>
    <w:rsid w:val="00231056"/>
    <w:rsid w:val="0023242F"/>
    <w:rsid w:val="002324A5"/>
    <w:rsid w:val="00234EC3"/>
    <w:rsid w:val="00236846"/>
    <w:rsid w:val="00241BA7"/>
    <w:rsid w:val="00243982"/>
    <w:rsid w:val="00244018"/>
    <w:rsid w:val="00247A3F"/>
    <w:rsid w:val="0025012A"/>
    <w:rsid w:val="00250767"/>
    <w:rsid w:val="00250B6F"/>
    <w:rsid w:val="0025105E"/>
    <w:rsid w:val="00252E10"/>
    <w:rsid w:val="002554A7"/>
    <w:rsid w:val="00262517"/>
    <w:rsid w:val="00265979"/>
    <w:rsid w:val="0027005D"/>
    <w:rsid w:val="0027399B"/>
    <w:rsid w:val="00280E76"/>
    <w:rsid w:val="002820CB"/>
    <w:rsid w:val="00285BAD"/>
    <w:rsid w:val="00286B92"/>
    <w:rsid w:val="00292DBC"/>
    <w:rsid w:val="00293812"/>
    <w:rsid w:val="00293925"/>
    <w:rsid w:val="0029585A"/>
    <w:rsid w:val="00295BAA"/>
    <w:rsid w:val="00295D2C"/>
    <w:rsid w:val="002A1373"/>
    <w:rsid w:val="002A3185"/>
    <w:rsid w:val="002A524A"/>
    <w:rsid w:val="002A644C"/>
    <w:rsid w:val="002A69B8"/>
    <w:rsid w:val="002B0048"/>
    <w:rsid w:val="002B0F7E"/>
    <w:rsid w:val="002B1237"/>
    <w:rsid w:val="002B1FD2"/>
    <w:rsid w:val="002B2A88"/>
    <w:rsid w:val="002B4257"/>
    <w:rsid w:val="002B52C7"/>
    <w:rsid w:val="002C19FD"/>
    <w:rsid w:val="002C2E88"/>
    <w:rsid w:val="002C31E7"/>
    <w:rsid w:val="002C3235"/>
    <w:rsid w:val="002C4ADC"/>
    <w:rsid w:val="002C5CAF"/>
    <w:rsid w:val="002C60A2"/>
    <w:rsid w:val="002C6B97"/>
    <w:rsid w:val="002D08CD"/>
    <w:rsid w:val="002D13AD"/>
    <w:rsid w:val="002D5924"/>
    <w:rsid w:val="002D6962"/>
    <w:rsid w:val="002D70AC"/>
    <w:rsid w:val="002E070C"/>
    <w:rsid w:val="002E1482"/>
    <w:rsid w:val="002E1D16"/>
    <w:rsid w:val="002E2B93"/>
    <w:rsid w:val="002E6198"/>
    <w:rsid w:val="002F16B8"/>
    <w:rsid w:val="002F1DD4"/>
    <w:rsid w:val="002F2077"/>
    <w:rsid w:val="002F2ED4"/>
    <w:rsid w:val="002F3546"/>
    <w:rsid w:val="002F4F69"/>
    <w:rsid w:val="002F65E2"/>
    <w:rsid w:val="002F7E7B"/>
    <w:rsid w:val="003022D8"/>
    <w:rsid w:val="003030F7"/>
    <w:rsid w:val="00304246"/>
    <w:rsid w:val="0030646F"/>
    <w:rsid w:val="00307095"/>
    <w:rsid w:val="00307AC0"/>
    <w:rsid w:val="00307E15"/>
    <w:rsid w:val="00312C86"/>
    <w:rsid w:val="00312EDF"/>
    <w:rsid w:val="00331747"/>
    <w:rsid w:val="003317E5"/>
    <w:rsid w:val="0033658A"/>
    <w:rsid w:val="00336CA4"/>
    <w:rsid w:val="00337D66"/>
    <w:rsid w:val="0034114E"/>
    <w:rsid w:val="003427EC"/>
    <w:rsid w:val="00342DAB"/>
    <w:rsid w:val="003448B3"/>
    <w:rsid w:val="003471E7"/>
    <w:rsid w:val="00352CAA"/>
    <w:rsid w:val="0035323A"/>
    <w:rsid w:val="00356208"/>
    <w:rsid w:val="00357255"/>
    <w:rsid w:val="00360FE1"/>
    <w:rsid w:val="0036238A"/>
    <w:rsid w:val="00365BF5"/>
    <w:rsid w:val="00370E24"/>
    <w:rsid w:val="00372273"/>
    <w:rsid w:val="00372A12"/>
    <w:rsid w:val="00376F61"/>
    <w:rsid w:val="00377D01"/>
    <w:rsid w:val="00377E80"/>
    <w:rsid w:val="00382DD5"/>
    <w:rsid w:val="00384B4F"/>
    <w:rsid w:val="00391666"/>
    <w:rsid w:val="003A1DE4"/>
    <w:rsid w:val="003A1E75"/>
    <w:rsid w:val="003A45A5"/>
    <w:rsid w:val="003A58A6"/>
    <w:rsid w:val="003A7E9A"/>
    <w:rsid w:val="003B0449"/>
    <w:rsid w:val="003B3F5E"/>
    <w:rsid w:val="003B4EDD"/>
    <w:rsid w:val="003C0440"/>
    <w:rsid w:val="003C1359"/>
    <w:rsid w:val="003C3CC4"/>
    <w:rsid w:val="003C55AA"/>
    <w:rsid w:val="003C6EEA"/>
    <w:rsid w:val="003C77BB"/>
    <w:rsid w:val="003D0CE6"/>
    <w:rsid w:val="003D4B6A"/>
    <w:rsid w:val="003D76EE"/>
    <w:rsid w:val="003E195B"/>
    <w:rsid w:val="003E33BE"/>
    <w:rsid w:val="003E42AA"/>
    <w:rsid w:val="003E51D4"/>
    <w:rsid w:val="003F00A1"/>
    <w:rsid w:val="003F3038"/>
    <w:rsid w:val="003F59B2"/>
    <w:rsid w:val="003F6D95"/>
    <w:rsid w:val="00400476"/>
    <w:rsid w:val="00400DC3"/>
    <w:rsid w:val="004033E6"/>
    <w:rsid w:val="0041087B"/>
    <w:rsid w:val="0041348B"/>
    <w:rsid w:val="0041512B"/>
    <w:rsid w:val="00415923"/>
    <w:rsid w:val="00416EFD"/>
    <w:rsid w:val="004201A8"/>
    <w:rsid w:val="00420ED1"/>
    <w:rsid w:val="0042303B"/>
    <w:rsid w:val="0042328B"/>
    <w:rsid w:val="004240E1"/>
    <w:rsid w:val="00426CDA"/>
    <w:rsid w:val="0043019C"/>
    <w:rsid w:val="004304D3"/>
    <w:rsid w:val="00431348"/>
    <w:rsid w:val="00432136"/>
    <w:rsid w:val="0043306A"/>
    <w:rsid w:val="00434868"/>
    <w:rsid w:val="00436F16"/>
    <w:rsid w:val="00441666"/>
    <w:rsid w:val="00445C26"/>
    <w:rsid w:val="00446301"/>
    <w:rsid w:val="00446390"/>
    <w:rsid w:val="00450362"/>
    <w:rsid w:val="004517B2"/>
    <w:rsid w:val="00462EC7"/>
    <w:rsid w:val="00463E47"/>
    <w:rsid w:val="004645BD"/>
    <w:rsid w:val="004668DF"/>
    <w:rsid w:val="00471316"/>
    <w:rsid w:val="00477773"/>
    <w:rsid w:val="00481A1B"/>
    <w:rsid w:val="00481B86"/>
    <w:rsid w:val="00481F65"/>
    <w:rsid w:val="00482BA2"/>
    <w:rsid w:val="00482C04"/>
    <w:rsid w:val="004831CA"/>
    <w:rsid w:val="00483C85"/>
    <w:rsid w:val="00484EB0"/>
    <w:rsid w:val="00485B16"/>
    <w:rsid w:val="00491B88"/>
    <w:rsid w:val="00497578"/>
    <w:rsid w:val="00497A4F"/>
    <w:rsid w:val="00497ECD"/>
    <w:rsid w:val="004A0025"/>
    <w:rsid w:val="004A1107"/>
    <w:rsid w:val="004A1323"/>
    <w:rsid w:val="004A4AB5"/>
    <w:rsid w:val="004A604D"/>
    <w:rsid w:val="004A6F2C"/>
    <w:rsid w:val="004A77FE"/>
    <w:rsid w:val="004C2867"/>
    <w:rsid w:val="004C5B4D"/>
    <w:rsid w:val="004C6080"/>
    <w:rsid w:val="004C6F07"/>
    <w:rsid w:val="004D48EC"/>
    <w:rsid w:val="004D5DB4"/>
    <w:rsid w:val="004D63D4"/>
    <w:rsid w:val="004E535C"/>
    <w:rsid w:val="004E584E"/>
    <w:rsid w:val="004E61E9"/>
    <w:rsid w:val="004F1119"/>
    <w:rsid w:val="004F1C7A"/>
    <w:rsid w:val="004F380D"/>
    <w:rsid w:val="004F4EDD"/>
    <w:rsid w:val="0050011F"/>
    <w:rsid w:val="005007ED"/>
    <w:rsid w:val="00501B5C"/>
    <w:rsid w:val="00501C03"/>
    <w:rsid w:val="00503C53"/>
    <w:rsid w:val="00507498"/>
    <w:rsid w:val="00510172"/>
    <w:rsid w:val="00510BA7"/>
    <w:rsid w:val="00511543"/>
    <w:rsid w:val="00512511"/>
    <w:rsid w:val="00513E47"/>
    <w:rsid w:val="00514A03"/>
    <w:rsid w:val="00514CD8"/>
    <w:rsid w:val="0052065E"/>
    <w:rsid w:val="0052195F"/>
    <w:rsid w:val="005225ED"/>
    <w:rsid w:val="00522C06"/>
    <w:rsid w:val="00523671"/>
    <w:rsid w:val="00523EC0"/>
    <w:rsid w:val="0052477E"/>
    <w:rsid w:val="00526F51"/>
    <w:rsid w:val="00533B48"/>
    <w:rsid w:val="00535E74"/>
    <w:rsid w:val="00536207"/>
    <w:rsid w:val="005421F8"/>
    <w:rsid w:val="00542894"/>
    <w:rsid w:val="00543416"/>
    <w:rsid w:val="005435E0"/>
    <w:rsid w:val="005437C8"/>
    <w:rsid w:val="0054437E"/>
    <w:rsid w:val="00547283"/>
    <w:rsid w:val="00547EE7"/>
    <w:rsid w:val="00556C70"/>
    <w:rsid w:val="00557991"/>
    <w:rsid w:val="00563776"/>
    <w:rsid w:val="00563CBE"/>
    <w:rsid w:val="00565C03"/>
    <w:rsid w:val="00570362"/>
    <w:rsid w:val="0057097A"/>
    <w:rsid w:val="005725D8"/>
    <w:rsid w:val="0057328A"/>
    <w:rsid w:val="005732AA"/>
    <w:rsid w:val="00574FCF"/>
    <w:rsid w:val="00576831"/>
    <w:rsid w:val="00577384"/>
    <w:rsid w:val="00582016"/>
    <w:rsid w:val="00582D18"/>
    <w:rsid w:val="00586613"/>
    <w:rsid w:val="00591B9C"/>
    <w:rsid w:val="00592517"/>
    <w:rsid w:val="00594232"/>
    <w:rsid w:val="00594FD7"/>
    <w:rsid w:val="005955EF"/>
    <w:rsid w:val="0059569E"/>
    <w:rsid w:val="00595E95"/>
    <w:rsid w:val="00595EFA"/>
    <w:rsid w:val="00597F02"/>
    <w:rsid w:val="005A59A9"/>
    <w:rsid w:val="005A78BE"/>
    <w:rsid w:val="005A7EBD"/>
    <w:rsid w:val="005B2777"/>
    <w:rsid w:val="005B5017"/>
    <w:rsid w:val="005C31DB"/>
    <w:rsid w:val="005C4AFB"/>
    <w:rsid w:val="005D24BD"/>
    <w:rsid w:val="005D3B68"/>
    <w:rsid w:val="005D5573"/>
    <w:rsid w:val="005D6611"/>
    <w:rsid w:val="005D6C1C"/>
    <w:rsid w:val="005D71F5"/>
    <w:rsid w:val="005D74B8"/>
    <w:rsid w:val="005D7EE4"/>
    <w:rsid w:val="005E04E7"/>
    <w:rsid w:val="005E5628"/>
    <w:rsid w:val="005E5B69"/>
    <w:rsid w:val="005F0101"/>
    <w:rsid w:val="005F1E09"/>
    <w:rsid w:val="005F24AC"/>
    <w:rsid w:val="005F609C"/>
    <w:rsid w:val="005F6DE3"/>
    <w:rsid w:val="00603690"/>
    <w:rsid w:val="006044E4"/>
    <w:rsid w:val="00607794"/>
    <w:rsid w:val="00610889"/>
    <w:rsid w:val="00613350"/>
    <w:rsid w:val="00616404"/>
    <w:rsid w:val="006176BA"/>
    <w:rsid w:val="00622C5F"/>
    <w:rsid w:val="006240F6"/>
    <w:rsid w:val="0062549E"/>
    <w:rsid w:val="00625820"/>
    <w:rsid w:val="006271AE"/>
    <w:rsid w:val="00631CD8"/>
    <w:rsid w:val="00635148"/>
    <w:rsid w:val="006374F7"/>
    <w:rsid w:val="00644C0E"/>
    <w:rsid w:val="00644EBE"/>
    <w:rsid w:val="006476BF"/>
    <w:rsid w:val="00647DA0"/>
    <w:rsid w:val="0065482C"/>
    <w:rsid w:val="006560D3"/>
    <w:rsid w:val="0066119F"/>
    <w:rsid w:val="006632E1"/>
    <w:rsid w:val="00665AA3"/>
    <w:rsid w:val="00666DA8"/>
    <w:rsid w:val="00672DFC"/>
    <w:rsid w:val="0067385B"/>
    <w:rsid w:val="00674E58"/>
    <w:rsid w:val="00676600"/>
    <w:rsid w:val="0068094A"/>
    <w:rsid w:val="006856A1"/>
    <w:rsid w:val="00685CE2"/>
    <w:rsid w:val="00694489"/>
    <w:rsid w:val="006A0131"/>
    <w:rsid w:val="006A1DF5"/>
    <w:rsid w:val="006A2AB0"/>
    <w:rsid w:val="006A390C"/>
    <w:rsid w:val="006A3A0F"/>
    <w:rsid w:val="006A3AA6"/>
    <w:rsid w:val="006A40A1"/>
    <w:rsid w:val="006A4E80"/>
    <w:rsid w:val="006A5DEA"/>
    <w:rsid w:val="006A7A20"/>
    <w:rsid w:val="006B121C"/>
    <w:rsid w:val="006B2554"/>
    <w:rsid w:val="006B3CDA"/>
    <w:rsid w:val="006B76BD"/>
    <w:rsid w:val="006B791C"/>
    <w:rsid w:val="006C1E8B"/>
    <w:rsid w:val="006D161C"/>
    <w:rsid w:val="006D1C7A"/>
    <w:rsid w:val="006D1FC4"/>
    <w:rsid w:val="006D7D7B"/>
    <w:rsid w:val="006D7E38"/>
    <w:rsid w:val="006E0396"/>
    <w:rsid w:val="006E538C"/>
    <w:rsid w:val="006F3156"/>
    <w:rsid w:val="006F4A88"/>
    <w:rsid w:val="006F7517"/>
    <w:rsid w:val="00703705"/>
    <w:rsid w:val="00706109"/>
    <w:rsid w:val="00711029"/>
    <w:rsid w:val="00712256"/>
    <w:rsid w:val="007130D5"/>
    <w:rsid w:val="00715112"/>
    <w:rsid w:val="00715D1F"/>
    <w:rsid w:val="00716E4E"/>
    <w:rsid w:val="00720802"/>
    <w:rsid w:val="007211D3"/>
    <w:rsid w:val="00721A50"/>
    <w:rsid w:val="007254CF"/>
    <w:rsid w:val="00726270"/>
    <w:rsid w:val="007316A2"/>
    <w:rsid w:val="0073191E"/>
    <w:rsid w:val="00733C61"/>
    <w:rsid w:val="00734880"/>
    <w:rsid w:val="00735124"/>
    <w:rsid w:val="00735229"/>
    <w:rsid w:val="00736639"/>
    <w:rsid w:val="007375D4"/>
    <w:rsid w:val="0074116E"/>
    <w:rsid w:val="007431B6"/>
    <w:rsid w:val="00743F78"/>
    <w:rsid w:val="00752BCF"/>
    <w:rsid w:val="00753AD2"/>
    <w:rsid w:val="0075496E"/>
    <w:rsid w:val="0075630E"/>
    <w:rsid w:val="007565F9"/>
    <w:rsid w:val="007644D3"/>
    <w:rsid w:val="00767E73"/>
    <w:rsid w:val="0077145D"/>
    <w:rsid w:val="00775083"/>
    <w:rsid w:val="00775A80"/>
    <w:rsid w:val="00775DAE"/>
    <w:rsid w:val="00776B11"/>
    <w:rsid w:val="0078028F"/>
    <w:rsid w:val="00780BCC"/>
    <w:rsid w:val="00781318"/>
    <w:rsid w:val="00785993"/>
    <w:rsid w:val="00786D3E"/>
    <w:rsid w:val="00792A16"/>
    <w:rsid w:val="0079581F"/>
    <w:rsid w:val="00796244"/>
    <w:rsid w:val="00797125"/>
    <w:rsid w:val="007A27BC"/>
    <w:rsid w:val="007B5AF2"/>
    <w:rsid w:val="007C16F8"/>
    <w:rsid w:val="007C3253"/>
    <w:rsid w:val="007C38B8"/>
    <w:rsid w:val="007C3C55"/>
    <w:rsid w:val="007C4329"/>
    <w:rsid w:val="007C701A"/>
    <w:rsid w:val="007C72E5"/>
    <w:rsid w:val="007D0BA2"/>
    <w:rsid w:val="007D0D5C"/>
    <w:rsid w:val="007D17E1"/>
    <w:rsid w:val="007D252B"/>
    <w:rsid w:val="007D32FA"/>
    <w:rsid w:val="007D66CB"/>
    <w:rsid w:val="007D7E84"/>
    <w:rsid w:val="007E0B88"/>
    <w:rsid w:val="007E2C42"/>
    <w:rsid w:val="007E3D75"/>
    <w:rsid w:val="007E6564"/>
    <w:rsid w:val="007F06A0"/>
    <w:rsid w:val="007F25C0"/>
    <w:rsid w:val="007F2E63"/>
    <w:rsid w:val="007F6661"/>
    <w:rsid w:val="007F70DA"/>
    <w:rsid w:val="007F7442"/>
    <w:rsid w:val="00802AB8"/>
    <w:rsid w:val="00810BD3"/>
    <w:rsid w:val="00810EC5"/>
    <w:rsid w:val="00811461"/>
    <w:rsid w:val="0081225A"/>
    <w:rsid w:val="008148DA"/>
    <w:rsid w:val="0081635A"/>
    <w:rsid w:val="008261BC"/>
    <w:rsid w:val="0082669B"/>
    <w:rsid w:val="008269DB"/>
    <w:rsid w:val="0082708F"/>
    <w:rsid w:val="008320D6"/>
    <w:rsid w:val="00832604"/>
    <w:rsid w:val="00836607"/>
    <w:rsid w:val="008407EC"/>
    <w:rsid w:val="008420A5"/>
    <w:rsid w:val="00842EE1"/>
    <w:rsid w:val="00843538"/>
    <w:rsid w:val="008450E8"/>
    <w:rsid w:val="0084544C"/>
    <w:rsid w:val="00845452"/>
    <w:rsid w:val="008454DB"/>
    <w:rsid w:val="008514CE"/>
    <w:rsid w:val="00853271"/>
    <w:rsid w:val="008533B0"/>
    <w:rsid w:val="00855278"/>
    <w:rsid w:val="0085541F"/>
    <w:rsid w:val="008634CF"/>
    <w:rsid w:val="00865B1E"/>
    <w:rsid w:val="00870740"/>
    <w:rsid w:val="00873ABA"/>
    <w:rsid w:val="00876AF1"/>
    <w:rsid w:val="0088335D"/>
    <w:rsid w:val="008838B7"/>
    <w:rsid w:val="00883DE1"/>
    <w:rsid w:val="0089627D"/>
    <w:rsid w:val="00896BB6"/>
    <w:rsid w:val="00897EAA"/>
    <w:rsid w:val="008A1E4C"/>
    <w:rsid w:val="008A22F0"/>
    <w:rsid w:val="008A32D6"/>
    <w:rsid w:val="008A44C8"/>
    <w:rsid w:val="008A5FCA"/>
    <w:rsid w:val="008A6EA9"/>
    <w:rsid w:val="008A7442"/>
    <w:rsid w:val="008B1ED6"/>
    <w:rsid w:val="008B3EA9"/>
    <w:rsid w:val="008B4023"/>
    <w:rsid w:val="008B5568"/>
    <w:rsid w:val="008B6EE1"/>
    <w:rsid w:val="008B7560"/>
    <w:rsid w:val="008C0F3D"/>
    <w:rsid w:val="008C4B3D"/>
    <w:rsid w:val="008C4BB0"/>
    <w:rsid w:val="008C4E71"/>
    <w:rsid w:val="008C6A9D"/>
    <w:rsid w:val="008D47DD"/>
    <w:rsid w:val="008E2AEC"/>
    <w:rsid w:val="008E62BB"/>
    <w:rsid w:val="008F0A83"/>
    <w:rsid w:val="008F0F3E"/>
    <w:rsid w:val="008F5078"/>
    <w:rsid w:val="0090102D"/>
    <w:rsid w:val="00910D57"/>
    <w:rsid w:val="00911C73"/>
    <w:rsid w:val="00911DCE"/>
    <w:rsid w:val="00911FE4"/>
    <w:rsid w:val="00915220"/>
    <w:rsid w:val="00916B55"/>
    <w:rsid w:val="00920107"/>
    <w:rsid w:val="009204BE"/>
    <w:rsid w:val="0092771A"/>
    <w:rsid w:val="00931CAE"/>
    <w:rsid w:val="00933A9B"/>
    <w:rsid w:val="0094506F"/>
    <w:rsid w:val="0094553D"/>
    <w:rsid w:val="009462F4"/>
    <w:rsid w:val="00946DE9"/>
    <w:rsid w:val="009474D8"/>
    <w:rsid w:val="009507BA"/>
    <w:rsid w:val="0095272B"/>
    <w:rsid w:val="0095461D"/>
    <w:rsid w:val="009551F1"/>
    <w:rsid w:val="00955904"/>
    <w:rsid w:val="00955F07"/>
    <w:rsid w:val="009560FA"/>
    <w:rsid w:val="009607EF"/>
    <w:rsid w:val="0096130C"/>
    <w:rsid w:val="009615CC"/>
    <w:rsid w:val="00962F70"/>
    <w:rsid w:val="009636CC"/>
    <w:rsid w:val="00963C6C"/>
    <w:rsid w:val="00965992"/>
    <w:rsid w:val="00966D05"/>
    <w:rsid w:val="00970E5A"/>
    <w:rsid w:val="00970F9A"/>
    <w:rsid w:val="00971488"/>
    <w:rsid w:val="009737D3"/>
    <w:rsid w:val="00976D1A"/>
    <w:rsid w:val="0097749E"/>
    <w:rsid w:val="009775F5"/>
    <w:rsid w:val="00981D09"/>
    <w:rsid w:val="009846AC"/>
    <w:rsid w:val="00984903"/>
    <w:rsid w:val="00985AD2"/>
    <w:rsid w:val="00986C6B"/>
    <w:rsid w:val="009879A3"/>
    <w:rsid w:val="009915E8"/>
    <w:rsid w:val="00991ECE"/>
    <w:rsid w:val="00992ED0"/>
    <w:rsid w:val="00993314"/>
    <w:rsid w:val="00993682"/>
    <w:rsid w:val="00994AE2"/>
    <w:rsid w:val="00997157"/>
    <w:rsid w:val="009977ED"/>
    <w:rsid w:val="009A0744"/>
    <w:rsid w:val="009A16CA"/>
    <w:rsid w:val="009A1AE4"/>
    <w:rsid w:val="009A385C"/>
    <w:rsid w:val="009A50F6"/>
    <w:rsid w:val="009A6FDE"/>
    <w:rsid w:val="009B0624"/>
    <w:rsid w:val="009B2624"/>
    <w:rsid w:val="009B314D"/>
    <w:rsid w:val="009B3A58"/>
    <w:rsid w:val="009B5D20"/>
    <w:rsid w:val="009C0E8B"/>
    <w:rsid w:val="009C1E35"/>
    <w:rsid w:val="009C387B"/>
    <w:rsid w:val="009D001E"/>
    <w:rsid w:val="009D0E2A"/>
    <w:rsid w:val="009D25A9"/>
    <w:rsid w:val="009D5130"/>
    <w:rsid w:val="009E0DCF"/>
    <w:rsid w:val="009E1AE7"/>
    <w:rsid w:val="009E20AC"/>
    <w:rsid w:val="009E3441"/>
    <w:rsid w:val="009E3667"/>
    <w:rsid w:val="009F21C8"/>
    <w:rsid w:val="009F23C0"/>
    <w:rsid w:val="009F3A73"/>
    <w:rsid w:val="009F49D6"/>
    <w:rsid w:val="009F54BE"/>
    <w:rsid w:val="009F5D6E"/>
    <w:rsid w:val="009F66D0"/>
    <w:rsid w:val="00A02A70"/>
    <w:rsid w:val="00A039B8"/>
    <w:rsid w:val="00A05C0F"/>
    <w:rsid w:val="00A067A1"/>
    <w:rsid w:val="00A07757"/>
    <w:rsid w:val="00A07D73"/>
    <w:rsid w:val="00A14564"/>
    <w:rsid w:val="00A177FE"/>
    <w:rsid w:val="00A22CF4"/>
    <w:rsid w:val="00A236A6"/>
    <w:rsid w:val="00A25148"/>
    <w:rsid w:val="00A26128"/>
    <w:rsid w:val="00A2711B"/>
    <w:rsid w:val="00A353E6"/>
    <w:rsid w:val="00A363BC"/>
    <w:rsid w:val="00A36ED9"/>
    <w:rsid w:val="00A37250"/>
    <w:rsid w:val="00A432C9"/>
    <w:rsid w:val="00A43822"/>
    <w:rsid w:val="00A4390A"/>
    <w:rsid w:val="00A45373"/>
    <w:rsid w:val="00A51FA4"/>
    <w:rsid w:val="00A52BDA"/>
    <w:rsid w:val="00A5314E"/>
    <w:rsid w:val="00A536F6"/>
    <w:rsid w:val="00A53829"/>
    <w:rsid w:val="00A5451F"/>
    <w:rsid w:val="00A56116"/>
    <w:rsid w:val="00A56251"/>
    <w:rsid w:val="00A6211E"/>
    <w:rsid w:val="00A63AFD"/>
    <w:rsid w:val="00A64678"/>
    <w:rsid w:val="00A673DB"/>
    <w:rsid w:val="00A72B19"/>
    <w:rsid w:val="00A73EB4"/>
    <w:rsid w:val="00A76CCB"/>
    <w:rsid w:val="00A80EDC"/>
    <w:rsid w:val="00A810A4"/>
    <w:rsid w:val="00A827D0"/>
    <w:rsid w:val="00A82FD2"/>
    <w:rsid w:val="00A85051"/>
    <w:rsid w:val="00A85716"/>
    <w:rsid w:val="00A87148"/>
    <w:rsid w:val="00A91606"/>
    <w:rsid w:val="00A928DC"/>
    <w:rsid w:val="00A9794D"/>
    <w:rsid w:val="00AA05E3"/>
    <w:rsid w:val="00AA44D7"/>
    <w:rsid w:val="00AA4E34"/>
    <w:rsid w:val="00AA55AF"/>
    <w:rsid w:val="00AB1AD4"/>
    <w:rsid w:val="00AB46A9"/>
    <w:rsid w:val="00AB595C"/>
    <w:rsid w:val="00AC1E07"/>
    <w:rsid w:val="00AC3A0E"/>
    <w:rsid w:val="00AC7E3E"/>
    <w:rsid w:val="00AD3AC5"/>
    <w:rsid w:val="00AD43D2"/>
    <w:rsid w:val="00AD482C"/>
    <w:rsid w:val="00AD4F3D"/>
    <w:rsid w:val="00AD51A9"/>
    <w:rsid w:val="00AE31AA"/>
    <w:rsid w:val="00AE336F"/>
    <w:rsid w:val="00AE47F7"/>
    <w:rsid w:val="00AE61A7"/>
    <w:rsid w:val="00AE6389"/>
    <w:rsid w:val="00AE6ACF"/>
    <w:rsid w:val="00AE7BC6"/>
    <w:rsid w:val="00AF28B2"/>
    <w:rsid w:val="00AF5992"/>
    <w:rsid w:val="00AF6D54"/>
    <w:rsid w:val="00AF760A"/>
    <w:rsid w:val="00B0022D"/>
    <w:rsid w:val="00B00750"/>
    <w:rsid w:val="00B015D4"/>
    <w:rsid w:val="00B03EC4"/>
    <w:rsid w:val="00B05CF6"/>
    <w:rsid w:val="00B064E3"/>
    <w:rsid w:val="00B13DF1"/>
    <w:rsid w:val="00B164D0"/>
    <w:rsid w:val="00B173D5"/>
    <w:rsid w:val="00B1784A"/>
    <w:rsid w:val="00B21F97"/>
    <w:rsid w:val="00B238DE"/>
    <w:rsid w:val="00B2400B"/>
    <w:rsid w:val="00B24FEB"/>
    <w:rsid w:val="00B2598A"/>
    <w:rsid w:val="00B265DC"/>
    <w:rsid w:val="00B26776"/>
    <w:rsid w:val="00B3301C"/>
    <w:rsid w:val="00B34E14"/>
    <w:rsid w:val="00B359A4"/>
    <w:rsid w:val="00B3756D"/>
    <w:rsid w:val="00B41431"/>
    <w:rsid w:val="00B42B78"/>
    <w:rsid w:val="00B47953"/>
    <w:rsid w:val="00B50601"/>
    <w:rsid w:val="00B546DA"/>
    <w:rsid w:val="00B566B7"/>
    <w:rsid w:val="00B56D98"/>
    <w:rsid w:val="00B60333"/>
    <w:rsid w:val="00B60DF5"/>
    <w:rsid w:val="00B6507F"/>
    <w:rsid w:val="00B6609F"/>
    <w:rsid w:val="00B66646"/>
    <w:rsid w:val="00B66C21"/>
    <w:rsid w:val="00B7496C"/>
    <w:rsid w:val="00B84521"/>
    <w:rsid w:val="00B85546"/>
    <w:rsid w:val="00B86137"/>
    <w:rsid w:val="00B87138"/>
    <w:rsid w:val="00B91886"/>
    <w:rsid w:val="00B92E24"/>
    <w:rsid w:val="00B95717"/>
    <w:rsid w:val="00B95C13"/>
    <w:rsid w:val="00BA040F"/>
    <w:rsid w:val="00BA0D61"/>
    <w:rsid w:val="00BA5500"/>
    <w:rsid w:val="00BA65A5"/>
    <w:rsid w:val="00BB04E4"/>
    <w:rsid w:val="00BB1237"/>
    <w:rsid w:val="00BB357C"/>
    <w:rsid w:val="00BB6EB9"/>
    <w:rsid w:val="00BC05A2"/>
    <w:rsid w:val="00BC4AF3"/>
    <w:rsid w:val="00BC69A0"/>
    <w:rsid w:val="00BC7339"/>
    <w:rsid w:val="00BC7767"/>
    <w:rsid w:val="00BC7C50"/>
    <w:rsid w:val="00BC7ED5"/>
    <w:rsid w:val="00BC7F5C"/>
    <w:rsid w:val="00BD031C"/>
    <w:rsid w:val="00BD13BF"/>
    <w:rsid w:val="00BD1473"/>
    <w:rsid w:val="00BD1CF2"/>
    <w:rsid w:val="00BD3567"/>
    <w:rsid w:val="00BD37EE"/>
    <w:rsid w:val="00BD3FD1"/>
    <w:rsid w:val="00BD4FEA"/>
    <w:rsid w:val="00BE0B4C"/>
    <w:rsid w:val="00BE166D"/>
    <w:rsid w:val="00BE42A2"/>
    <w:rsid w:val="00BF4432"/>
    <w:rsid w:val="00BF4552"/>
    <w:rsid w:val="00C049CB"/>
    <w:rsid w:val="00C05466"/>
    <w:rsid w:val="00C0714D"/>
    <w:rsid w:val="00C1090D"/>
    <w:rsid w:val="00C11FF3"/>
    <w:rsid w:val="00C12D46"/>
    <w:rsid w:val="00C136D5"/>
    <w:rsid w:val="00C21E0E"/>
    <w:rsid w:val="00C22F9B"/>
    <w:rsid w:val="00C27759"/>
    <w:rsid w:val="00C27A52"/>
    <w:rsid w:val="00C3185B"/>
    <w:rsid w:val="00C32C8F"/>
    <w:rsid w:val="00C32E73"/>
    <w:rsid w:val="00C37910"/>
    <w:rsid w:val="00C407F6"/>
    <w:rsid w:val="00C40F0E"/>
    <w:rsid w:val="00C414A6"/>
    <w:rsid w:val="00C4776E"/>
    <w:rsid w:val="00C5157B"/>
    <w:rsid w:val="00C54684"/>
    <w:rsid w:val="00C54D17"/>
    <w:rsid w:val="00C631B4"/>
    <w:rsid w:val="00C63B3C"/>
    <w:rsid w:val="00C646F4"/>
    <w:rsid w:val="00C66D3A"/>
    <w:rsid w:val="00C70809"/>
    <w:rsid w:val="00C72706"/>
    <w:rsid w:val="00C766EB"/>
    <w:rsid w:val="00C76D9F"/>
    <w:rsid w:val="00C7749B"/>
    <w:rsid w:val="00C775DB"/>
    <w:rsid w:val="00C7785C"/>
    <w:rsid w:val="00C80619"/>
    <w:rsid w:val="00C8224C"/>
    <w:rsid w:val="00C82832"/>
    <w:rsid w:val="00C83502"/>
    <w:rsid w:val="00C83BAA"/>
    <w:rsid w:val="00C848DC"/>
    <w:rsid w:val="00C869A0"/>
    <w:rsid w:val="00C9014C"/>
    <w:rsid w:val="00C9188A"/>
    <w:rsid w:val="00C97146"/>
    <w:rsid w:val="00C97607"/>
    <w:rsid w:val="00CA6976"/>
    <w:rsid w:val="00CB04BF"/>
    <w:rsid w:val="00CB0B69"/>
    <w:rsid w:val="00CB1F96"/>
    <w:rsid w:val="00CB2976"/>
    <w:rsid w:val="00CB31BA"/>
    <w:rsid w:val="00CC3747"/>
    <w:rsid w:val="00CC39DF"/>
    <w:rsid w:val="00CC40BF"/>
    <w:rsid w:val="00CC6628"/>
    <w:rsid w:val="00CD117D"/>
    <w:rsid w:val="00CD489F"/>
    <w:rsid w:val="00CD4D58"/>
    <w:rsid w:val="00CD6D55"/>
    <w:rsid w:val="00CE1B39"/>
    <w:rsid w:val="00CE2CC7"/>
    <w:rsid w:val="00CE3156"/>
    <w:rsid w:val="00CE7D0E"/>
    <w:rsid w:val="00CF12E5"/>
    <w:rsid w:val="00CF2FF6"/>
    <w:rsid w:val="00CF36D1"/>
    <w:rsid w:val="00CF6D11"/>
    <w:rsid w:val="00CF7D69"/>
    <w:rsid w:val="00D04F63"/>
    <w:rsid w:val="00D050CA"/>
    <w:rsid w:val="00D055FB"/>
    <w:rsid w:val="00D11561"/>
    <w:rsid w:val="00D11CD9"/>
    <w:rsid w:val="00D13628"/>
    <w:rsid w:val="00D13DA8"/>
    <w:rsid w:val="00D16BA9"/>
    <w:rsid w:val="00D23701"/>
    <w:rsid w:val="00D2428A"/>
    <w:rsid w:val="00D24A82"/>
    <w:rsid w:val="00D27A98"/>
    <w:rsid w:val="00D312DE"/>
    <w:rsid w:val="00D32DE7"/>
    <w:rsid w:val="00D33735"/>
    <w:rsid w:val="00D344E7"/>
    <w:rsid w:val="00D37EA0"/>
    <w:rsid w:val="00D4027F"/>
    <w:rsid w:val="00D409B8"/>
    <w:rsid w:val="00D40A2B"/>
    <w:rsid w:val="00D43ABD"/>
    <w:rsid w:val="00D45A4E"/>
    <w:rsid w:val="00D50296"/>
    <w:rsid w:val="00D5519F"/>
    <w:rsid w:val="00D57CA2"/>
    <w:rsid w:val="00D6140C"/>
    <w:rsid w:val="00D625D1"/>
    <w:rsid w:val="00D62DFA"/>
    <w:rsid w:val="00D639E8"/>
    <w:rsid w:val="00D63EB0"/>
    <w:rsid w:val="00D6665F"/>
    <w:rsid w:val="00D708D4"/>
    <w:rsid w:val="00D70961"/>
    <w:rsid w:val="00D70B77"/>
    <w:rsid w:val="00D72AB1"/>
    <w:rsid w:val="00D74E97"/>
    <w:rsid w:val="00D75494"/>
    <w:rsid w:val="00D75DA9"/>
    <w:rsid w:val="00D761B6"/>
    <w:rsid w:val="00D80532"/>
    <w:rsid w:val="00D8222D"/>
    <w:rsid w:val="00D8256E"/>
    <w:rsid w:val="00D83743"/>
    <w:rsid w:val="00D872EF"/>
    <w:rsid w:val="00D87E05"/>
    <w:rsid w:val="00D908BE"/>
    <w:rsid w:val="00D90C5A"/>
    <w:rsid w:val="00D91B7A"/>
    <w:rsid w:val="00D97181"/>
    <w:rsid w:val="00DA0E75"/>
    <w:rsid w:val="00DA2416"/>
    <w:rsid w:val="00DA3552"/>
    <w:rsid w:val="00DA49F1"/>
    <w:rsid w:val="00DA5782"/>
    <w:rsid w:val="00DA6EAA"/>
    <w:rsid w:val="00DA7B0C"/>
    <w:rsid w:val="00DB0DB7"/>
    <w:rsid w:val="00DB0E69"/>
    <w:rsid w:val="00DB29CD"/>
    <w:rsid w:val="00DB29E9"/>
    <w:rsid w:val="00DB2F87"/>
    <w:rsid w:val="00DB2F90"/>
    <w:rsid w:val="00DB336D"/>
    <w:rsid w:val="00DC0720"/>
    <w:rsid w:val="00DC1730"/>
    <w:rsid w:val="00DC27FD"/>
    <w:rsid w:val="00DC3ABD"/>
    <w:rsid w:val="00DC5DA8"/>
    <w:rsid w:val="00DC673B"/>
    <w:rsid w:val="00DC6D24"/>
    <w:rsid w:val="00DD1527"/>
    <w:rsid w:val="00DD1C0D"/>
    <w:rsid w:val="00DD1F93"/>
    <w:rsid w:val="00DD2107"/>
    <w:rsid w:val="00DD3CB2"/>
    <w:rsid w:val="00DD3DDA"/>
    <w:rsid w:val="00DD6C87"/>
    <w:rsid w:val="00DD7704"/>
    <w:rsid w:val="00DE1FB8"/>
    <w:rsid w:val="00DE20CD"/>
    <w:rsid w:val="00DE212F"/>
    <w:rsid w:val="00DE2F4B"/>
    <w:rsid w:val="00DE5474"/>
    <w:rsid w:val="00DE65FF"/>
    <w:rsid w:val="00DF51A5"/>
    <w:rsid w:val="00E002AA"/>
    <w:rsid w:val="00E017E2"/>
    <w:rsid w:val="00E023BD"/>
    <w:rsid w:val="00E02D19"/>
    <w:rsid w:val="00E02FA7"/>
    <w:rsid w:val="00E065D1"/>
    <w:rsid w:val="00E06F1E"/>
    <w:rsid w:val="00E14868"/>
    <w:rsid w:val="00E20ACF"/>
    <w:rsid w:val="00E20FB6"/>
    <w:rsid w:val="00E22FB6"/>
    <w:rsid w:val="00E2310A"/>
    <w:rsid w:val="00E249F5"/>
    <w:rsid w:val="00E24EBC"/>
    <w:rsid w:val="00E24F3A"/>
    <w:rsid w:val="00E24FBF"/>
    <w:rsid w:val="00E25D61"/>
    <w:rsid w:val="00E30DFB"/>
    <w:rsid w:val="00E31A4A"/>
    <w:rsid w:val="00E349AA"/>
    <w:rsid w:val="00E35AB3"/>
    <w:rsid w:val="00E42A36"/>
    <w:rsid w:val="00E450C5"/>
    <w:rsid w:val="00E46C13"/>
    <w:rsid w:val="00E47BC9"/>
    <w:rsid w:val="00E50201"/>
    <w:rsid w:val="00E5437D"/>
    <w:rsid w:val="00E6007B"/>
    <w:rsid w:val="00E605F0"/>
    <w:rsid w:val="00E61D2A"/>
    <w:rsid w:val="00E62B7B"/>
    <w:rsid w:val="00E6335E"/>
    <w:rsid w:val="00E66BB2"/>
    <w:rsid w:val="00E74416"/>
    <w:rsid w:val="00E813D9"/>
    <w:rsid w:val="00E84F4B"/>
    <w:rsid w:val="00E8555C"/>
    <w:rsid w:val="00E8636A"/>
    <w:rsid w:val="00E8663C"/>
    <w:rsid w:val="00E93948"/>
    <w:rsid w:val="00EA0784"/>
    <w:rsid w:val="00EA3ED6"/>
    <w:rsid w:val="00EA4782"/>
    <w:rsid w:val="00EA6C59"/>
    <w:rsid w:val="00EA74A6"/>
    <w:rsid w:val="00EB1347"/>
    <w:rsid w:val="00EB1B24"/>
    <w:rsid w:val="00EB2018"/>
    <w:rsid w:val="00EB2501"/>
    <w:rsid w:val="00EB3433"/>
    <w:rsid w:val="00EB4945"/>
    <w:rsid w:val="00EB54BF"/>
    <w:rsid w:val="00EB584D"/>
    <w:rsid w:val="00EB5D7B"/>
    <w:rsid w:val="00EC00BF"/>
    <w:rsid w:val="00EC0808"/>
    <w:rsid w:val="00EC413A"/>
    <w:rsid w:val="00ED1592"/>
    <w:rsid w:val="00ED26F6"/>
    <w:rsid w:val="00ED3575"/>
    <w:rsid w:val="00ED3D99"/>
    <w:rsid w:val="00ED52E5"/>
    <w:rsid w:val="00ED793D"/>
    <w:rsid w:val="00EE134C"/>
    <w:rsid w:val="00EE171C"/>
    <w:rsid w:val="00EE1951"/>
    <w:rsid w:val="00EE34D1"/>
    <w:rsid w:val="00EE5C8D"/>
    <w:rsid w:val="00EE63FA"/>
    <w:rsid w:val="00EF1683"/>
    <w:rsid w:val="00EF44F7"/>
    <w:rsid w:val="00EF75F7"/>
    <w:rsid w:val="00F044CC"/>
    <w:rsid w:val="00F073E9"/>
    <w:rsid w:val="00F12D67"/>
    <w:rsid w:val="00F140B1"/>
    <w:rsid w:val="00F162F4"/>
    <w:rsid w:val="00F20170"/>
    <w:rsid w:val="00F20F39"/>
    <w:rsid w:val="00F222C8"/>
    <w:rsid w:val="00F24ADB"/>
    <w:rsid w:val="00F259CE"/>
    <w:rsid w:val="00F25AA5"/>
    <w:rsid w:val="00F27C62"/>
    <w:rsid w:val="00F30564"/>
    <w:rsid w:val="00F316EB"/>
    <w:rsid w:val="00F32FB6"/>
    <w:rsid w:val="00F36CC3"/>
    <w:rsid w:val="00F4094A"/>
    <w:rsid w:val="00F418D6"/>
    <w:rsid w:val="00F43461"/>
    <w:rsid w:val="00F44066"/>
    <w:rsid w:val="00F47B78"/>
    <w:rsid w:val="00F47E9F"/>
    <w:rsid w:val="00F52857"/>
    <w:rsid w:val="00F52FBC"/>
    <w:rsid w:val="00F54ED1"/>
    <w:rsid w:val="00F60045"/>
    <w:rsid w:val="00F65E8D"/>
    <w:rsid w:val="00F670FB"/>
    <w:rsid w:val="00F67EFC"/>
    <w:rsid w:val="00F7056F"/>
    <w:rsid w:val="00F75010"/>
    <w:rsid w:val="00F77DCD"/>
    <w:rsid w:val="00F833E2"/>
    <w:rsid w:val="00F84424"/>
    <w:rsid w:val="00F8465B"/>
    <w:rsid w:val="00F8556B"/>
    <w:rsid w:val="00F85E77"/>
    <w:rsid w:val="00F8634A"/>
    <w:rsid w:val="00F90093"/>
    <w:rsid w:val="00F904E2"/>
    <w:rsid w:val="00F90B3B"/>
    <w:rsid w:val="00F933BB"/>
    <w:rsid w:val="00F93C7C"/>
    <w:rsid w:val="00F95298"/>
    <w:rsid w:val="00F95F6C"/>
    <w:rsid w:val="00F961CD"/>
    <w:rsid w:val="00FA08DA"/>
    <w:rsid w:val="00FA11F5"/>
    <w:rsid w:val="00FA1D5B"/>
    <w:rsid w:val="00FA214F"/>
    <w:rsid w:val="00FA219C"/>
    <w:rsid w:val="00FA6E94"/>
    <w:rsid w:val="00FA753E"/>
    <w:rsid w:val="00FB194F"/>
    <w:rsid w:val="00FB27BD"/>
    <w:rsid w:val="00FB7514"/>
    <w:rsid w:val="00FC403A"/>
    <w:rsid w:val="00FC6CCF"/>
    <w:rsid w:val="00FC6EFD"/>
    <w:rsid w:val="00FC7063"/>
    <w:rsid w:val="00FD4DE5"/>
    <w:rsid w:val="00FD59E1"/>
    <w:rsid w:val="00FE199D"/>
    <w:rsid w:val="00FE2281"/>
    <w:rsid w:val="00FE4124"/>
    <w:rsid w:val="00FE59C6"/>
    <w:rsid w:val="00FF1C95"/>
    <w:rsid w:val="066A6991"/>
    <w:rsid w:val="08ECABCE"/>
    <w:rsid w:val="190BC24F"/>
    <w:rsid w:val="1A940779"/>
    <w:rsid w:val="27EAFAE1"/>
    <w:rsid w:val="56E14677"/>
    <w:rsid w:val="60CD73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D4F70"/>
  <w15:docId w15:val="{A650FCF5-C271-4959-BEF0-A17728C4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362"/>
    <w:rPr>
      <w:rFonts w:ascii="Tahoma" w:hAnsi="Tahoma" w:cs="Tahoma"/>
      <w:sz w:val="16"/>
      <w:szCs w:val="16"/>
    </w:rPr>
  </w:style>
  <w:style w:type="paragraph" w:customStyle="1" w:styleId="Default">
    <w:name w:val="Default"/>
    <w:rsid w:val="006A0131"/>
    <w:pPr>
      <w:autoSpaceDE w:val="0"/>
      <w:autoSpaceDN w:val="0"/>
      <w:adjustRightInd w:val="0"/>
    </w:pPr>
    <w:rPr>
      <w:rFonts w:ascii="Calibri" w:hAnsi="Calibri" w:cs="Calibri"/>
      <w:color w:val="000000"/>
      <w:sz w:val="24"/>
      <w:szCs w:val="24"/>
    </w:rPr>
  </w:style>
  <w:style w:type="character" w:styleId="Hyperlink">
    <w:name w:val="Hyperlink"/>
    <w:rsid w:val="00445C26"/>
    <w:rPr>
      <w:color w:val="0000FF"/>
      <w:u w:val="single"/>
    </w:rPr>
  </w:style>
  <w:style w:type="paragraph" w:styleId="ListParagraph">
    <w:name w:val="List Paragraph"/>
    <w:aliases w:val="Bullet List,Medium Grid 1 - Accent 21"/>
    <w:basedOn w:val="Normal"/>
    <w:uiPriority w:val="34"/>
    <w:qFormat/>
    <w:rsid w:val="002E1482"/>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7D0BA2"/>
    <w:rPr>
      <w:rFonts w:ascii="Calibri" w:eastAsia="Calibri" w:hAnsi="Calibri"/>
      <w:sz w:val="22"/>
      <w:szCs w:val="21"/>
      <w:lang w:val="x-none" w:eastAsia="x-none"/>
    </w:rPr>
  </w:style>
  <w:style w:type="character" w:customStyle="1" w:styleId="PlainTextChar">
    <w:name w:val="Plain Text Char"/>
    <w:link w:val="PlainText"/>
    <w:uiPriority w:val="99"/>
    <w:rsid w:val="007D0BA2"/>
    <w:rPr>
      <w:rFonts w:ascii="Calibri" w:eastAsia="Calibri" w:hAnsi="Calibri"/>
      <w:sz w:val="22"/>
      <w:szCs w:val="21"/>
    </w:rPr>
  </w:style>
  <w:style w:type="character" w:styleId="FollowedHyperlink">
    <w:name w:val="FollowedHyperlink"/>
    <w:basedOn w:val="DefaultParagraphFont"/>
    <w:rsid w:val="002F16B8"/>
    <w:rPr>
      <w:color w:val="800080" w:themeColor="followedHyperlink"/>
      <w:u w:val="single"/>
    </w:rPr>
  </w:style>
  <w:style w:type="character" w:customStyle="1" w:styleId="apple-converted-space">
    <w:name w:val="apple-converted-space"/>
    <w:basedOn w:val="DefaultParagraphFont"/>
    <w:rsid w:val="003D4B6A"/>
  </w:style>
  <w:style w:type="paragraph" w:styleId="NormalWeb">
    <w:name w:val="Normal (Web)"/>
    <w:basedOn w:val="Normal"/>
    <w:uiPriority w:val="99"/>
    <w:unhideWhenUsed/>
    <w:rsid w:val="0097749E"/>
    <w:rPr>
      <w:rFonts w:eastAsiaTheme="minorHAnsi"/>
    </w:rPr>
  </w:style>
  <w:style w:type="paragraph" w:customStyle="1" w:styleId="TableParagraph">
    <w:name w:val="Table Paragraph"/>
    <w:basedOn w:val="Normal"/>
    <w:uiPriority w:val="1"/>
    <w:qFormat/>
    <w:rsid w:val="00042620"/>
    <w:pPr>
      <w:widowControl w:val="0"/>
      <w:autoSpaceDE w:val="0"/>
      <w:autoSpaceDN w:val="0"/>
      <w:spacing w:line="238" w:lineRule="exact"/>
      <w:ind w:left="107"/>
    </w:pPr>
    <w:rPr>
      <w:rFonts w:ascii="Cambria" w:eastAsia="Cambria" w:hAnsi="Cambria" w:cs="Cambria"/>
      <w:sz w:val="22"/>
      <w:szCs w:val="22"/>
    </w:rPr>
  </w:style>
  <w:style w:type="paragraph" w:customStyle="1" w:styleId="xmsonormal">
    <w:name w:val="x_msonormal"/>
    <w:basedOn w:val="Normal"/>
    <w:rsid w:val="00E20ACF"/>
    <w:pPr>
      <w:spacing w:before="100" w:beforeAutospacing="1" w:after="100" w:afterAutospacing="1"/>
    </w:pPr>
  </w:style>
  <w:style w:type="paragraph" w:customStyle="1" w:styleId="xmsolistparagraph">
    <w:name w:val="x_msolistparagraph"/>
    <w:basedOn w:val="Normal"/>
    <w:rsid w:val="00E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4713">
      <w:bodyDiv w:val="1"/>
      <w:marLeft w:val="0"/>
      <w:marRight w:val="0"/>
      <w:marTop w:val="0"/>
      <w:marBottom w:val="0"/>
      <w:divBdr>
        <w:top w:val="none" w:sz="0" w:space="0" w:color="auto"/>
        <w:left w:val="none" w:sz="0" w:space="0" w:color="auto"/>
        <w:bottom w:val="none" w:sz="0" w:space="0" w:color="auto"/>
        <w:right w:val="none" w:sz="0" w:space="0" w:color="auto"/>
      </w:divBdr>
    </w:div>
    <w:div w:id="369497897">
      <w:bodyDiv w:val="1"/>
      <w:marLeft w:val="0"/>
      <w:marRight w:val="0"/>
      <w:marTop w:val="0"/>
      <w:marBottom w:val="0"/>
      <w:divBdr>
        <w:top w:val="none" w:sz="0" w:space="0" w:color="auto"/>
        <w:left w:val="none" w:sz="0" w:space="0" w:color="auto"/>
        <w:bottom w:val="none" w:sz="0" w:space="0" w:color="auto"/>
        <w:right w:val="none" w:sz="0" w:space="0" w:color="auto"/>
      </w:divBdr>
    </w:div>
    <w:div w:id="373391229">
      <w:bodyDiv w:val="1"/>
      <w:marLeft w:val="0"/>
      <w:marRight w:val="0"/>
      <w:marTop w:val="0"/>
      <w:marBottom w:val="0"/>
      <w:divBdr>
        <w:top w:val="none" w:sz="0" w:space="0" w:color="auto"/>
        <w:left w:val="none" w:sz="0" w:space="0" w:color="auto"/>
        <w:bottom w:val="none" w:sz="0" w:space="0" w:color="auto"/>
        <w:right w:val="none" w:sz="0" w:space="0" w:color="auto"/>
      </w:divBdr>
    </w:div>
    <w:div w:id="550968958">
      <w:bodyDiv w:val="1"/>
      <w:marLeft w:val="0"/>
      <w:marRight w:val="0"/>
      <w:marTop w:val="0"/>
      <w:marBottom w:val="0"/>
      <w:divBdr>
        <w:top w:val="none" w:sz="0" w:space="0" w:color="auto"/>
        <w:left w:val="none" w:sz="0" w:space="0" w:color="auto"/>
        <w:bottom w:val="none" w:sz="0" w:space="0" w:color="auto"/>
        <w:right w:val="none" w:sz="0" w:space="0" w:color="auto"/>
      </w:divBdr>
    </w:div>
    <w:div w:id="634068288">
      <w:bodyDiv w:val="1"/>
      <w:marLeft w:val="0"/>
      <w:marRight w:val="0"/>
      <w:marTop w:val="0"/>
      <w:marBottom w:val="0"/>
      <w:divBdr>
        <w:top w:val="none" w:sz="0" w:space="0" w:color="auto"/>
        <w:left w:val="none" w:sz="0" w:space="0" w:color="auto"/>
        <w:bottom w:val="none" w:sz="0" w:space="0" w:color="auto"/>
        <w:right w:val="none" w:sz="0" w:space="0" w:color="auto"/>
      </w:divBdr>
    </w:div>
    <w:div w:id="712194552">
      <w:bodyDiv w:val="1"/>
      <w:marLeft w:val="0"/>
      <w:marRight w:val="0"/>
      <w:marTop w:val="0"/>
      <w:marBottom w:val="0"/>
      <w:divBdr>
        <w:top w:val="none" w:sz="0" w:space="0" w:color="auto"/>
        <w:left w:val="none" w:sz="0" w:space="0" w:color="auto"/>
        <w:bottom w:val="none" w:sz="0" w:space="0" w:color="auto"/>
        <w:right w:val="none" w:sz="0" w:space="0" w:color="auto"/>
      </w:divBdr>
    </w:div>
    <w:div w:id="733966984">
      <w:bodyDiv w:val="1"/>
      <w:marLeft w:val="0"/>
      <w:marRight w:val="0"/>
      <w:marTop w:val="0"/>
      <w:marBottom w:val="0"/>
      <w:divBdr>
        <w:top w:val="none" w:sz="0" w:space="0" w:color="auto"/>
        <w:left w:val="none" w:sz="0" w:space="0" w:color="auto"/>
        <w:bottom w:val="none" w:sz="0" w:space="0" w:color="auto"/>
        <w:right w:val="none" w:sz="0" w:space="0" w:color="auto"/>
      </w:divBdr>
    </w:div>
    <w:div w:id="934677599">
      <w:bodyDiv w:val="1"/>
      <w:marLeft w:val="0"/>
      <w:marRight w:val="0"/>
      <w:marTop w:val="0"/>
      <w:marBottom w:val="0"/>
      <w:divBdr>
        <w:top w:val="none" w:sz="0" w:space="0" w:color="auto"/>
        <w:left w:val="none" w:sz="0" w:space="0" w:color="auto"/>
        <w:bottom w:val="none" w:sz="0" w:space="0" w:color="auto"/>
        <w:right w:val="none" w:sz="0" w:space="0" w:color="auto"/>
      </w:divBdr>
    </w:div>
    <w:div w:id="988167725">
      <w:bodyDiv w:val="1"/>
      <w:marLeft w:val="0"/>
      <w:marRight w:val="0"/>
      <w:marTop w:val="0"/>
      <w:marBottom w:val="0"/>
      <w:divBdr>
        <w:top w:val="none" w:sz="0" w:space="0" w:color="auto"/>
        <w:left w:val="none" w:sz="0" w:space="0" w:color="auto"/>
        <w:bottom w:val="none" w:sz="0" w:space="0" w:color="auto"/>
        <w:right w:val="none" w:sz="0" w:space="0" w:color="auto"/>
      </w:divBdr>
    </w:div>
    <w:div w:id="1033338027">
      <w:bodyDiv w:val="1"/>
      <w:marLeft w:val="0"/>
      <w:marRight w:val="0"/>
      <w:marTop w:val="0"/>
      <w:marBottom w:val="0"/>
      <w:divBdr>
        <w:top w:val="none" w:sz="0" w:space="0" w:color="auto"/>
        <w:left w:val="none" w:sz="0" w:space="0" w:color="auto"/>
        <w:bottom w:val="none" w:sz="0" w:space="0" w:color="auto"/>
        <w:right w:val="none" w:sz="0" w:space="0" w:color="auto"/>
      </w:divBdr>
    </w:div>
    <w:div w:id="1099444043">
      <w:bodyDiv w:val="1"/>
      <w:marLeft w:val="0"/>
      <w:marRight w:val="0"/>
      <w:marTop w:val="0"/>
      <w:marBottom w:val="0"/>
      <w:divBdr>
        <w:top w:val="none" w:sz="0" w:space="0" w:color="auto"/>
        <w:left w:val="none" w:sz="0" w:space="0" w:color="auto"/>
        <w:bottom w:val="none" w:sz="0" w:space="0" w:color="auto"/>
        <w:right w:val="none" w:sz="0" w:space="0" w:color="auto"/>
      </w:divBdr>
    </w:div>
    <w:div w:id="1131358920">
      <w:bodyDiv w:val="1"/>
      <w:marLeft w:val="0"/>
      <w:marRight w:val="0"/>
      <w:marTop w:val="0"/>
      <w:marBottom w:val="0"/>
      <w:divBdr>
        <w:top w:val="none" w:sz="0" w:space="0" w:color="auto"/>
        <w:left w:val="none" w:sz="0" w:space="0" w:color="auto"/>
        <w:bottom w:val="none" w:sz="0" w:space="0" w:color="auto"/>
        <w:right w:val="none" w:sz="0" w:space="0" w:color="auto"/>
      </w:divBdr>
    </w:div>
    <w:div w:id="1291087695">
      <w:bodyDiv w:val="1"/>
      <w:marLeft w:val="0"/>
      <w:marRight w:val="0"/>
      <w:marTop w:val="0"/>
      <w:marBottom w:val="0"/>
      <w:divBdr>
        <w:top w:val="none" w:sz="0" w:space="0" w:color="auto"/>
        <w:left w:val="none" w:sz="0" w:space="0" w:color="auto"/>
        <w:bottom w:val="none" w:sz="0" w:space="0" w:color="auto"/>
        <w:right w:val="none" w:sz="0" w:space="0" w:color="auto"/>
      </w:divBdr>
    </w:div>
    <w:div w:id="1330987437">
      <w:bodyDiv w:val="1"/>
      <w:marLeft w:val="0"/>
      <w:marRight w:val="0"/>
      <w:marTop w:val="0"/>
      <w:marBottom w:val="0"/>
      <w:divBdr>
        <w:top w:val="none" w:sz="0" w:space="0" w:color="auto"/>
        <w:left w:val="none" w:sz="0" w:space="0" w:color="auto"/>
        <w:bottom w:val="none" w:sz="0" w:space="0" w:color="auto"/>
        <w:right w:val="none" w:sz="0" w:space="0" w:color="auto"/>
      </w:divBdr>
    </w:div>
    <w:div w:id="1365983442">
      <w:bodyDiv w:val="1"/>
      <w:marLeft w:val="0"/>
      <w:marRight w:val="0"/>
      <w:marTop w:val="0"/>
      <w:marBottom w:val="0"/>
      <w:divBdr>
        <w:top w:val="none" w:sz="0" w:space="0" w:color="auto"/>
        <w:left w:val="none" w:sz="0" w:space="0" w:color="auto"/>
        <w:bottom w:val="none" w:sz="0" w:space="0" w:color="auto"/>
        <w:right w:val="none" w:sz="0" w:space="0" w:color="auto"/>
      </w:divBdr>
    </w:div>
    <w:div w:id="1557277307">
      <w:bodyDiv w:val="1"/>
      <w:marLeft w:val="0"/>
      <w:marRight w:val="0"/>
      <w:marTop w:val="0"/>
      <w:marBottom w:val="0"/>
      <w:divBdr>
        <w:top w:val="none" w:sz="0" w:space="0" w:color="auto"/>
        <w:left w:val="none" w:sz="0" w:space="0" w:color="auto"/>
        <w:bottom w:val="none" w:sz="0" w:space="0" w:color="auto"/>
        <w:right w:val="none" w:sz="0" w:space="0" w:color="auto"/>
      </w:divBdr>
    </w:div>
    <w:div w:id="1599634123">
      <w:bodyDiv w:val="1"/>
      <w:marLeft w:val="0"/>
      <w:marRight w:val="0"/>
      <w:marTop w:val="0"/>
      <w:marBottom w:val="0"/>
      <w:divBdr>
        <w:top w:val="none" w:sz="0" w:space="0" w:color="auto"/>
        <w:left w:val="none" w:sz="0" w:space="0" w:color="auto"/>
        <w:bottom w:val="none" w:sz="0" w:space="0" w:color="auto"/>
        <w:right w:val="none" w:sz="0" w:space="0" w:color="auto"/>
      </w:divBdr>
    </w:div>
    <w:div w:id="1892691600">
      <w:bodyDiv w:val="1"/>
      <w:marLeft w:val="0"/>
      <w:marRight w:val="0"/>
      <w:marTop w:val="0"/>
      <w:marBottom w:val="0"/>
      <w:divBdr>
        <w:top w:val="none" w:sz="0" w:space="0" w:color="auto"/>
        <w:left w:val="none" w:sz="0" w:space="0" w:color="auto"/>
        <w:bottom w:val="none" w:sz="0" w:space="0" w:color="auto"/>
        <w:right w:val="none" w:sz="0" w:space="0" w:color="auto"/>
      </w:divBdr>
    </w:div>
    <w:div w:id="1942906090">
      <w:bodyDiv w:val="1"/>
      <w:marLeft w:val="0"/>
      <w:marRight w:val="0"/>
      <w:marTop w:val="0"/>
      <w:marBottom w:val="0"/>
      <w:divBdr>
        <w:top w:val="none" w:sz="0" w:space="0" w:color="auto"/>
        <w:left w:val="none" w:sz="0" w:space="0" w:color="auto"/>
        <w:bottom w:val="none" w:sz="0" w:space="0" w:color="auto"/>
        <w:right w:val="none" w:sz="0" w:space="0" w:color="auto"/>
      </w:divBdr>
    </w:div>
    <w:div w:id="1972900685">
      <w:bodyDiv w:val="1"/>
      <w:marLeft w:val="0"/>
      <w:marRight w:val="0"/>
      <w:marTop w:val="0"/>
      <w:marBottom w:val="0"/>
      <w:divBdr>
        <w:top w:val="none" w:sz="0" w:space="0" w:color="auto"/>
        <w:left w:val="none" w:sz="0" w:space="0" w:color="auto"/>
        <w:bottom w:val="none" w:sz="0" w:space="0" w:color="auto"/>
        <w:right w:val="none" w:sz="0" w:space="0" w:color="auto"/>
      </w:divBdr>
    </w:div>
    <w:div w:id="20217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kersfieldcollege.edu/ev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jc.org/wp-content/uploads/Accreditation-Standards-Adopted-June-20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scorecard/strategic-direc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committees.kccd.edu/bc/committee/collegecounci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gogades.com/compo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41770923b3bf105a3d4d70166cfe4f5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962271f6abe86fbbabe61889f2a59300"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5928-B63C-41E9-AECE-F7FFF35D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09A35-ED2A-42B3-8E17-B7AE2AA00C5C}">
  <ds:schemaRefs>
    <ds:schemaRef ds:uri="http://purl.org/dc/elements/1.1/"/>
    <ds:schemaRef ds:uri="http://schemas.microsoft.com/office/2006/documentManagement/types"/>
    <ds:schemaRef ds:uri="0b1fd2ce-be47-40af-a854-d7ff8d310ba5"/>
    <ds:schemaRef ds:uri="http://purl.org/dc/terms/"/>
    <ds:schemaRef ds:uri="http://schemas.openxmlformats.org/package/2006/metadata/core-properties"/>
    <ds:schemaRef ds:uri="http://purl.org/dc/dcmitype/"/>
    <ds:schemaRef ds:uri="http://schemas.microsoft.com/office/infopath/2007/PartnerControls"/>
    <ds:schemaRef ds:uri="585d49c8-389c-47bd-832a-51e0da33a89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46F1082-9762-4DEC-B6FF-1CD41B627FF6}">
  <ds:schemaRefs>
    <ds:schemaRef ds:uri="http://schemas.microsoft.com/sharepoint/v3/contenttype/forms"/>
  </ds:schemaRefs>
</ds:datastoreItem>
</file>

<file path=customXml/itemProps4.xml><?xml version="1.0" encoding="utf-8"?>
<ds:datastoreItem xmlns:ds="http://schemas.openxmlformats.org/officeDocument/2006/customXml" ds:itemID="{B25F618B-9DCE-469C-A4F4-2A8F95C8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College Council Agenda</vt:lpstr>
    </vt:vector>
  </TitlesOfParts>
  <Company>BCIS</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Council Agenda</dc:title>
  <dc:subject/>
  <dc:creator>BCIS</dc:creator>
  <cp:keywords/>
  <dc:description/>
  <cp:lastModifiedBy>Debra Anderson</cp:lastModifiedBy>
  <cp:revision>7</cp:revision>
  <cp:lastPrinted>2022-04-14T19:41:00Z</cp:lastPrinted>
  <dcterms:created xsi:type="dcterms:W3CDTF">2022-03-28T15:02:00Z</dcterms:created>
  <dcterms:modified xsi:type="dcterms:W3CDTF">2022-04-14T20:28:00Z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-276681169</vt:i4>
  </property>
  <property fmtid="{D5CDD505-2E9C-101B-9397-08002B2CF9AE}" pid="3" name="ContentTypeId">
    <vt:lpwstr>0x010100E3099F5FDE89EA40BA3C2BC51148EF53</vt:lpwstr>
  </property>
</Properties>
</file>