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FD19" w14:textId="77777777" w:rsidR="00712256" w:rsidRPr="004E61E9" w:rsidRDefault="00712256" w:rsidP="00352CAA">
      <w:pPr>
        <w:rPr>
          <w:rFonts w:asciiTheme="majorHAnsi" w:hAnsiTheme="majorHAnsi"/>
          <w:b/>
          <w:color w:val="C00000"/>
          <w:lang w:val="en"/>
        </w:rPr>
      </w:pPr>
    </w:p>
    <w:p w14:paraId="3B1FFB12" w14:textId="77777777" w:rsidR="00DF51A5" w:rsidRDefault="00DF51A5" w:rsidP="00352CAA">
      <w:pPr>
        <w:rPr>
          <w:rFonts w:asciiTheme="majorHAnsi" w:hAnsiTheme="majorHAnsi"/>
          <w:b/>
          <w:color w:val="C00000"/>
          <w:lang w:val="en"/>
        </w:rPr>
      </w:pPr>
    </w:p>
    <w:p w14:paraId="75488E0E" w14:textId="7214DA39" w:rsidR="00DB29CD" w:rsidRPr="004E61E9" w:rsidRDefault="00FA6E94" w:rsidP="00352CAA">
      <w:pPr>
        <w:rPr>
          <w:rFonts w:asciiTheme="majorHAnsi" w:hAnsiTheme="majorHAnsi"/>
          <w:b/>
          <w:sz w:val="22"/>
          <w:szCs w:val="22"/>
          <w:lang w:val="en"/>
        </w:rPr>
      </w:pPr>
      <w:r w:rsidRPr="004E61E9">
        <w:rPr>
          <w:rFonts w:asciiTheme="majorHAnsi" w:hAnsiTheme="majorHAnsi"/>
          <w:noProof/>
        </w:rPr>
        <w:drawing>
          <wp:anchor distT="0" distB="0" distL="114300" distR="114300" simplePos="0" relativeHeight="251658240" behindDoc="1" locked="0" layoutInCell="1" allowOverlap="1" wp14:anchorId="52CB0CC6" wp14:editId="3141A8F3">
            <wp:simplePos x="0" y="0"/>
            <wp:positionH relativeFrom="column">
              <wp:posOffset>4690367</wp:posOffset>
            </wp:positionH>
            <wp:positionV relativeFrom="paragraph">
              <wp:posOffset>14553</wp:posOffset>
            </wp:positionV>
            <wp:extent cx="1577975" cy="504825"/>
            <wp:effectExtent l="0" t="0" r="3175" b="9525"/>
            <wp:wrapTight wrapText="bothSides">
              <wp:wrapPolygon edited="0">
                <wp:start x="0" y="0"/>
                <wp:lineTo x="0" y="21192"/>
                <wp:lineTo x="21383" y="21192"/>
                <wp:lineTo x="21383" y="0"/>
                <wp:lineTo x="0" y="0"/>
              </wp:wrapPolygon>
            </wp:wrapTight>
            <wp:docPr id="1" name="Picture 1" descr="https://www.bakersfieldcollege.edu/files/BC_Centennial_CMYK_No_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kersfieldcollege.edu/files/BC_Centennial_CMYK_No_Ye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BB0" w:rsidRPr="004E61E9">
        <w:rPr>
          <w:rFonts w:asciiTheme="majorHAnsi" w:hAnsiTheme="majorHAnsi"/>
          <w:b/>
          <w:color w:val="C00000"/>
          <w:lang w:val="en"/>
        </w:rPr>
        <w:t xml:space="preserve">College Council </w:t>
      </w:r>
      <w:r w:rsidR="00210B42">
        <w:rPr>
          <w:rFonts w:asciiTheme="majorHAnsi" w:hAnsiTheme="majorHAnsi"/>
          <w:b/>
          <w:color w:val="C00000"/>
          <w:lang w:val="en"/>
        </w:rPr>
        <w:t>Minutes</w:t>
      </w:r>
    </w:p>
    <w:p w14:paraId="7B7EB774" w14:textId="0889BCEE" w:rsidR="008C4BB0" w:rsidRPr="004E61E9" w:rsidRDefault="00BE42A2" w:rsidP="00352CAA">
      <w:pPr>
        <w:rPr>
          <w:rFonts w:asciiTheme="majorHAnsi" w:hAnsiTheme="majorHAnsi"/>
          <w:b/>
          <w:sz w:val="22"/>
          <w:szCs w:val="22"/>
          <w:lang w:val="en"/>
        </w:rPr>
      </w:pPr>
      <w:r>
        <w:rPr>
          <w:rFonts w:asciiTheme="majorHAnsi" w:hAnsiTheme="majorHAnsi"/>
          <w:b/>
          <w:sz w:val="22"/>
          <w:szCs w:val="22"/>
          <w:lang w:val="en"/>
        </w:rPr>
        <w:t xml:space="preserve">February </w:t>
      </w:r>
      <w:r w:rsidR="00081A2A">
        <w:rPr>
          <w:rFonts w:asciiTheme="majorHAnsi" w:hAnsiTheme="majorHAnsi"/>
          <w:b/>
          <w:sz w:val="22"/>
          <w:szCs w:val="22"/>
          <w:lang w:val="en"/>
        </w:rPr>
        <w:t>25</w:t>
      </w:r>
      <w:r w:rsidR="00E20FB6">
        <w:rPr>
          <w:rFonts w:asciiTheme="majorHAnsi" w:hAnsiTheme="majorHAnsi"/>
          <w:b/>
          <w:sz w:val="22"/>
          <w:szCs w:val="22"/>
          <w:lang w:val="en"/>
        </w:rPr>
        <w:t>, 2022</w:t>
      </w:r>
    </w:p>
    <w:p w14:paraId="12177E05" w14:textId="1352134E" w:rsidR="00170ADC" w:rsidRDefault="008C4BB0" w:rsidP="00A07D73">
      <w:pPr>
        <w:tabs>
          <w:tab w:val="left" w:pos="8670"/>
        </w:tabs>
        <w:rPr>
          <w:rFonts w:asciiTheme="majorHAnsi" w:hAnsiTheme="majorHAnsi" w:cs="Arial"/>
          <w:i/>
          <w:sz w:val="22"/>
          <w:szCs w:val="22"/>
          <w:lang w:val="en"/>
        </w:rPr>
      </w:pPr>
      <w:r w:rsidRPr="004E61E9">
        <w:rPr>
          <w:rFonts w:asciiTheme="majorHAnsi" w:hAnsiTheme="majorHAnsi" w:cs="Arial"/>
          <w:i/>
          <w:sz w:val="22"/>
          <w:szCs w:val="22"/>
          <w:lang w:val="en"/>
        </w:rPr>
        <w:t xml:space="preserve">Supporting documents may be accessed on the College Council Committee website at </w:t>
      </w:r>
      <w:hyperlink r:id="rId10" w:history="1">
        <w:r w:rsidR="002A524A" w:rsidRPr="004E61E9">
          <w:rPr>
            <w:rStyle w:val="Hyperlink"/>
            <w:rFonts w:asciiTheme="majorHAnsi" w:hAnsiTheme="majorHAnsi" w:cs="Arial"/>
            <w:i/>
            <w:sz w:val="22"/>
            <w:szCs w:val="22"/>
            <w:lang w:val="en"/>
          </w:rPr>
          <w:t>https://committees.kccd.edu/bc/committee/collegecouncil</w:t>
        </w:r>
      </w:hyperlink>
      <w:r w:rsidR="002A524A" w:rsidRPr="004E61E9">
        <w:rPr>
          <w:rFonts w:asciiTheme="majorHAnsi" w:hAnsiTheme="majorHAnsi" w:cs="Arial"/>
          <w:i/>
          <w:sz w:val="22"/>
          <w:szCs w:val="22"/>
          <w:lang w:val="en"/>
        </w:rPr>
        <w:t xml:space="preserve"> </w:t>
      </w:r>
    </w:p>
    <w:p w14:paraId="18241B7F" w14:textId="10C5AA67" w:rsidR="00FA6E94" w:rsidRPr="004E61E9" w:rsidRDefault="00FA6E94" w:rsidP="00A07D73">
      <w:pPr>
        <w:tabs>
          <w:tab w:val="left" w:pos="8670"/>
        </w:tabs>
        <w:rPr>
          <w:rFonts w:asciiTheme="majorHAnsi" w:hAnsiTheme="majorHAnsi" w:cs="Arial"/>
          <w:i/>
          <w:sz w:val="22"/>
          <w:szCs w:val="22"/>
          <w:lang w:val="en"/>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340"/>
        <w:gridCol w:w="2700"/>
        <w:gridCol w:w="2610"/>
      </w:tblGrid>
      <w:tr w:rsidR="00AE6ACF" w:rsidRPr="00B37E74" w14:paraId="23BB0D1D" w14:textId="77777777" w:rsidTr="00AB595C">
        <w:trPr>
          <w:trHeight w:val="1890"/>
          <w:jc w:val="center"/>
        </w:trPr>
        <w:tc>
          <w:tcPr>
            <w:tcW w:w="2430" w:type="dxa"/>
          </w:tcPr>
          <w:p w14:paraId="5E08C57E"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 xml:space="preserve">Zav Dadabhoy </w:t>
            </w:r>
          </w:p>
          <w:p w14:paraId="118D5CA6"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Debi Anderson</w:t>
            </w:r>
          </w:p>
          <w:p w14:paraId="77281907"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Jennifer Achan</w:t>
            </w:r>
          </w:p>
          <w:p w14:paraId="585521BE" w14:textId="53CA5726"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Savannah Andrews</w:t>
            </w:r>
          </w:p>
          <w:p w14:paraId="54FC6E22" w14:textId="40BD6B3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Heather Baltis</w:t>
            </w:r>
            <w:r w:rsidR="009660CC">
              <w:rPr>
                <w:rFonts w:ascii="Cambria" w:hAnsi="Cambria"/>
              </w:rPr>
              <w:t>-A</w:t>
            </w:r>
          </w:p>
          <w:p w14:paraId="55FD992E" w14:textId="77777777" w:rsidR="00AE6ACF"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Grace Commiso</w:t>
            </w:r>
          </w:p>
          <w:p w14:paraId="7319EEB5" w14:textId="680DCB8F" w:rsidR="00EA6C59" w:rsidRPr="00AF3C71" w:rsidRDefault="00EA6C59" w:rsidP="00AE6ACF">
            <w:pPr>
              <w:pStyle w:val="ListParagraph"/>
              <w:numPr>
                <w:ilvl w:val="0"/>
                <w:numId w:val="20"/>
              </w:numPr>
              <w:tabs>
                <w:tab w:val="left" w:pos="1035"/>
              </w:tabs>
              <w:ind w:left="345" w:hanging="345"/>
              <w:contextualSpacing/>
              <w:rPr>
                <w:rFonts w:ascii="Cambria" w:hAnsi="Cambria"/>
              </w:rPr>
            </w:pPr>
            <w:r>
              <w:rPr>
                <w:rFonts w:ascii="Cambria" w:hAnsi="Cambria"/>
              </w:rPr>
              <w:t>Todd Coston</w:t>
            </w:r>
          </w:p>
        </w:tc>
        <w:tc>
          <w:tcPr>
            <w:tcW w:w="2340" w:type="dxa"/>
          </w:tcPr>
          <w:p w14:paraId="36741AB4" w14:textId="1FF31B4A" w:rsidR="00810EC5" w:rsidRDefault="00810EC5" w:rsidP="00931CAE">
            <w:pPr>
              <w:pStyle w:val="ListParagraph"/>
              <w:numPr>
                <w:ilvl w:val="0"/>
                <w:numId w:val="20"/>
              </w:numPr>
              <w:tabs>
                <w:tab w:val="left" w:pos="1035"/>
              </w:tabs>
              <w:contextualSpacing/>
              <w:rPr>
                <w:rFonts w:ascii="Cambria" w:hAnsi="Cambria"/>
              </w:rPr>
            </w:pPr>
            <w:r>
              <w:rPr>
                <w:rFonts w:ascii="Cambria" w:hAnsi="Cambria"/>
              </w:rPr>
              <w:t>Dionna Doss</w:t>
            </w:r>
            <w:r w:rsidR="009660CC">
              <w:rPr>
                <w:rFonts w:ascii="Cambria" w:hAnsi="Cambria"/>
              </w:rPr>
              <w:t>-A</w:t>
            </w:r>
          </w:p>
          <w:p w14:paraId="6AF92B0D" w14:textId="01877C7C" w:rsidR="00EA6C59" w:rsidRDefault="00AE6ACF" w:rsidP="00AB595C">
            <w:pPr>
              <w:pStyle w:val="ListParagraph"/>
              <w:numPr>
                <w:ilvl w:val="0"/>
                <w:numId w:val="20"/>
              </w:numPr>
              <w:tabs>
                <w:tab w:val="left" w:pos="1035"/>
              </w:tabs>
              <w:contextualSpacing/>
              <w:rPr>
                <w:rFonts w:ascii="Cambria" w:hAnsi="Cambria"/>
              </w:rPr>
            </w:pPr>
            <w:r w:rsidRPr="00EA6C59">
              <w:rPr>
                <w:rFonts w:ascii="Cambria" w:hAnsi="Cambria"/>
              </w:rPr>
              <w:t>Olivia Garcia</w:t>
            </w:r>
            <w:r w:rsidR="009660CC">
              <w:rPr>
                <w:rFonts w:ascii="Cambria" w:hAnsi="Cambria"/>
              </w:rPr>
              <w:t>-A</w:t>
            </w:r>
          </w:p>
          <w:p w14:paraId="1E6A2E12" w14:textId="0A266A54" w:rsidR="00AE6ACF" w:rsidRPr="00EA6C59" w:rsidRDefault="00EA6C59" w:rsidP="00AB595C">
            <w:pPr>
              <w:pStyle w:val="ListParagraph"/>
              <w:numPr>
                <w:ilvl w:val="0"/>
                <w:numId w:val="20"/>
              </w:numPr>
              <w:tabs>
                <w:tab w:val="left" w:pos="1035"/>
              </w:tabs>
              <w:contextualSpacing/>
              <w:rPr>
                <w:rFonts w:ascii="Cambria" w:hAnsi="Cambria"/>
              </w:rPr>
            </w:pPr>
            <w:r>
              <w:rPr>
                <w:rFonts w:ascii="Cambria" w:hAnsi="Cambria"/>
              </w:rPr>
              <w:t>M</w:t>
            </w:r>
            <w:r w:rsidR="00AE6ACF" w:rsidRPr="00EA6C59">
              <w:rPr>
                <w:rFonts w:ascii="Cambria" w:hAnsi="Cambria"/>
              </w:rPr>
              <w:t>ike Giacomini</w:t>
            </w:r>
          </w:p>
          <w:p w14:paraId="6A7630B2"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Chris Glaser</w:t>
            </w:r>
          </w:p>
          <w:p w14:paraId="5336FEEF"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Dan Hall</w:t>
            </w:r>
          </w:p>
          <w:p w14:paraId="7FDEE5F2" w14:textId="77777777" w:rsidR="00AE6ACF" w:rsidRPr="0083077B" w:rsidRDefault="00AE6ACF" w:rsidP="00AE6ACF">
            <w:pPr>
              <w:pStyle w:val="ListParagraph"/>
              <w:numPr>
                <w:ilvl w:val="0"/>
                <w:numId w:val="20"/>
              </w:numPr>
              <w:tabs>
                <w:tab w:val="left" w:pos="1035"/>
              </w:tabs>
              <w:contextualSpacing/>
              <w:rPr>
                <w:rFonts w:ascii="Cambria" w:hAnsi="Cambria"/>
              </w:rPr>
            </w:pPr>
            <w:r w:rsidRPr="0083077B">
              <w:rPr>
                <w:rFonts w:ascii="Cambria" w:hAnsi="Cambria"/>
              </w:rPr>
              <w:t>Craig Hayward</w:t>
            </w:r>
          </w:p>
          <w:p w14:paraId="61BD0750" w14:textId="77777777" w:rsidR="00AE6ACF" w:rsidRDefault="00AE6ACF" w:rsidP="00AE6ACF">
            <w:pPr>
              <w:pStyle w:val="ListParagraph"/>
              <w:numPr>
                <w:ilvl w:val="0"/>
                <w:numId w:val="20"/>
              </w:numPr>
              <w:tabs>
                <w:tab w:val="left" w:pos="1035"/>
              </w:tabs>
              <w:contextualSpacing/>
              <w:rPr>
                <w:rFonts w:ascii="Cambria" w:hAnsi="Cambria"/>
              </w:rPr>
            </w:pPr>
            <w:r>
              <w:rPr>
                <w:rFonts w:ascii="Cambria" w:hAnsi="Cambria"/>
              </w:rPr>
              <w:t>Tina Johnson</w:t>
            </w:r>
          </w:p>
          <w:p w14:paraId="25286DED" w14:textId="2DB0348D" w:rsidR="00EA6C59" w:rsidRPr="00AF3C71" w:rsidRDefault="00EA6C59" w:rsidP="00420ED1">
            <w:pPr>
              <w:pStyle w:val="ListParagraph"/>
              <w:tabs>
                <w:tab w:val="left" w:pos="1035"/>
              </w:tabs>
              <w:ind w:left="522"/>
              <w:contextualSpacing/>
              <w:rPr>
                <w:rFonts w:ascii="Cambria" w:hAnsi="Cambria"/>
              </w:rPr>
            </w:pPr>
          </w:p>
        </w:tc>
        <w:tc>
          <w:tcPr>
            <w:tcW w:w="2700" w:type="dxa"/>
          </w:tcPr>
          <w:p w14:paraId="0C1B1F95" w14:textId="77777777" w:rsidR="00420ED1" w:rsidRDefault="00420ED1" w:rsidP="00AE6ACF">
            <w:pPr>
              <w:pStyle w:val="ListParagraph"/>
              <w:numPr>
                <w:ilvl w:val="0"/>
                <w:numId w:val="20"/>
              </w:numPr>
              <w:tabs>
                <w:tab w:val="left" w:pos="1035"/>
              </w:tabs>
              <w:contextualSpacing/>
              <w:rPr>
                <w:rFonts w:ascii="Cambria" w:hAnsi="Cambria"/>
              </w:rPr>
            </w:pPr>
            <w:r>
              <w:rPr>
                <w:rFonts w:ascii="Cambria" w:hAnsi="Cambria"/>
              </w:rPr>
              <w:t>Joshua Lewis</w:t>
            </w:r>
          </w:p>
          <w:p w14:paraId="7E0CD1CB" w14:textId="3884C73C"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Alisha Loken</w:t>
            </w:r>
          </w:p>
          <w:p w14:paraId="4CD94B9C" w14:textId="5BD9CA2C"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Bernadette Martinez</w:t>
            </w:r>
            <w:r w:rsidR="009660CC">
              <w:rPr>
                <w:rFonts w:ascii="Cambria" w:hAnsi="Cambria"/>
              </w:rPr>
              <w:t>-A</w:t>
            </w:r>
          </w:p>
          <w:p w14:paraId="47368B0B" w14:textId="3415CEC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Edith Mata</w:t>
            </w:r>
          </w:p>
          <w:p w14:paraId="12810A01" w14:textId="07DE2CE2"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Krista Moreland</w:t>
            </w:r>
            <w:r w:rsidR="009660CC">
              <w:rPr>
                <w:rFonts w:ascii="Cambria" w:hAnsi="Cambria"/>
              </w:rPr>
              <w:t>-A</w:t>
            </w:r>
          </w:p>
          <w:p w14:paraId="7B697624" w14:textId="29BA5250"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Bill Moseley</w:t>
            </w:r>
          </w:p>
          <w:p w14:paraId="17E6429C"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Manny Mourtzanos</w:t>
            </w:r>
          </w:p>
          <w:p w14:paraId="77961424" w14:textId="1F98DC7E" w:rsidR="00AE6ACF" w:rsidRPr="00EA6C59" w:rsidRDefault="00AE6ACF" w:rsidP="00420ED1">
            <w:pPr>
              <w:pStyle w:val="ListParagraph"/>
              <w:tabs>
                <w:tab w:val="left" w:pos="1035"/>
              </w:tabs>
              <w:ind w:left="522"/>
              <w:contextualSpacing/>
              <w:rPr>
                <w:rFonts w:ascii="Times New Roman" w:hAnsi="Times New Roman" w:cs="Times New Roman"/>
              </w:rPr>
            </w:pPr>
          </w:p>
        </w:tc>
        <w:tc>
          <w:tcPr>
            <w:tcW w:w="2610" w:type="dxa"/>
          </w:tcPr>
          <w:p w14:paraId="08B90E65" w14:textId="77777777" w:rsidR="00420ED1" w:rsidRDefault="00420ED1" w:rsidP="00AE6ACF">
            <w:pPr>
              <w:pStyle w:val="ListParagraph"/>
              <w:numPr>
                <w:ilvl w:val="0"/>
                <w:numId w:val="20"/>
              </w:numPr>
              <w:tabs>
                <w:tab w:val="left" w:pos="1035"/>
              </w:tabs>
              <w:contextualSpacing/>
              <w:rPr>
                <w:rFonts w:ascii="Cambria" w:hAnsi="Cambria"/>
              </w:rPr>
            </w:pPr>
            <w:r>
              <w:rPr>
                <w:rFonts w:ascii="Cambria" w:hAnsi="Cambria"/>
              </w:rPr>
              <w:t>Billie Jo Rice</w:t>
            </w:r>
          </w:p>
          <w:p w14:paraId="4572CE1D" w14:textId="5667E861"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Jason Stratton</w:t>
            </w:r>
          </w:p>
          <w:p w14:paraId="605A024E"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Nick Strobel</w:t>
            </w:r>
          </w:p>
          <w:p w14:paraId="78174705" w14:textId="47CDF5B4"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 xml:space="preserve">Ann Tatum </w:t>
            </w:r>
          </w:p>
          <w:p w14:paraId="6A75050C" w14:textId="738C43C5" w:rsidR="00AE6ACF" w:rsidRDefault="00AE6ACF" w:rsidP="00AE6ACF">
            <w:pPr>
              <w:pStyle w:val="ListParagraph"/>
              <w:numPr>
                <w:ilvl w:val="0"/>
                <w:numId w:val="20"/>
              </w:numPr>
              <w:tabs>
                <w:tab w:val="left" w:pos="1035"/>
              </w:tabs>
              <w:contextualSpacing/>
              <w:rPr>
                <w:rFonts w:ascii="Cambria" w:hAnsi="Cambria"/>
              </w:rPr>
            </w:pPr>
            <w:r w:rsidRPr="0083077B">
              <w:rPr>
                <w:rFonts w:ascii="Cambria" w:hAnsi="Cambria"/>
              </w:rPr>
              <w:t>Jessica Wojtysiak</w:t>
            </w:r>
            <w:r w:rsidR="009660CC">
              <w:rPr>
                <w:rFonts w:ascii="Cambria" w:hAnsi="Cambria"/>
              </w:rPr>
              <w:t>-A</w:t>
            </w:r>
            <w:r w:rsidRPr="0083077B">
              <w:rPr>
                <w:rFonts w:ascii="Cambria" w:hAnsi="Cambria"/>
              </w:rPr>
              <w:t xml:space="preserve"> </w:t>
            </w:r>
          </w:p>
          <w:p w14:paraId="4C2C5288" w14:textId="2A8A8624" w:rsidR="00EA6C59" w:rsidRDefault="00EA6C59" w:rsidP="00AB595C">
            <w:pPr>
              <w:tabs>
                <w:tab w:val="left" w:pos="1035"/>
              </w:tabs>
              <w:contextualSpacing/>
              <w:rPr>
                <w:rFonts w:ascii="Cambria" w:hAnsi="Cambria"/>
              </w:rPr>
            </w:pPr>
          </w:p>
          <w:p w14:paraId="37320073" w14:textId="77777777" w:rsidR="00DE212F" w:rsidRDefault="00837F99" w:rsidP="00AB595C">
            <w:pPr>
              <w:tabs>
                <w:tab w:val="left" w:pos="1035"/>
              </w:tabs>
              <w:contextualSpacing/>
              <w:rPr>
                <w:rFonts w:ascii="Cambria" w:hAnsi="Cambria"/>
              </w:rPr>
            </w:pPr>
            <w:r>
              <w:rPr>
                <w:rFonts w:ascii="Cambria" w:hAnsi="Cambria"/>
              </w:rPr>
              <w:t>Visiting presenters:</w:t>
            </w:r>
          </w:p>
          <w:p w14:paraId="559AFE3A" w14:textId="77777777" w:rsidR="00837F99" w:rsidRDefault="00837F99" w:rsidP="00AB595C">
            <w:pPr>
              <w:tabs>
                <w:tab w:val="left" w:pos="1035"/>
              </w:tabs>
              <w:contextualSpacing/>
              <w:rPr>
                <w:rFonts w:ascii="Cambria" w:hAnsi="Cambria"/>
              </w:rPr>
            </w:pPr>
            <w:r>
              <w:rPr>
                <w:rFonts w:ascii="Cambria" w:hAnsi="Cambria"/>
              </w:rPr>
              <w:t>Charles Collom</w:t>
            </w:r>
          </w:p>
          <w:p w14:paraId="0B394F7F" w14:textId="3617E4B1" w:rsidR="00837F99" w:rsidRDefault="00837F99" w:rsidP="00AB595C">
            <w:pPr>
              <w:tabs>
                <w:tab w:val="left" w:pos="1035"/>
              </w:tabs>
              <w:contextualSpacing/>
              <w:rPr>
                <w:rFonts w:ascii="Cambria" w:hAnsi="Cambria"/>
              </w:rPr>
            </w:pPr>
            <w:r>
              <w:rPr>
                <w:rFonts w:ascii="Cambria" w:hAnsi="Cambria"/>
              </w:rPr>
              <w:t>Tony Cordova</w:t>
            </w:r>
          </w:p>
          <w:p w14:paraId="4DAD2A2D" w14:textId="09F366DD" w:rsidR="00837F99" w:rsidRDefault="00837F99" w:rsidP="00AB595C">
            <w:pPr>
              <w:tabs>
                <w:tab w:val="left" w:pos="1035"/>
              </w:tabs>
              <w:contextualSpacing/>
              <w:rPr>
                <w:rFonts w:ascii="Cambria" w:hAnsi="Cambria"/>
              </w:rPr>
            </w:pPr>
            <w:r>
              <w:rPr>
                <w:rFonts w:ascii="Cambria" w:hAnsi="Cambria"/>
              </w:rPr>
              <w:t>Nicky Damania</w:t>
            </w:r>
          </w:p>
          <w:p w14:paraId="59BDE082" w14:textId="441DB38B" w:rsidR="00EB0920" w:rsidRDefault="00874FFF" w:rsidP="00AB595C">
            <w:pPr>
              <w:tabs>
                <w:tab w:val="left" w:pos="1035"/>
              </w:tabs>
              <w:contextualSpacing/>
              <w:rPr>
                <w:rFonts w:ascii="Cambria" w:hAnsi="Cambria"/>
              </w:rPr>
            </w:pPr>
            <w:r>
              <w:rPr>
                <w:rFonts w:ascii="Cambria" w:hAnsi="Cambria"/>
              </w:rPr>
              <w:t>Tracie Grimes</w:t>
            </w:r>
          </w:p>
          <w:p w14:paraId="0049876F" w14:textId="6710DA85" w:rsidR="003670A2" w:rsidRDefault="003670A2" w:rsidP="00AB595C">
            <w:pPr>
              <w:tabs>
                <w:tab w:val="left" w:pos="1035"/>
              </w:tabs>
              <w:contextualSpacing/>
              <w:rPr>
                <w:rFonts w:ascii="Cambria" w:hAnsi="Cambria"/>
              </w:rPr>
            </w:pPr>
            <w:r>
              <w:rPr>
                <w:rFonts w:ascii="Cambria" w:hAnsi="Cambria"/>
              </w:rPr>
              <w:t>Jennifer Jett</w:t>
            </w:r>
          </w:p>
          <w:p w14:paraId="0C9C0732" w14:textId="69180CD0" w:rsidR="009660CC" w:rsidRDefault="009660CC" w:rsidP="00AB595C">
            <w:pPr>
              <w:tabs>
                <w:tab w:val="left" w:pos="1035"/>
              </w:tabs>
              <w:contextualSpacing/>
              <w:rPr>
                <w:rFonts w:ascii="Cambria" w:hAnsi="Cambria"/>
              </w:rPr>
            </w:pPr>
            <w:r>
              <w:rPr>
                <w:rFonts w:ascii="Cambria" w:hAnsi="Cambria"/>
              </w:rPr>
              <w:t>Sooyeon Kim</w:t>
            </w:r>
          </w:p>
          <w:p w14:paraId="57C10A75" w14:textId="3ACAA56E" w:rsidR="00837F99" w:rsidRPr="005765CD" w:rsidRDefault="00837F99" w:rsidP="00AB595C">
            <w:pPr>
              <w:tabs>
                <w:tab w:val="left" w:pos="1035"/>
              </w:tabs>
              <w:contextualSpacing/>
              <w:rPr>
                <w:rFonts w:ascii="Cambria" w:hAnsi="Cambria"/>
              </w:rPr>
            </w:pPr>
          </w:p>
        </w:tc>
      </w:tr>
    </w:tbl>
    <w:p w14:paraId="5CE659BF" w14:textId="702F48B9" w:rsidR="005D6611" w:rsidRDefault="008A44C8" w:rsidP="00F65E8D">
      <w:pPr>
        <w:tabs>
          <w:tab w:val="left" w:pos="8670"/>
        </w:tabs>
        <w:jc w:val="center"/>
        <w:rPr>
          <w:rFonts w:asciiTheme="majorHAnsi" w:hAnsiTheme="majorHAnsi" w:cs="Arial"/>
          <w:i/>
          <w:sz w:val="22"/>
          <w:szCs w:val="22"/>
          <w:lang w:val="en"/>
        </w:rPr>
      </w:pPr>
      <w:r w:rsidRPr="004E61E9">
        <w:rPr>
          <w:rFonts w:asciiTheme="majorHAnsi" w:hAnsiTheme="majorHAnsi" w:cs="Arial"/>
          <w:i/>
          <w:sz w:val="22"/>
          <w:szCs w:val="22"/>
          <w:lang w:val="en"/>
        </w:rPr>
        <w:t xml:space="preserve">   </w:t>
      </w:r>
      <w:r w:rsidR="00D8256E" w:rsidRP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r w:rsid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p>
    <w:p w14:paraId="2A4A4D3A" w14:textId="092D93C2" w:rsidR="00CA6976" w:rsidRPr="004E61E9" w:rsidRDefault="005D6611" w:rsidP="00F65E8D">
      <w:pPr>
        <w:tabs>
          <w:tab w:val="left" w:pos="8670"/>
        </w:tabs>
        <w:jc w:val="center"/>
        <w:rPr>
          <w:rFonts w:asciiTheme="majorHAnsi" w:hAnsiTheme="majorHAnsi" w:cs="Arial"/>
          <w:i/>
          <w:sz w:val="22"/>
          <w:szCs w:val="22"/>
          <w:lang w:val="en"/>
        </w:rPr>
      </w:pPr>
      <w:r>
        <w:rPr>
          <w:rFonts w:asciiTheme="majorHAnsi" w:hAnsiTheme="majorHAnsi" w:cs="Arial"/>
          <w:i/>
          <w:sz w:val="22"/>
          <w:szCs w:val="22"/>
          <w:lang w:val="en"/>
        </w:rPr>
        <w:t xml:space="preserve">                                                                                                                                                </w:t>
      </w:r>
      <w:hyperlink r:id="rId11" w:history="1">
        <w:r w:rsidR="008A44C8" w:rsidRPr="004E61E9">
          <w:rPr>
            <w:rStyle w:val="Hyperlink"/>
            <w:rFonts w:asciiTheme="majorHAnsi" w:hAnsiTheme="majorHAnsi" w:cs="Arial"/>
            <w:b/>
            <w:i/>
            <w:color w:val="C00000"/>
            <w:sz w:val="22"/>
            <w:szCs w:val="22"/>
            <w:lang w:val="en"/>
          </w:rPr>
          <w:t>2018-2021 Strategic Directions</w:t>
        </w:r>
      </w:hyperlink>
    </w:p>
    <w:p w14:paraId="7F817884" w14:textId="1F23E04D" w:rsidR="00752BCF" w:rsidRDefault="008450E8" w:rsidP="005955EF">
      <w:pPr>
        <w:tabs>
          <w:tab w:val="left" w:pos="7380"/>
        </w:tabs>
        <w:jc w:val="center"/>
        <w:rPr>
          <w:rStyle w:val="Hyperlink"/>
          <w:rFonts w:asciiTheme="majorHAnsi" w:hAnsiTheme="majorHAnsi"/>
          <w:b/>
          <w:color w:val="006699"/>
          <w:sz w:val="22"/>
          <w:szCs w:val="22"/>
          <w:lang w:val="en"/>
        </w:rPr>
      </w:pPr>
      <w:r w:rsidRPr="008450E8">
        <w:rPr>
          <w:rFonts w:asciiTheme="majorHAnsi" w:hAnsiTheme="majorHAnsi"/>
          <w:b/>
          <w:noProof/>
          <w:sz w:val="22"/>
          <w:szCs w:val="22"/>
        </w:rPr>
        <mc:AlternateContent>
          <mc:Choice Requires="wps">
            <w:drawing>
              <wp:anchor distT="45720" distB="45720" distL="114300" distR="114300" simplePos="0" relativeHeight="251658241" behindDoc="0" locked="0" layoutInCell="1" allowOverlap="1" wp14:anchorId="750AD884" wp14:editId="3E60A072">
                <wp:simplePos x="0" y="0"/>
                <wp:positionH relativeFrom="margin">
                  <wp:align>left</wp:align>
                </wp:positionH>
                <wp:positionV relativeFrom="paragraph">
                  <wp:posOffset>367030</wp:posOffset>
                </wp:positionV>
                <wp:extent cx="6315075" cy="28321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83210"/>
                        </a:xfrm>
                        <a:prstGeom prst="rect">
                          <a:avLst/>
                        </a:prstGeom>
                        <a:solidFill>
                          <a:srgbClr val="FFFFFF"/>
                        </a:solidFill>
                        <a:ln w="9525">
                          <a:noFill/>
                          <a:miter lim="800000"/>
                          <a:headEnd/>
                          <a:tailEnd/>
                        </a:ln>
                      </wps:spPr>
                      <wps:txbx>
                        <w:txbxContent>
                          <w:p w14:paraId="53B9DEDC" w14:textId="70A34DF5" w:rsidR="008450E8" w:rsidRPr="008450E8" w:rsidRDefault="00845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AD884" id="_x0000_t202" coordsize="21600,21600" o:spt="202" path="m,l,21600r21600,l21600,xe">
                <v:stroke joinstyle="miter"/>
                <v:path gradientshapeok="t" o:connecttype="rect"/>
              </v:shapetype>
              <v:shape id="Text Box 2" o:spid="_x0000_s1026" type="#_x0000_t202" style="position:absolute;left:0;text-align:left;margin-left:0;margin-top:28.9pt;width:497.25pt;height:22.3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" stroked="f">
                <v:textbox>
                  <w:txbxContent>
                    <w:p w14:paraId="53B9DEDC" w14:textId="70A34DF5" w:rsidR="008450E8" w:rsidRPr="008450E8" w:rsidRDefault="008450E8"/>
                  </w:txbxContent>
                </v:textbox>
                <w10:wrap type="square" anchorx="margin"/>
              </v:shape>
            </w:pict>
          </mc:Fallback>
        </mc:AlternateContent>
      </w:r>
      <w:r w:rsidR="00CA6976" w:rsidRPr="004E61E9">
        <w:rPr>
          <w:rFonts w:asciiTheme="majorHAnsi" w:hAnsiTheme="majorHAnsi"/>
          <w:b/>
          <w:sz w:val="22"/>
          <w:szCs w:val="22"/>
          <w:lang w:val="en"/>
        </w:rPr>
        <w:t xml:space="preserve">                                        </w:t>
      </w:r>
      <w:r w:rsidR="004E61E9">
        <w:rPr>
          <w:rFonts w:asciiTheme="majorHAnsi" w:hAnsiTheme="majorHAnsi"/>
          <w:b/>
          <w:sz w:val="22"/>
          <w:szCs w:val="22"/>
          <w:lang w:val="en"/>
        </w:rPr>
        <w:t xml:space="preserve"> </w:t>
      </w:r>
      <w:r w:rsidR="00231056">
        <w:rPr>
          <w:rFonts w:asciiTheme="majorHAnsi" w:hAnsiTheme="majorHAnsi"/>
          <w:b/>
          <w:sz w:val="22"/>
          <w:szCs w:val="22"/>
          <w:lang w:val="en"/>
        </w:rPr>
        <w:t xml:space="preserve"> </w:t>
      </w:r>
      <w:r w:rsidR="005D6611">
        <w:rPr>
          <w:rFonts w:asciiTheme="majorHAnsi" w:hAnsiTheme="majorHAnsi"/>
          <w:b/>
          <w:sz w:val="22"/>
          <w:szCs w:val="22"/>
          <w:lang w:val="en"/>
        </w:rPr>
        <w:t xml:space="preserve">                                                                                                     </w:t>
      </w:r>
      <w:hyperlink r:id="rId12" w:history="1">
        <w:r w:rsidR="00CA6976" w:rsidRPr="004E61E9">
          <w:rPr>
            <w:rStyle w:val="Hyperlink"/>
            <w:rFonts w:asciiTheme="majorHAnsi" w:hAnsiTheme="majorHAnsi"/>
            <w:b/>
            <w:color w:val="006699"/>
            <w:sz w:val="22"/>
            <w:szCs w:val="22"/>
            <w:lang w:val="en"/>
          </w:rPr>
          <w:t>ACCJC Accreditation Standards</w:t>
        </w:r>
      </w:hyperlink>
    </w:p>
    <w:tbl>
      <w:tblPr>
        <w:tblW w:w="104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450"/>
        <w:gridCol w:w="7020"/>
        <w:gridCol w:w="1170"/>
        <w:gridCol w:w="897"/>
        <w:gridCol w:w="363"/>
        <w:gridCol w:w="270"/>
      </w:tblGrid>
      <w:tr w:rsidR="008C4BB0" w:rsidRPr="004E61E9" w14:paraId="3283F813" w14:textId="77777777" w:rsidTr="00EA6C59">
        <w:tc>
          <w:tcPr>
            <w:tcW w:w="1014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966FA" w14:textId="754014E9" w:rsidR="00622C5F" w:rsidRPr="004E61E9" w:rsidRDefault="00B56D98" w:rsidP="000F799D">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Welcome &amp; Review of the Agenda</w:t>
            </w:r>
            <w:r w:rsidR="001D1AC4">
              <w:rPr>
                <w:rFonts w:asciiTheme="majorHAnsi" w:hAnsiTheme="majorHAnsi" w:cs="Calibri"/>
                <w:b/>
                <w:sz w:val="22"/>
                <w:szCs w:val="22"/>
                <w:lang w:val="en"/>
              </w:rPr>
              <w:t xml:space="preserve"> - on the website</w:t>
            </w:r>
            <w:r w:rsidR="009660CC">
              <w:rPr>
                <w:rFonts w:asciiTheme="majorHAnsi" w:hAnsiTheme="majorHAnsi" w:cs="Calibri"/>
                <w:b/>
                <w:sz w:val="22"/>
                <w:szCs w:val="22"/>
                <w:lang w:val="en"/>
              </w:rPr>
              <w:t xml:space="preserve"> </w:t>
            </w:r>
            <w:r w:rsidR="00EE7E61">
              <w:rPr>
                <w:rFonts w:asciiTheme="majorHAnsi" w:hAnsiTheme="majorHAnsi" w:cs="Calibri"/>
                <w:b/>
                <w:sz w:val="22"/>
                <w:szCs w:val="22"/>
                <w:lang w:val="en"/>
              </w:rPr>
              <w:t xml:space="preserve"> </w:t>
            </w:r>
            <w:r w:rsidR="00EE7E61" w:rsidRPr="000E724C">
              <w:rPr>
                <w:rFonts w:asciiTheme="majorHAnsi" w:hAnsiTheme="majorHAnsi"/>
                <w:b/>
                <w:lang w:val="en"/>
              </w:rPr>
              <w:t xml:space="preserve">M/S/C  </w:t>
            </w:r>
            <w:r w:rsidR="000F799D">
              <w:rPr>
                <w:rFonts w:asciiTheme="majorHAnsi" w:hAnsiTheme="majorHAnsi"/>
                <w:b/>
                <w:lang w:val="en"/>
              </w:rPr>
              <w:t>Jason</w:t>
            </w:r>
            <w:r w:rsidR="00EE7E61" w:rsidRPr="000E724C">
              <w:rPr>
                <w:rFonts w:asciiTheme="majorHAnsi" w:hAnsiTheme="majorHAnsi"/>
                <w:b/>
                <w:lang w:val="en"/>
              </w:rPr>
              <w:t xml:space="preserve">, </w:t>
            </w:r>
            <w:r w:rsidR="000F799D">
              <w:rPr>
                <w:rFonts w:asciiTheme="majorHAnsi" w:hAnsiTheme="majorHAnsi"/>
                <w:b/>
                <w:lang w:val="en"/>
              </w:rPr>
              <w:t>Nick</w:t>
            </w:r>
            <w:r w:rsidR="00EE7E61" w:rsidRPr="000E724C">
              <w:rPr>
                <w:rFonts w:asciiTheme="majorHAnsi" w:hAnsiTheme="majorHAnsi"/>
                <w:b/>
                <w:lang w:val="en"/>
              </w:rPr>
              <w:t>, 0 abstain, 0 nays, 2</w:t>
            </w:r>
            <w:r w:rsidR="001B430D">
              <w:rPr>
                <w:rFonts w:asciiTheme="majorHAnsi" w:hAnsiTheme="majorHAnsi"/>
                <w:b/>
                <w:lang w:val="en"/>
              </w:rPr>
              <w:t>0</w:t>
            </w:r>
            <w:r w:rsidR="00EE7E61" w:rsidRPr="000E724C">
              <w:rPr>
                <w:rFonts w:asciiTheme="majorHAnsi" w:hAnsiTheme="majorHAnsi"/>
                <w:b/>
                <w:lang w:val="en"/>
              </w:rPr>
              <w:t xml:space="preserve"> ayes</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04496" w14:textId="2707F3C7" w:rsidR="008C4BB0" w:rsidRPr="004E61E9" w:rsidRDefault="00B56D98" w:rsidP="00FA11F5">
            <w:pPr>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8C4BB0" w:rsidRPr="004E61E9" w14:paraId="07A2D144" w14:textId="77777777" w:rsidTr="00EA6C59">
        <w:tc>
          <w:tcPr>
            <w:tcW w:w="10147" w:type="dxa"/>
            <w:gridSpan w:val="6"/>
            <w:tcBorders>
              <w:top w:val="single" w:sz="4" w:space="0" w:color="auto"/>
            </w:tcBorders>
            <w:shd w:val="clear" w:color="auto" w:fill="F2F2F2" w:themeFill="background1" w:themeFillShade="F2"/>
          </w:tcPr>
          <w:p w14:paraId="0BD0B29E" w14:textId="2633CE1C" w:rsidR="00622C5F" w:rsidRPr="004E61E9" w:rsidRDefault="00B56D98" w:rsidP="000F799D">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Review &amp; Approval of Minutes</w:t>
            </w:r>
            <w:r w:rsidR="001D1AC4">
              <w:rPr>
                <w:rFonts w:asciiTheme="majorHAnsi" w:hAnsiTheme="majorHAnsi" w:cs="Calibri"/>
                <w:b/>
                <w:sz w:val="22"/>
                <w:szCs w:val="22"/>
                <w:lang w:val="en"/>
              </w:rPr>
              <w:t xml:space="preserve"> </w:t>
            </w:r>
            <w:r w:rsidR="00BE55CE">
              <w:rPr>
                <w:rFonts w:asciiTheme="majorHAnsi" w:hAnsiTheme="majorHAnsi" w:cs="Calibri"/>
                <w:b/>
                <w:sz w:val="22"/>
                <w:szCs w:val="22"/>
                <w:lang w:val="en"/>
              </w:rPr>
              <w:t>if Necessary</w:t>
            </w:r>
            <w:r w:rsidR="00616404">
              <w:rPr>
                <w:rFonts w:asciiTheme="majorHAnsi" w:hAnsiTheme="majorHAnsi" w:cs="Calibri"/>
                <w:b/>
                <w:sz w:val="22"/>
                <w:szCs w:val="22"/>
                <w:lang w:val="en"/>
              </w:rPr>
              <w:t>–</w:t>
            </w:r>
            <w:r w:rsidR="001D1AC4">
              <w:rPr>
                <w:rFonts w:asciiTheme="majorHAnsi" w:hAnsiTheme="majorHAnsi" w:cs="Calibri"/>
                <w:b/>
                <w:sz w:val="22"/>
                <w:szCs w:val="22"/>
                <w:lang w:val="en"/>
              </w:rPr>
              <w:t xml:space="preserve"> </w:t>
            </w:r>
            <w:r w:rsidR="00506E24">
              <w:rPr>
                <w:rFonts w:asciiTheme="majorHAnsi" w:hAnsiTheme="majorHAnsi" w:cs="Calibri"/>
                <w:b/>
                <w:sz w:val="22"/>
                <w:szCs w:val="22"/>
                <w:lang w:val="en"/>
              </w:rPr>
              <w:t>2</w:t>
            </w:r>
            <w:r w:rsidR="00711029">
              <w:rPr>
                <w:rFonts w:asciiTheme="majorHAnsi" w:hAnsiTheme="majorHAnsi" w:cs="Calibri"/>
                <w:b/>
                <w:sz w:val="22"/>
                <w:szCs w:val="22"/>
                <w:lang w:val="en"/>
              </w:rPr>
              <w:t>/</w:t>
            </w:r>
            <w:r w:rsidR="00081A2A">
              <w:rPr>
                <w:rFonts w:asciiTheme="majorHAnsi" w:hAnsiTheme="majorHAnsi" w:cs="Calibri"/>
                <w:b/>
                <w:sz w:val="22"/>
                <w:szCs w:val="22"/>
                <w:lang w:val="en"/>
              </w:rPr>
              <w:t>11</w:t>
            </w:r>
            <w:r w:rsidR="00711029">
              <w:rPr>
                <w:rFonts w:asciiTheme="majorHAnsi" w:hAnsiTheme="majorHAnsi" w:cs="Calibri"/>
                <w:b/>
                <w:sz w:val="22"/>
                <w:szCs w:val="22"/>
                <w:lang w:val="en"/>
              </w:rPr>
              <w:t>/202</w:t>
            </w:r>
            <w:r w:rsidR="00BE42A2">
              <w:rPr>
                <w:rFonts w:asciiTheme="majorHAnsi" w:hAnsiTheme="majorHAnsi" w:cs="Calibri"/>
                <w:b/>
                <w:sz w:val="22"/>
                <w:szCs w:val="22"/>
                <w:lang w:val="en"/>
              </w:rPr>
              <w:t>2</w:t>
            </w:r>
            <w:r w:rsidR="00EE7E61">
              <w:rPr>
                <w:rFonts w:asciiTheme="majorHAnsi" w:hAnsiTheme="majorHAnsi" w:cs="Calibri"/>
                <w:b/>
                <w:sz w:val="22"/>
                <w:szCs w:val="22"/>
                <w:lang w:val="en"/>
              </w:rPr>
              <w:t xml:space="preserve">  </w:t>
            </w:r>
            <w:r w:rsidR="00EE7E61" w:rsidRPr="000E724C">
              <w:rPr>
                <w:rFonts w:asciiTheme="majorHAnsi" w:hAnsiTheme="majorHAnsi"/>
                <w:b/>
                <w:lang w:val="en"/>
              </w:rPr>
              <w:t xml:space="preserve">M/S/C  </w:t>
            </w:r>
            <w:r w:rsidR="000F799D">
              <w:rPr>
                <w:rFonts w:asciiTheme="majorHAnsi" w:hAnsiTheme="majorHAnsi"/>
                <w:b/>
                <w:lang w:val="en"/>
              </w:rPr>
              <w:t>Edith</w:t>
            </w:r>
            <w:r w:rsidR="00EE7E61" w:rsidRPr="000E724C">
              <w:rPr>
                <w:rFonts w:asciiTheme="majorHAnsi" w:hAnsiTheme="majorHAnsi"/>
                <w:b/>
                <w:lang w:val="en"/>
              </w:rPr>
              <w:t xml:space="preserve">, </w:t>
            </w:r>
            <w:r w:rsidR="000F799D">
              <w:rPr>
                <w:rFonts w:asciiTheme="majorHAnsi" w:hAnsiTheme="majorHAnsi"/>
                <w:b/>
                <w:lang w:val="en"/>
              </w:rPr>
              <w:t>Jason</w:t>
            </w:r>
            <w:r w:rsidR="00EE7E61" w:rsidRPr="000E724C">
              <w:rPr>
                <w:rFonts w:asciiTheme="majorHAnsi" w:hAnsiTheme="majorHAnsi"/>
                <w:b/>
                <w:lang w:val="en"/>
              </w:rPr>
              <w:t>, 0 abstain, 0 nays, 2</w:t>
            </w:r>
            <w:r w:rsidR="001B430D">
              <w:rPr>
                <w:rFonts w:asciiTheme="majorHAnsi" w:hAnsiTheme="majorHAnsi"/>
                <w:b/>
                <w:lang w:val="en"/>
              </w:rPr>
              <w:t>0</w:t>
            </w:r>
            <w:r w:rsidR="00EE7E61" w:rsidRPr="000E724C">
              <w:rPr>
                <w:rFonts w:asciiTheme="majorHAnsi" w:hAnsiTheme="majorHAnsi"/>
                <w:b/>
                <w:lang w:val="en"/>
              </w:rPr>
              <w:t xml:space="preserve"> ayes</w:t>
            </w:r>
          </w:p>
        </w:tc>
        <w:tc>
          <w:tcPr>
            <w:tcW w:w="270" w:type="dxa"/>
            <w:tcBorders>
              <w:top w:val="single" w:sz="4" w:space="0" w:color="auto"/>
            </w:tcBorders>
            <w:shd w:val="clear" w:color="auto" w:fill="F2F2F2" w:themeFill="background1" w:themeFillShade="F2"/>
          </w:tcPr>
          <w:p w14:paraId="60611656" w14:textId="4A82AF95" w:rsidR="008C4BB0" w:rsidRPr="004E61E9" w:rsidRDefault="00B56D98" w:rsidP="00FA11F5">
            <w:pPr>
              <w:ind w:left="297" w:hanging="308"/>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1B6093" w:rsidRPr="004E61E9" w14:paraId="77CD60FF" w14:textId="77777777" w:rsidTr="066A6991">
        <w:tc>
          <w:tcPr>
            <w:tcW w:w="10417" w:type="dxa"/>
            <w:gridSpan w:val="7"/>
            <w:shd w:val="clear" w:color="auto" w:fill="F2F2F2" w:themeFill="background1" w:themeFillShade="F2"/>
          </w:tcPr>
          <w:p w14:paraId="0C42C006" w14:textId="77777777" w:rsidR="001B6093" w:rsidRPr="004E61E9" w:rsidRDefault="001B6093" w:rsidP="000C03F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 xml:space="preserve"> College Council Business</w:t>
            </w:r>
          </w:p>
        </w:tc>
      </w:tr>
      <w:tr w:rsidR="001B6093" w:rsidRPr="004E61E9" w14:paraId="047392A8" w14:textId="77777777" w:rsidTr="001914B9">
        <w:trPr>
          <w:gridBefore w:val="1"/>
          <w:wBefore w:w="247" w:type="dxa"/>
          <w:trHeight w:val="485"/>
        </w:trPr>
        <w:tc>
          <w:tcPr>
            <w:tcW w:w="450" w:type="dxa"/>
          </w:tcPr>
          <w:p w14:paraId="1D0F0708" w14:textId="77777777" w:rsidR="001B6093" w:rsidRPr="004E61E9" w:rsidRDefault="00832604" w:rsidP="001B6093">
            <w:pPr>
              <w:rPr>
                <w:rFonts w:asciiTheme="majorHAnsi" w:hAnsiTheme="majorHAnsi" w:cs="Calibri"/>
                <w:b/>
                <w:sz w:val="22"/>
                <w:szCs w:val="22"/>
                <w:lang w:val="en"/>
              </w:rPr>
            </w:pPr>
            <w:r w:rsidRPr="004E61E9">
              <w:rPr>
                <w:rFonts w:asciiTheme="majorHAnsi" w:hAnsiTheme="majorHAnsi" w:cs="Calibri"/>
                <w:b/>
                <w:sz w:val="22"/>
                <w:szCs w:val="22"/>
                <w:lang w:val="en"/>
              </w:rPr>
              <w:t>A</w:t>
            </w:r>
            <w:r w:rsidR="001B6093" w:rsidRPr="004E61E9">
              <w:rPr>
                <w:rFonts w:asciiTheme="majorHAnsi" w:hAnsiTheme="majorHAnsi" w:cs="Calibri"/>
                <w:b/>
                <w:sz w:val="22"/>
                <w:szCs w:val="22"/>
                <w:lang w:val="en"/>
              </w:rPr>
              <w:t>.</w:t>
            </w:r>
          </w:p>
        </w:tc>
        <w:tc>
          <w:tcPr>
            <w:tcW w:w="7020" w:type="dxa"/>
          </w:tcPr>
          <w:p w14:paraId="648D8310" w14:textId="2C6AAC42" w:rsidR="001B6093" w:rsidRDefault="001B6093" w:rsidP="001B6093">
            <w:pPr>
              <w:rPr>
                <w:rFonts w:asciiTheme="majorHAnsi" w:hAnsiTheme="majorHAnsi" w:cs="Calibri"/>
                <w:b/>
                <w:sz w:val="22"/>
                <w:szCs w:val="22"/>
                <w:lang w:val="en"/>
              </w:rPr>
            </w:pPr>
            <w:r w:rsidRPr="004E61E9">
              <w:rPr>
                <w:rFonts w:asciiTheme="majorHAnsi" w:hAnsiTheme="majorHAnsi" w:cs="Calibri"/>
                <w:b/>
                <w:sz w:val="22"/>
                <w:szCs w:val="22"/>
                <w:lang w:val="en"/>
              </w:rPr>
              <w:t>President’s Report</w:t>
            </w:r>
          </w:p>
          <w:p w14:paraId="1818AC3B" w14:textId="356897CF" w:rsidR="001B430D" w:rsidRPr="001B430D" w:rsidRDefault="001B430D" w:rsidP="001B430D">
            <w:pPr>
              <w:pStyle w:val="ListParagraph"/>
              <w:numPr>
                <w:ilvl w:val="0"/>
                <w:numId w:val="26"/>
              </w:numPr>
              <w:rPr>
                <w:rFonts w:asciiTheme="majorHAnsi" w:hAnsiTheme="majorHAnsi"/>
                <w:b/>
                <w:lang w:val="en"/>
              </w:rPr>
            </w:pPr>
            <w:r>
              <w:rPr>
                <w:rFonts w:ascii="Times New Roman" w:hAnsi="Times New Roman" w:cs="Times New Roman"/>
                <w:lang w:val="en"/>
              </w:rPr>
              <w:t>Aspen: We participated in the 2</w:t>
            </w:r>
            <w:r w:rsidRPr="001B430D">
              <w:rPr>
                <w:rFonts w:ascii="Times New Roman" w:hAnsi="Times New Roman" w:cs="Times New Roman"/>
                <w:vertAlign w:val="superscript"/>
                <w:lang w:val="en"/>
              </w:rPr>
              <w:t>nd</w:t>
            </w:r>
            <w:r>
              <w:rPr>
                <w:rFonts w:ascii="Times New Roman" w:hAnsi="Times New Roman" w:cs="Times New Roman"/>
                <w:lang w:val="en"/>
              </w:rPr>
              <w:t xml:space="preserve"> round interview last Friday</w:t>
            </w:r>
            <w:r w:rsidR="000F799D">
              <w:rPr>
                <w:rFonts w:ascii="Times New Roman" w:hAnsi="Times New Roman" w:cs="Times New Roman"/>
                <w:lang w:val="en"/>
              </w:rPr>
              <w:t xml:space="preserve"> afternoon and we will wait until we hear where we fall in the finalist category.</w:t>
            </w:r>
          </w:p>
          <w:p w14:paraId="135F334D" w14:textId="69889A8A" w:rsidR="001B430D" w:rsidRPr="000F799D" w:rsidRDefault="001B430D" w:rsidP="001B430D">
            <w:pPr>
              <w:pStyle w:val="ListParagraph"/>
              <w:numPr>
                <w:ilvl w:val="0"/>
                <w:numId w:val="26"/>
              </w:numPr>
              <w:rPr>
                <w:rFonts w:asciiTheme="majorHAnsi" w:hAnsiTheme="majorHAnsi"/>
                <w:b/>
                <w:lang w:val="en"/>
              </w:rPr>
            </w:pPr>
            <w:r>
              <w:rPr>
                <w:rFonts w:ascii="Times New Roman" w:hAnsi="Times New Roman" w:cs="Times New Roman"/>
                <w:lang w:val="en"/>
              </w:rPr>
              <w:t xml:space="preserve">We are in the last stages of the </w:t>
            </w:r>
            <w:r w:rsidR="000F799D">
              <w:rPr>
                <w:rFonts w:ascii="Times New Roman" w:hAnsi="Times New Roman" w:cs="Times New Roman"/>
                <w:lang w:val="en"/>
              </w:rPr>
              <w:t xml:space="preserve">Student </w:t>
            </w:r>
            <w:r>
              <w:rPr>
                <w:rFonts w:ascii="Times New Roman" w:hAnsi="Times New Roman" w:cs="Times New Roman"/>
                <w:lang w:val="en"/>
              </w:rPr>
              <w:t xml:space="preserve">Housing proposal to be submitted. </w:t>
            </w:r>
          </w:p>
          <w:p w14:paraId="655C7AB2" w14:textId="315002FB" w:rsidR="000F799D" w:rsidRPr="000F799D" w:rsidRDefault="000F799D" w:rsidP="001B430D">
            <w:pPr>
              <w:pStyle w:val="ListParagraph"/>
              <w:numPr>
                <w:ilvl w:val="0"/>
                <w:numId w:val="26"/>
              </w:numPr>
              <w:rPr>
                <w:rFonts w:asciiTheme="majorHAnsi" w:hAnsiTheme="majorHAnsi"/>
                <w:lang w:val="en"/>
              </w:rPr>
            </w:pPr>
            <w:r w:rsidRPr="000F799D">
              <w:rPr>
                <w:rFonts w:asciiTheme="majorHAnsi" w:hAnsiTheme="majorHAnsi"/>
                <w:lang w:val="en"/>
              </w:rPr>
              <w:t xml:space="preserve">We will </w:t>
            </w:r>
            <w:r>
              <w:rPr>
                <w:rFonts w:asciiTheme="majorHAnsi" w:hAnsiTheme="majorHAnsi"/>
                <w:lang w:val="en"/>
              </w:rPr>
              <w:t>be using cautious optimism in our discussions on opening campus up again for events and activities in regards to COVID-19.  With numbers falling it is time to even discuss the possibility of in-person graduation!</w:t>
            </w:r>
          </w:p>
          <w:p w14:paraId="23E9EFC1" w14:textId="77777777" w:rsidR="001B6093" w:rsidRPr="004E61E9" w:rsidRDefault="001B6093" w:rsidP="00285BAD">
            <w:pPr>
              <w:pStyle w:val="ListParagraph"/>
              <w:rPr>
                <w:rFonts w:asciiTheme="majorHAnsi" w:hAnsiTheme="majorHAnsi"/>
                <w:b/>
                <w:lang w:val="en"/>
              </w:rPr>
            </w:pPr>
          </w:p>
        </w:tc>
        <w:tc>
          <w:tcPr>
            <w:tcW w:w="1170" w:type="dxa"/>
          </w:tcPr>
          <w:p w14:paraId="609F8B04" w14:textId="73611286" w:rsidR="001B6093" w:rsidRPr="002E1D16" w:rsidRDefault="0027399B" w:rsidP="001B6093">
            <w:pPr>
              <w:rPr>
                <w:sz w:val="22"/>
                <w:szCs w:val="22"/>
                <w:lang w:val="en"/>
              </w:rPr>
            </w:pPr>
            <w:r w:rsidRPr="002E1D16">
              <w:rPr>
                <w:sz w:val="22"/>
                <w:szCs w:val="22"/>
                <w:lang w:val="en"/>
              </w:rPr>
              <w:t>Dadabhoy</w:t>
            </w:r>
          </w:p>
        </w:tc>
        <w:tc>
          <w:tcPr>
            <w:tcW w:w="1530" w:type="dxa"/>
            <w:gridSpan w:val="3"/>
          </w:tcPr>
          <w:p w14:paraId="63A4F25D" w14:textId="77777777" w:rsidR="001B6093" w:rsidRPr="004E61E9" w:rsidRDefault="001B6093" w:rsidP="001B6093">
            <w:pPr>
              <w:rPr>
                <w:rFonts w:asciiTheme="majorHAnsi" w:hAnsiTheme="majorHAnsi" w:cs="Calibri"/>
                <w:sz w:val="22"/>
                <w:szCs w:val="22"/>
                <w:lang w:val="en"/>
              </w:rPr>
            </w:pPr>
            <w:r w:rsidRPr="004E61E9">
              <w:rPr>
                <w:rFonts w:asciiTheme="majorHAnsi" w:hAnsiTheme="majorHAnsi" w:cs="Calibri"/>
                <w:sz w:val="22"/>
                <w:szCs w:val="22"/>
                <w:lang w:val="en"/>
              </w:rPr>
              <w:t>Information</w:t>
            </w:r>
          </w:p>
          <w:p w14:paraId="49F2D8CA" w14:textId="2F262EAE" w:rsidR="001B6093" w:rsidRPr="004E61E9" w:rsidRDefault="009660CC" w:rsidP="002E1D16">
            <w:pPr>
              <w:rPr>
                <w:rFonts w:asciiTheme="majorHAnsi" w:hAnsiTheme="majorHAnsi" w:cs="Calibri"/>
                <w:sz w:val="22"/>
                <w:szCs w:val="22"/>
                <w:lang w:val="en"/>
              </w:rPr>
            </w:pPr>
            <w:r>
              <w:rPr>
                <w:rFonts w:asciiTheme="majorHAnsi" w:hAnsiTheme="majorHAnsi" w:cs="Calibri"/>
                <w:sz w:val="22"/>
                <w:szCs w:val="22"/>
                <w:lang w:val="en"/>
              </w:rPr>
              <w:t>9:24-9:28am</w:t>
            </w:r>
          </w:p>
        </w:tc>
      </w:tr>
      <w:tr w:rsidR="0085541F" w:rsidRPr="004E61E9" w14:paraId="5ED18879" w14:textId="77777777" w:rsidTr="001914B9">
        <w:trPr>
          <w:gridBefore w:val="1"/>
          <w:wBefore w:w="247" w:type="dxa"/>
          <w:trHeight w:val="485"/>
        </w:trPr>
        <w:tc>
          <w:tcPr>
            <w:tcW w:w="450" w:type="dxa"/>
          </w:tcPr>
          <w:p w14:paraId="4B591EC2" w14:textId="7CC758F2" w:rsidR="0085541F" w:rsidRDefault="0085541F" w:rsidP="001B6093">
            <w:pPr>
              <w:rPr>
                <w:rFonts w:asciiTheme="majorHAnsi" w:hAnsiTheme="majorHAnsi" w:cs="Calibri"/>
                <w:b/>
                <w:sz w:val="22"/>
                <w:szCs w:val="22"/>
                <w:lang w:val="en"/>
              </w:rPr>
            </w:pPr>
            <w:r>
              <w:rPr>
                <w:rFonts w:asciiTheme="majorHAnsi" w:hAnsiTheme="majorHAnsi" w:cs="Calibri"/>
                <w:b/>
                <w:sz w:val="22"/>
                <w:szCs w:val="22"/>
                <w:lang w:val="en"/>
              </w:rPr>
              <w:t>B.</w:t>
            </w:r>
          </w:p>
        </w:tc>
        <w:tc>
          <w:tcPr>
            <w:tcW w:w="7020" w:type="dxa"/>
          </w:tcPr>
          <w:p w14:paraId="6DA95910" w14:textId="2F6ED8AF" w:rsidR="00A73A36" w:rsidRDefault="00A73A36" w:rsidP="00A73A36">
            <w:pPr>
              <w:rPr>
                <w:rFonts w:asciiTheme="majorHAnsi" w:hAnsiTheme="majorHAnsi"/>
                <w:b/>
                <w:lang w:val="en"/>
              </w:rPr>
            </w:pPr>
            <w:r>
              <w:rPr>
                <w:rFonts w:asciiTheme="majorHAnsi" w:hAnsiTheme="majorHAnsi"/>
                <w:b/>
                <w:lang w:val="en"/>
              </w:rPr>
              <w:t>National Assessment of Collegiate Campus Climate Survey Results</w:t>
            </w:r>
            <w:r w:rsidR="001914B9">
              <w:rPr>
                <w:rFonts w:asciiTheme="majorHAnsi" w:hAnsiTheme="majorHAnsi"/>
                <w:b/>
                <w:lang w:val="en"/>
              </w:rPr>
              <w:t xml:space="preserve"> (USC Center for Race and Equity)</w:t>
            </w:r>
          </w:p>
          <w:p w14:paraId="32C87F00" w14:textId="5A844AE8" w:rsidR="001914B9" w:rsidRPr="001914B9" w:rsidRDefault="0054658E" w:rsidP="001914B9">
            <w:pPr>
              <w:pStyle w:val="ListParagraph"/>
              <w:numPr>
                <w:ilvl w:val="0"/>
                <w:numId w:val="25"/>
              </w:numPr>
              <w:rPr>
                <w:rFonts w:ascii="Times New Roman" w:hAnsi="Times New Roman" w:cs="Times New Roman"/>
                <w:b/>
                <w:lang w:val="en"/>
              </w:rPr>
            </w:pPr>
            <w:r w:rsidRPr="0054658E">
              <w:rPr>
                <w:rFonts w:ascii="Times New Roman" w:hAnsi="Times New Roman" w:cs="Times New Roman"/>
                <w:b/>
                <w:lang w:val="en"/>
              </w:rPr>
              <w:t>PPT</w:t>
            </w:r>
          </w:p>
          <w:p w14:paraId="620B4145" w14:textId="6E306445" w:rsidR="001B430D" w:rsidRPr="001B430D" w:rsidRDefault="001B430D" w:rsidP="0054658E">
            <w:pPr>
              <w:pStyle w:val="ListParagraph"/>
              <w:numPr>
                <w:ilvl w:val="0"/>
                <w:numId w:val="25"/>
              </w:numPr>
              <w:rPr>
                <w:rFonts w:ascii="Times New Roman" w:hAnsi="Times New Roman" w:cs="Times New Roman"/>
                <w:b/>
                <w:lang w:val="en"/>
              </w:rPr>
            </w:pPr>
            <w:r>
              <w:rPr>
                <w:rFonts w:ascii="Times New Roman" w:hAnsi="Times New Roman" w:cs="Times New Roman"/>
                <w:lang w:val="en"/>
              </w:rPr>
              <w:t>Results have been shared with different committees on campus and to address questions and clarifying results.</w:t>
            </w:r>
          </w:p>
          <w:p w14:paraId="5183A56C" w14:textId="07FEB18A" w:rsidR="001B430D" w:rsidRPr="001B430D" w:rsidRDefault="001B430D" w:rsidP="0054658E">
            <w:pPr>
              <w:pStyle w:val="ListParagraph"/>
              <w:numPr>
                <w:ilvl w:val="0"/>
                <w:numId w:val="25"/>
              </w:numPr>
              <w:rPr>
                <w:rFonts w:ascii="Times New Roman" w:hAnsi="Times New Roman" w:cs="Times New Roman"/>
                <w:b/>
                <w:lang w:val="en"/>
              </w:rPr>
            </w:pPr>
            <w:r>
              <w:rPr>
                <w:rFonts w:ascii="Times New Roman" w:hAnsi="Times New Roman" w:cs="Times New Roman"/>
                <w:lang w:val="en"/>
              </w:rPr>
              <w:t xml:space="preserve">Survey went out to all students over age 18 except ISP and Dual Enrollment students.  Approx. </w:t>
            </w:r>
            <w:r w:rsidR="001914B9">
              <w:rPr>
                <w:rFonts w:ascii="Times New Roman" w:hAnsi="Times New Roman" w:cs="Times New Roman"/>
                <w:lang w:val="en"/>
              </w:rPr>
              <w:t>22,792</w:t>
            </w:r>
            <w:r>
              <w:rPr>
                <w:rFonts w:ascii="Times New Roman" w:hAnsi="Times New Roman" w:cs="Times New Roman"/>
                <w:lang w:val="en"/>
              </w:rPr>
              <w:t xml:space="preserve"> </w:t>
            </w:r>
            <w:r w:rsidR="001914B9">
              <w:rPr>
                <w:rFonts w:ascii="Times New Roman" w:hAnsi="Times New Roman" w:cs="Times New Roman"/>
                <w:lang w:val="en"/>
              </w:rPr>
              <w:t xml:space="preserve">invitations went out </w:t>
            </w:r>
            <w:r>
              <w:rPr>
                <w:rFonts w:ascii="Times New Roman" w:hAnsi="Times New Roman" w:cs="Times New Roman"/>
                <w:lang w:val="en"/>
              </w:rPr>
              <w:t xml:space="preserve">with about </w:t>
            </w:r>
            <w:r w:rsidR="001914B9">
              <w:rPr>
                <w:rFonts w:ascii="Times New Roman" w:hAnsi="Times New Roman" w:cs="Times New Roman"/>
                <w:lang w:val="en"/>
              </w:rPr>
              <w:t>1442 students who responded.  It went out in Spring 2021.</w:t>
            </w:r>
          </w:p>
          <w:p w14:paraId="07F0017A" w14:textId="5A7680AF" w:rsidR="001B430D" w:rsidRDefault="001914B9" w:rsidP="0054658E">
            <w:pPr>
              <w:pStyle w:val="ListParagraph"/>
              <w:numPr>
                <w:ilvl w:val="0"/>
                <w:numId w:val="25"/>
              </w:numPr>
              <w:rPr>
                <w:rFonts w:ascii="Times New Roman" w:hAnsi="Times New Roman" w:cs="Times New Roman"/>
                <w:lang w:val="en"/>
              </w:rPr>
            </w:pPr>
            <w:r w:rsidRPr="001914B9">
              <w:rPr>
                <w:rFonts w:ascii="Times New Roman" w:hAnsi="Times New Roman" w:cs="Times New Roman"/>
                <w:lang w:val="en"/>
              </w:rPr>
              <w:t>BC wa</w:t>
            </w:r>
            <w:r>
              <w:rPr>
                <w:rFonts w:ascii="Times New Roman" w:hAnsi="Times New Roman" w:cs="Times New Roman"/>
                <w:lang w:val="en"/>
              </w:rPr>
              <w:t xml:space="preserve">s lumped in with other California Community Colleges with large student populations and there are 12 in our category.   Overall response rate of the peer group was 8.8% but </w:t>
            </w:r>
            <w:r w:rsidR="00731973">
              <w:rPr>
                <w:rFonts w:ascii="Times New Roman" w:hAnsi="Times New Roman" w:cs="Times New Roman"/>
                <w:lang w:val="en"/>
              </w:rPr>
              <w:t xml:space="preserve">for </w:t>
            </w:r>
            <w:r>
              <w:rPr>
                <w:rFonts w:ascii="Times New Roman" w:hAnsi="Times New Roman" w:cs="Times New Roman"/>
                <w:lang w:val="en"/>
              </w:rPr>
              <w:t xml:space="preserve">BC </w:t>
            </w:r>
            <w:r w:rsidR="00731973">
              <w:rPr>
                <w:rFonts w:ascii="Times New Roman" w:hAnsi="Times New Roman" w:cs="Times New Roman"/>
                <w:lang w:val="en"/>
              </w:rPr>
              <w:t xml:space="preserve">it </w:t>
            </w:r>
            <w:r>
              <w:rPr>
                <w:rFonts w:ascii="Times New Roman" w:hAnsi="Times New Roman" w:cs="Times New Roman"/>
                <w:lang w:val="en"/>
              </w:rPr>
              <w:t>was 6.3%.  Large colleges tend to have a lower response rate than smaller colleges.</w:t>
            </w:r>
          </w:p>
          <w:p w14:paraId="1D3BECA0" w14:textId="21DE9BA4" w:rsidR="001A4104" w:rsidRDefault="001A4104" w:rsidP="0054658E">
            <w:pPr>
              <w:pStyle w:val="ListParagraph"/>
              <w:numPr>
                <w:ilvl w:val="0"/>
                <w:numId w:val="25"/>
              </w:numPr>
              <w:rPr>
                <w:rFonts w:ascii="Times New Roman" w:hAnsi="Times New Roman" w:cs="Times New Roman"/>
                <w:lang w:val="en"/>
              </w:rPr>
            </w:pPr>
            <w:r>
              <w:rPr>
                <w:rFonts w:ascii="Times New Roman" w:hAnsi="Times New Roman" w:cs="Times New Roman"/>
                <w:lang w:val="en"/>
              </w:rPr>
              <w:lastRenderedPageBreak/>
              <w:t xml:space="preserve">Survey results are broken down by race: Overall, Students of Color, White, Asian, Black, Hispanic or Latinx and Two or More Races. 6 </w:t>
            </w:r>
            <w:r w:rsidR="004F77B7">
              <w:rPr>
                <w:rFonts w:ascii="Times New Roman" w:hAnsi="Times New Roman" w:cs="Times New Roman"/>
                <w:lang w:val="en"/>
              </w:rPr>
              <w:t xml:space="preserve">different </w:t>
            </w:r>
            <w:r>
              <w:rPr>
                <w:rFonts w:ascii="Times New Roman" w:hAnsi="Times New Roman" w:cs="Times New Roman"/>
                <w:lang w:val="en"/>
              </w:rPr>
              <w:t>domains were highlighted: Mattering and Affirmation, Cross Racial Engagement, Racial Learning and Literacy, Encounters with Racial Stress, Appraisals of Institutional Commitment, and Impact of External Environments on Learning and Literacy.</w:t>
            </w:r>
            <w:r w:rsidR="004F77B7">
              <w:rPr>
                <w:rFonts w:ascii="Times New Roman" w:hAnsi="Times New Roman" w:cs="Times New Roman"/>
                <w:lang w:val="en"/>
              </w:rPr>
              <w:t xml:space="preserve">  We have added some margin of error bars (95% competence intervals of some and 90% on others).  The margin of error gets smaller when larger numbers of students complete the survey.</w:t>
            </w:r>
            <w:r w:rsidR="00731973">
              <w:rPr>
                <w:rFonts w:ascii="Times New Roman" w:hAnsi="Times New Roman" w:cs="Times New Roman"/>
                <w:lang w:val="en"/>
              </w:rPr>
              <w:t xml:space="preserve">  *See PPT for more information on the survey results and suggestions on ways to improve in each area.</w:t>
            </w:r>
          </w:p>
          <w:p w14:paraId="3A6BBAA2" w14:textId="33AC00B9" w:rsidR="001A4104" w:rsidRDefault="001A4104" w:rsidP="0054658E">
            <w:pPr>
              <w:pStyle w:val="ListParagraph"/>
              <w:numPr>
                <w:ilvl w:val="0"/>
                <w:numId w:val="25"/>
              </w:numPr>
              <w:rPr>
                <w:rFonts w:ascii="Times New Roman" w:hAnsi="Times New Roman" w:cs="Times New Roman"/>
                <w:lang w:val="en"/>
              </w:rPr>
            </w:pPr>
            <w:r>
              <w:rPr>
                <w:rFonts w:ascii="Times New Roman" w:hAnsi="Times New Roman" w:cs="Times New Roman"/>
                <w:lang w:val="en"/>
              </w:rPr>
              <w:t>Suggestions on how we can improve and closing the gaps, including racial engagement</w:t>
            </w:r>
            <w:r w:rsidR="00970365">
              <w:rPr>
                <w:rFonts w:ascii="Times New Roman" w:hAnsi="Times New Roman" w:cs="Times New Roman"/>
                <w:lang w:val="en"/>
              </w:rPr>
              <w:t>.</w:t>
            </w:r>
          </w:p>
          <w:p w14:paraId="68A477C5" w14:textId="32B00E74" w:rsidR="00970365" w:rsidRDefault="00970365" w:rsidP="0054658E">
            <w:pPr>
              <w:pStyle w:val="ListParagraph"/>
              <w:numPr>
                <w:ilvl w:val="0"/>
                <w:numId w:val="25"/>
              </w:numPr>
              <w:rPr>
                <w:rFonts w:ascii="Times New Roman" w:hAnsi="Times New Roman" w:cs="Times New Roman"/>
                <w:lang w:val="en"/>
              </w:rPr>
            </w:pPr>
            <w:r>
              <w:rPr>
                <w:rFonts w:ascii="Times New Roman" w:hAnsi="Times New Roman" w:cs="Times New Roman"/>
                <w:lang w:val="en"/>
              </w:rPr>
              <w:t>Let’s learn from this survey and see if there are areas we can look at more closely.  Use the information to guide our best judgement as we move forward</w:t>
            </w:r>
            <w:r w:rsidR="00D15144">
              <w:rPr>
                <w:rFonts w:ascii="Times New Roman" w:hAnsi="Times New Roman" w:cs="Times New Roman"/>
                <w:lang w:val="en"/>
              </w:rPr>
              <w:t xml:space="preserve"> in this environment</w:t>
            </w:r>
            <w:r>
              <w:rPr>
                <w:rFonts w:ascii="Times New Roman" w:hAnsi="Times New Roman" w:cs="Times New Roman"/>
                <w:lang w:val="en"/>
              </w:rPr>
              <w:t>.</w:t>
            </w:r>
          </w:p>
          <w:p w14:paraId="33DA0EAB" w14:textId="3C94BEDD" w:rsidR="00970365" w:rsidRDefault="00970365" w:rsidP="0054658E">
            <w:pPr>
              <w:pStyle w:val="ListParagraph"/>
              <w:numPr>
                <w:ilvl w:val="0"/>
                <w:numId w:val="25"/>
              </w:numPr>
              <w:rPr>
                <w:rFonts w:ascii="Times New Roman" w:hAnsi="Times New Roman" w:cs="Times New Roman"/>
                <w:lang w:val="en"/>
              </w:rPr>
            </w:pPr>
            <w:r>
              <w:rPr>
                <w:rFonts w:ascii="Times New Roman" w:hAnsi="Times New Roman" w:cs="Times New Roman"/>
                <w:lang w:val="en"/>
              </w:rPr>
              <w:t xml:space="preserve">We will </w:t>
            </w:r>
            <w:r w:rsidR="004F77B7">
              <w:rPr>
                <w:rFonts w:ascii="Times New Roman" w:hAnsi="Times New Roman" w:cs="Times New Roman"/>
                <w:lang w:val="en"/>
              </w:rPr>
              <w:t xml:space="preserve">also </w:t>
            </w:r>
            <w:r>
              <w:rPr>
                <w:rFonts w:ascii="Times New Roman" w:hAnsi="Times New Roman" w:cs="Times New Roman"/>
                <w:lang w:val="en"/>
              </w:rPr>
              <w:t xml:space="preserve">be providing the </w:t>
            </w:r>
            <w:r w:rsidR="004F77B7">
              <w:rPr>
                <w:rFonts w:ascii="Times New Roman" w:hAnsi="Times New Roman" w:cs="Times New Roman"/>
                <w:lang w:val="en"/>
              </w:rPr>
              <w:t>Community College Survey of Student Engagement this spring.  This is an in</w:t>
            </w:r>
            <w:r w:rsidR="00D15144">
              <w:rPr>
                <w:rFonts w:ascii="Times New Roman" w:hAnsi="Times New Roman" w:cs="Times New Roman"/>
                <w:lang w:val="en"/>
              </w:rPr>
              <w:t>-</w:t>
            </w:r>
            <w:r w:rsidR="004F77B7">
              <w:rPr>
                <w:rFonts w:ascii="Times New Roman" w:hAnsi="Times New Roman" w:cs="Times New Roman"/>
                <w:lang w:val="en"/>
              </w:rPr>
              <w:t xml:space="preserve">class paper and pencil survey and we get much </w:t>
            </w:r>
            <w:r w:rsidR="00D15144">
              <w:rPr>
                <w:rFonts w:ascii="Times New Roman" w:hAnsi="Times New Roman" w:cs="Times New Roman"/>
                <w:lang w:val="en"/>
              </w:rPr>
              <w:t>better</w:t>
            </w:r>
            <w:r w:rsidR="004F77B7">
              <w:rPr>
                <w:rFonts w:ascii="Times New Roman" w:hAnsi="Times New Roman" w:cs="Times New Roman"/>
                <w:lang w:val="en"/>
              </w:rPr>
              <w:t xml:space="preserve"> response when doing this type of survey</w:t>
            </w:r>
            <w:r w:rsidR="00D15144">
              <w:rPr>
                <w:rFonts w:ascii="Times New Roman" w:hAnsi="Times New Roman" w:cs="Times New Roman"/>
                <w:lang w:val="en"/>
              </w:rPr>
              <w:t>.  We have added customized questions to the CCSSE that we cannot add to the NACCCS</w:t>
            </w:r>
            <w:r w:rsidR="00AF3D5F">
              <w:rPr>
                <w:rFonts w:ascii="Times New Roman" w:hAnsi="Times New Roman" w:cs="Times New Roman"/>
                <w:lang w:val="en"/>
              </w:rPr>
              <w:t>.</w:t>
            </w:r>
            <w:r w:rsidR="00D15144">
              <w:rPr>
                <w:rFonts w:ascii="Times New Roman" w:hAnsi="Times New Roman" w:cs="Times New Roman"/>
                <w:lang w:val="en"/>
              </w:rPr>
              <w:t xml:space="preserve"> </w:t>
            </w:r>
          </w:p>
          <w:p w14:paraId="6552FAFE" w14:textId="03996359" w:rsidR="00406350" w:rsidRDefault="00406350" w:rsidP="0054658E">
            <w:pPr>
              <w:pStyle w:val="ListParagraph"/>
              <w:numPr>
                <w:ilvl w:val="0"/>
                <w:numId w:val="25"/>
              </w:numPr>
              <w:rPr>
                <w:rFonts w:ascii="Times New Roman" w:hAnsi="Times New Roman" w:cs="Times New Roman"/>
                <w:lang w:val="en"/>
              </w:rPr>
            </w:pPr>
            <w:r>
              <w:rPr>
                <w:rFonts w:ascii="Times New Roman" w:hAnsi="Times New Roman" w:cs="Times New Roman"/>
                <w:lang w:val="en"/>
              </w:rPr>
              <w:t xml:space="preserve">Had a discussion on the amount and tone of discussion that went on when the survey results were sent through listserv.  Ongoing discussions will take place, not only about the results of the survey but the tone </w:t>
            </w:r>
            <w:r w:rsidR="000F799D">
              <w:rPr>
                <w:rFonts w:ascii="Times New Roman" w:hAnsi="Times New Roman" w:cs="Times New Roman"/>
                <w:lang w:val="en"/>
              </w:rPr>
              <w:t>that people are using in their responses.</w:t>
            </w:r>
            <w:r>
              <w:rPr>
                <w:rFonts w:ascii="Times New Roman" w:hAnsi="Times New Roman" w:cs="Times New Roman"/>
                <w:lang w:val="en"/>
              </w:rPr>
              <w:t xml:space="preserve"> </w:t>
            </w:r>
            <w:r w:rsidR="006F0D87">
              <w:rPr>
                <w:rFonts w:ascii="Times New Roman" w:hAnsi="Times New Roman" w:cs="Times New Roman"/>
                <w:lang w:val="en"/>
              </w:rPr>
              <w:t xml:space="preserve">Ann shared that the listserv administrators do not moderate the content </w:t>
            </w:r>
            <w:r w:rsidR="006F0D87">
              <w:rPr>
                <w:rFonts w:ascii="Times New Roman" w:hAnsi="Times New Roman" w:cs="Times New Roman"/>
                <w:lang w:val="en"/>
              </w:rPr>
              <w:t>(just put people on and off the list)</w:t>
            </w:r>
            <w:r w:rsidR="006F0D87">
              <w:rPr>
                <w:rFonts w:ascii="Times New Roman" w:hAnsi="Times New Roman" w:cs="Times New Roman"/>
                <w:lang w:val="en"/>
              </w:rPr>
              <w:t xml:space="preserve"> so they have no recourse if things get ugly.</w:t>
            </w:r>
          </w:p>
          <w:p w14:paraId="4604F79A" w14:textId="50B432DA" w:rsidR="00406350" w:rsidRPr="001914B9" w:rsidRDefault="00406350" w:rsidP="0054658E">
            <w:pPr>
              <w:pStyle w:val="ListParagraph"/>
              <w:numPr>
                <w:ilvl w:val="0"/>
                <w:numId w:val="25"/>
              </w:numPr>
              <w:rPr>
                <w:rFonts w:ascii="Times New Roman" w:hAnsi="Times New Roman" w:cs="Times New Roman"/>
                <w:lang w:val="en"/>
              </w:rPr>
            </w:pPr>
            <w:r>
              <w:rPr>
                <w:rFonts w:ascii="Times New Roman" w:hAnsi="Times New Roman" w:cs="Times New Roman"/>
                <w:lang w:val="en"/>
              </w:rPr>
              <w:t>BCSGA President Mata has introduced a bill to create a committee within our Student Government Association</w:t>
            </w:r>
            <w:r w:rsidR="008D7879">
              <w:rPr>
                <w:rFonts w:ascii="Times New Roman" w:hAnsi="Times New Roman" w:cs="Times New Roman"/>
                <w:lang w:val="en"/>
              </w:rPr>
              <w:t xml:space="preserve"> to take action and </w:t>
            </w:r>
            <w:r>
              <w:rPr>
                <w:rFonts w:ascii="Times New Roman" w:hAnsi="Times New Roman" w:cs="Times New Roman"/>
                <w:lang w:val="en"/>
              </w:rPr>
              <w:t>address diversity, equity, inclusion, and antiracism</w:t>
            </w:r>
            <w:r w:rsidR="003840EF">
              <w:rPr>
                <w:rFonts w:ascii="Times New Roman" w:hAnsi="Times New Roman" w:cs="Times New Roman"/>
                <w:lang w:val="en"/>
              </w:rPr>
              <w:t>.</w:t>
            </w:r>
          </w:p>
          <w:p w14:paraId="34FDC9ED" w14:textId="7B66B92F" w:rsidR="0085541F" w:rsidRDefault="0085541F" w:rsidP="00616404">
            <w:pPr>
              <w:rPr>
                <w:rFonts w:ascii="Cambria" w:eastAsia="Cambria" w:hAnsi="Cambria" w:cs="Cambria"/>
                <w:b/>
                <w:bCs/>
                <w:color w:val="000000" w:themeColor="text1"/>
                <w:lang w:val="en"/>
              </w:rPr>
            </w:pPr>
          </w:p>
        </w:tc>
        <w:tc>
          <w:tcPr>
            <w:tcW w:w="1170" w:type="dxa"/>
          </w:tcPr>
          <w:p w14:paraId="70871161" w14:textId="77777777" w:rsidR="0085541F" w:rsidRDefault="00A73A36" w:rsidP="001D1AC4">
            <w:pPr>
              <w:spacing w:line="259" w:lineRule="auto"/>
              <w:rPr>
                <w:sz w:val="22"/>
                <w:szCs w:val="22"/>
                <w:lang w:val="en"/>
              </w:rPr>
            </w:pPr>
            <w:r>
              <w:rPr>
                <w:sz w:val="22"/>
                <w:szCs w:val="22"/>
                <w:lang w:val="en"/>
              </w:rPr>
              <w:lastRenderedPageBreak/>
              <w:t>Hayward</w:t>
            </w:r>
          </w:p>
          <w:p w14:paraId="47C68490" w14:textId="77777777" w:rsidR="00970365" w:rsidRDefault="00970365" w:rsidP="001D1AC4">
            <w:pPr>
              <w:spacing w:line="259" w:lineRule="auto"/>
              <w:rPr>
                <w:sz w:val="22"/>
                <w:szCs w:val="22"/>
                <w:lang w:val="en"/>
              </w:rPr>
            </w:pPr>
          </w:p>
          <w:p w14:paraId="65998648" w14:textId="77777777" w:rsidR="00970365" w:rsidRDefault="00970365" w:rsidP="001D1AC4">
            <w:pPr>
              <w:spacing w:line="259" w:lineRule="auto"/>
              <w:rPr>
                <w:sz w:val="22"/>
                <w:szCs w:val="22"/>
                <w:lang w:val="en"/>
              </w:rPr>
            </w:pPr>
          </w:p>
          <w:p w14:paraId="0FFA0CB4" w14:textId="77777777" w:rsidR="00970365" w:rsidRDefault="00970365" w:rsidP="001D1AC4">
            <w:pPr>
              <w:spacing w:line="259" w:lineRule="auto"/>
              <w:rPr>
                <w:sz w:val="22"/>
                <w:szCs w:val="22"/>
                <w:lang w:val="en"/>
              </w:rPr>
            </w:pPr>
          </w:p>
          <w:p w14:paraId="77CA6D3F" w14:textId="77777777" w:rsidR="00970365" w:rsidRDefault="00970365" w:rsidP="001D1AC4">
            <w:pPr>
              <w:spacing w:line="259" w:lineRule="auto"/>
              <w:rPr>
                <w:sz w:val="22"/>
                <w:szCs w:val="22"/>
                <w:lang w:val="en"/>
              </w:rPr>
            </w:pPr>
          </w:p>
          <w:p w14:paraId="194C32C7" w14:textId="77777777" w:rsidR="00970365" w:rsidRDefault="00970365" w:rsidP="001D1AC4">
            <w:pPr>
              <w:spacing w:line="259" w:lineRule="auto"/>
              <w:rPr>
                <w:sz w:val="22"/>
                <w:szCs w:val="22"/>
                <w:lang w:val="en"/>
              </w:rPr>
            </w:pPr>
          </w:p>
          <w:p w14:paraId="391A1C12" w14:textId="77777777" w:rsidR="00970365" w:rsidRDefault="00970365" w:rsidP="001D1AC4">
            <w:pPr>
              <w:spacing w:line="259" w:lineRule="auto"/>
              <w:rPr>
                <w:sz w:val="22"/>
                <w:szCs w:val="22"/>
                <w:lang w:val="en"/>
              </w:rPr>
            </w:pPr>
          </w:p>
          <w:p w14:paraId="3CA16AD6" w14:textId="77777777" w:rsidR="00970365" w:rsidRDefault="00970365" w:rsidP="001D1AC4">
            <w:pPr>
              <w:spacing w:line="259" w:lineRule="auto"/>
              <w:rPr>
                <w:sz w:val="22"/>
                <w:szCs w:val="22"/>
                <w:lang w:val="en"/>
              </w:rPr>
            </w:pPr>
          </w:p>
          <w:p w14:paraId="0088A7FD" w14:textId="77777777" w:rsidR="00970365" w:rsidRDefault="00970365" w:rsidP="001D1AC4">
            <w:pPr>
              <w:spacing w:line="259" w:lineRule="auto"/>
              <w:rPr>
                <w:sz w:val="22"/>
                <w:szCs w:val="22"/>
                <w:lang w:val="en"/>
              </w:rPr>
            </w:pPr>
          </w:p>
          <w:p w14:paraId="652C891D" w14:textId="77777777" w:rsidR="00970365" w:rsidRDefault="00970365" w:rsidP="001D1AC4">
            <w:pPr>
              <w:spacing w:line="259" w:lineRule="auto"/>
              <w:rPr>
                <w:sz w:val="22"/>
                <w:szCs w:val="22"/>
                <w:lang w:val="en"/>
              </w:rPr>
            </w:pPr>
          </w:p>
          <w:p w14:paraId="087981B4" w14:textId="77777777" w:rsidR="00970365" w:rsidRDefault="00970365" w:rsidP="001D1AC4">
            <w:pPr>
              <w:spacing w:line="259" w:lineRule="auto"/>
              <w:rPr>
                <w:sz w:val="22"/>
                <w:szCs w:val="22"/>
                <w:lang w:val="en"/>
              </w:rPr>
            </w:pPr>
          </w:p>
          <w:p w14:paraId="7791D201" w14:textId="77777777" w:rsidR="00970365" w:rsidRDefault="00970365" w:rsidP="001D1AC4">
            <w:pPr>
              <w:spacing w:line="259" w:lineRule="auto"/>
              <w:rPr>
                <w:sz w:val="22"/>
                <w:szCs w:val="22"/>
                <w:lang w:val="en"/>
              </w:rPr>
            </w:pPr>
          </w:p>
          <w:p w14:paraId="1B8AEB9D" w14:textId="77777777" w:rsidR="00970365" w:rsidRDefault="00970365" w:rsidP="001D1AC4">
            <w:pPr>
              <w:spacing w:line="259" w:lineRule="auto"/>
              <w:rPr>
                <w:sz w:val="22"/>
                <w:szCs w:val="22"/>
                <w:lang w:val="en"/>
              </w:rPr>
            </w:pPr>
          </w:p>
          <w:p w14:paraId="5DA4DAAE" w14:textId="77777777" w:rsidR="00970365" w:rsidRDefault="00970365" w:rsidP="001D1AC4">
            <w:pPr>
              <w:spacing w:line="259" w:lineRule="auto"/>
              <w:rPr>
                <w:sz w:val="22"/>
                <w:szCs w:val="22"/>
                <w:lang w:val="en"/>
              </w:rPr>
            </w:pPr>
          </w:p>
          <w:p w14:paraId="24D57874" w14:textId="77777777" w:rsidR="00970365" w:rsidRDefault="00970365" w:rsidP="001D1AC4">
            <w:pPr>
              <w:spacing w:line="259" w:lineRule="auto"/>
              <w:rPr>
                <w:sz w:val="22"/>
                <w:szCs w:val="22"/>
                <w:lang w:val="en"/>
              </w:rPr>
            </w:pPr>
          </w:p>
          <w:p w14:paraId="795AB875" w14:textId="77777777" w:rsidR="00970365" w:rsidRDefault="00970365" w:rsidP="001D1AC4">
            <w:pPr>
              <w:spacing w:line="259" w:lineRule="auto"/>
              <w:rPr>
                <w:sz w:val="22"/>
                <w:szCs w:val="22"/>
                <w:lang w:val="en"/>
              </w:rPr>
            </w:pPr>
          </w:p>
          <w:p w14:paraId="038B1F3B" w14:textId="77777777" w:rsidR="00970365" w:rsidRDefault="00970365" w:rsidP="001D1AC4">
            <w:pPr>
              <w:spacing w:line="259" w:lineRule="auto"/>
              <w:rPr>
                <w:sz w:val="22"/>
                <w:szCs w:val="22"/>
                <w:lang w:val="en"/>
              </w:rPr>
            </w:pPr>
          </w:p>
          <w:p w14:paraId="452CC357" w14:textId="77777777" w:rsidR="00970365" w:rsidRDefault="00970365" w:rsidP="001D1AC4">
            <w:pPr>
              <w:spacing w:line="259" w:lineRule="auto"/>
              <w:rPr>
                <w:sz w:val="22"/>
                <w:szCs w:val="22"/>
                <w:lang w:val="en"/>
              </w:rPr>
            </w:pPr>
          </w:p>
          <w:p w14:paraId="24A6D556" w14:textId="77777777" w:rsidR="00970365" w:rsidRDefault="00970365" w:rsidP="001D1AC4">
            <w:pPr>
              <w:spacing w:line="259" w:lineRule="auto"/>
              <w:rPr>
                <w:sz w:val="22"/>
                <w:szCs w:val="22"/>
                <w:lang w:val="en"/>
              </w:rPr>
            </w:pPr>
          </w:p>
          <w:p w14:paraId="1849CE7F" w14:textId="77777777" w:rsidR="00970365" w:rsidRDefault="00970365" w:rsidP="001D1AC4">
            <w:pPr>
              <w:spacing w:line="259" w:lineRule="auto"/>
              <w:rPr>
                <w:sz w:val="22"/>
                <w:szCs w:val="22"/>
                <w:lang w:val="en"/>
              </w:rPr>
            </w:pPr>
          </w:p>
          <w:p w14:paraId="40A9460D" w14:textId="77777777" w:rsidR="006F0D87" w:rsidRDefault="006F0D87" w:rsidP="001D1AC4">
            <w:pPr>
              <w:spacing w:line="259" w:lineRule="auto"/>
              <w:rPr>
                <w:sz w:val="22"/>
                <w:szCs w:val="22"/>
                <w:lang w:val="en"/>
              </w:rPr>
            </w:pPr>
          </w:p>
          <w:p w14:paraId="12DEE01B" w14:textId="77777777" w:rsidR="006F0D87" w:rsidRDefault="006F0D87" w:rsidP="001D1AC4">
            <w:pPr>
              <w:spacing w:line="259" w:lineRule="auto"/>
              <w:rPr>
                <w:sz w:val="22"/>
                <w:szCs w:val="22"/>
                <w:lang w:val="en"/>
              </w:rPr>
            </w:pPr>
          </w:p>
          <w:p w14:paraId="6918C2DC" w14:textId="77777777" w:rsidR="006F0D87" w:rsidRDefault="006F0D87" w:rsidP="001D1AC4">
            <w:pPr>
              <w:spacing w:line="259" w:lineRule="auto"/>
              <w:rPr>
                <w:sz w:val="22"/>
                <w:szCs w:val="22"/>
                <w:lang w:val="en"/>
              </w:rPr>
            </w:pPr>
          </w:p>
          <w:p w14:paraId="578F83AD" w14:textId="77777777" w:rsidR="006F0D87" w:rsidRDefault="006F0D87" w:rsidP="001D1AC4">
            <w:pPr>
              <w:spacing w:line="259" w:lineRule="auto"/>
              <w:rPr>
                <w:sz w:val="22"/>
                <w:szCs w:val="22"/>
                <w:lang w:val="en"/>
              </w:rPr>
            </w:pPr>
          </w:p>
          <w:p w14:paraId="29EEFBA5" w14:textId="77777777" w:rsidR="006F0D87" w:rsidRDefault="006F0D87" w:rsidP="001D1AC4">
            <w:pPr>
              <w:spacing w:line="259" w:lineRule="auto"/>
              <w:rPr>
                <w:sz w:val="22"/>
                <w:szCs w:val="22"/>
                <w:lang w:val="en"/>
              </w:rPr>
            </w:pPr>
          </w:p>
          <w:p w14:paraId="2BB50E6B" w14:textId="77777777" w:rsidR="006F0D87" w:rsidRDefault="006F0D87" w:rsidP="001D1AC4">
            <w:pPr>
              <w:spacing w:line="259" w:lineRule="auto"/>
              <w:rPr>
                <w:sz w:val="22"/>
                <w:szCs w:val="22"/>
                <w:lang w:val="en"/>
              </w:rPr>
            </w:pPr>
          </w:p>
          <w:p w14:paraId="07384D96" w14:textId="5038BCEF" w:rsidR="00970365" w:rsidRPr="002E1D16" w:rsidRDefault="00970365" w:rsidP="001D1AC4">
            <w:pPr>
              <w:spacing w:line="259" w:lineRule="auto"/>
              <w:rPr>
                <w:sz w:val="22"/>
                <w:szCs w:val="22"/>
                <w:lang w:val="en"/>
              </w:rPr>
            </w:pPr>
            <w:r>
              <w:rPr>
                <w:sz w:val="22"/>
                <w:szCs w:val="22"/>
                <w:lang w:val="en"/>
              </w:rPr>
              <w:t>Dadabhoy</w:t>
            </w:r>
          </w:p>
        </w:tc>
        <w:tc>
          <w:tcPr>
            <w:tcW w:w="1530" w:type="dxa"/>
            <w:gridSpan w:val="3"/>
          </w:tcPr>
          <w:p w14:paraId="31113129" w14:textId="77777777" w:rsidR="00BA5500" w:rsidRDefault="0085541F" w:rsidP="00BA5500">
            <w:pPr>
              <w:rPr>
                <w:rFonts w:asciiTheme="majorHAnsi" w:hAnsiTheme="majorHAnsi" w:cs="Calibri"/>
                <w:sz w:val="22"/>
                <w:szCs w:val="22"/>
                <w:lang w:val="en"/>
              </w:rPr>
            </w:pPr>
            <w:r>
              <w:rPr>
                <w:rFonts w:asciiTheme="majorHAnsi" w:hAnsiTheme="majorHAnsi" w:cs="Calibri"/>
                <w:sz w:val="22"/>
                <w:szCs w:val="22"/>
                <w:lang w:val="en"/>
              </w:rPr>
              <w:lastRenderedPageBreak/>
              <w:t xml:space="preserve">Information </w:t>
            </w:r>
          </w:p>
          <w:p w14:paraId="160527B8" w14:textId="53939BDF" w:rsidR="0085541F" w:rsidRDefault="00285BAD" w:rsidP="008607C6">
            <w:pPr>
              <w:rPr>
                <w:rFonts w:asciiTheme="majorHAnsi" w:hAnsiTheme="majorHAnsi" w:cs="Calibri"/>
                <w:sz w:val="22"/>
                <w:szCs w:val="22"/>
                <w:lang w:val="en"/>
              </w:rPr>
            </w:pPr>
            <w:r>
              <w:rPr>
                <w:rFonts w:asciiTheme="majorHAnsi" w:hAnsiTheme="majorHAnsi" w:cs="Calibri"/>
                <w:sz w:val="22"/>
                <w:szCs w:val="22"/>
                <w:lang w:val="en"/>
              </w:rPr>
              <w:t xml:space="preserve"> </w:t>
            </w:r>
            <w:r w:rsidR="009660CC">
              <w:rPr>
                <w:rFonts w:asciiTheme="majorHAnsi" w:hAnsiTheme="majorHAnsi" w:cs="Calibri"/>
                <w:sz w:val="22"/>
                <w:szCs w:val="22"/>
                <w:lang w:val="en"/>
              </w:rPr>
              <w:t>8:37-9:24am</w:t>
            </w:r>
          </w:p>
        </w:tc>
      </w:tr>
      <w:tr w:rsidR="008320D6" w:rsidRPr="004E61E9" w14:paraId="485DB3F1" w14:textId="77777777" w:rsidTr="001914B9">
        <w:trPr>
          <w:gridBefore w:val="1"/>
          <w:wBefore w:w="247" w:type="dxa"/>
          <w:trHeight w:val="575"/>
        </w:trPr>
        <w:tc>
          <w:tcPr>
            <w:tcW w:w="450" w:type="dxa"/>
          </w:tcPr>
          <w:p w14:paraId="3B7483DC" w14:textId="1278FACE" w:rsidR="008320D6" w:rsidRDefault="008607C6" w:rsidP="00FA11F5">
            <w:pPr>
              <w:rPr>
                <w:rFonts w:asciiTheme="majorHAnsi" w:hAnsiTheme="majorHAnsi" w:cs="Calibri"/>
                <w:b/>
                <w:sz w:val="22"/>
                <w:szCs w:val="22"/>
                <w:lang w:val="en"/>
              </w:rPr>
            </w:pPr>
            <w:r>
              <w:rPr>
                <w:rFonts w:asciiTheme="majorHAnsi" w:hAnsiTheme="majorHAnsi" w:cs="Calibri"/>
                <w:b/>
                <w:sz w:val="22"/>
                <w:szCs w:val="22"/>
                <w:lang w:val="en"/>
              </w:rPr>
              <w:t>C</w:t>
            </w:r>
            <w:r w:rsidR="008320D6">
              <w:rPr>
                <w:rFonts w:asciiTheme="majorHAnsi" w:hAnsiTheme="majorHAnsi" w:cs="Calibri"/>
                <w:b/>
                <w:sz w:val="22"/>
                <w:szCs w:val="22"/>
                <w:lang w:val="en"/>
              </w:rPr>
              <w:t>.</w:t>
            </w:r>
          </w:p>
        </w:tc>
        <w:tc>
          <w:tcPr>
            <w:tcW w:w="7020" w:type="dxa"/>
          </w:tcPr>
          <w:p w14:paraId="1164002F" w14:textId="77777777" w:rsidR="008320D6" w:rsidRDefault="003B6B42" w:rsidP="003B6B42">
            <w:pPr>
              <w:rPr>
                <w:rFonts w:asciiTheme="majorHAnsi" w:hAnsiTheme="majorHAnsi"/>
                <w:b/>
                <w:lang w:val="en"/>
              </w:rPr>
            </w:pPr>
            <w:r w:rsidRPr="003B6B42">
              <w:rPr>
                <w:rFonts w:asciiTheme="majorHAnsi" w:hAnsiTheme="majorHAnsi"/>
                <w:b/>
                <w:lang w:val="en"/>
              </w:rPr>
              <w:t>2018-2021 Strategic Directions</w:t>
            </w:r>
          </w:p>
          <w:p w14:paraId="3ADBAC1B" w14:textId="658F1200" w:rsidR="008607C6" w:rsidRDefault="008607C6" w:rsidP="008607C6">
            <w:pPr>
              <w:pStyle w:val="ListParagraph"/>
              <w:numPr>
                <w:ilvl w:val="0"/>
                <w:numId w:val="22"/>
              </w:numPr>
              <w:rPr>
                <w:rFonts w:asciiTheme="majorHAnsi" w:hAnsiTheme="majorHAnsi"/>
                <w:b/>
                <w:lang w:val="en"/>
              </w:rPr>
            </w:pPr>
            <w:r>
              <w:rPr>
                <w:rFonts w:asciiTheme="majorHAnsi" w:hAnsiTheme="majorHAnsi"/>
                <w:b/>
                <w:lang w:val="en"/>
              </w:rPr>
              <w:t>Document</w:t>
            </w:r>
          </w:p>
          <w:p w14:paraId="3CB27A65" w14:textId="6DD27624" w:rsidR="000F799D" w:rsidRPr="000F799D" w:rsidRDefault="0078331F" w:rsidP="008607C6">
            <w:pPr>
              <w:pStyle w:val="ListParagraph"/>
              <w:numPr>
                <w:ilvl w:val="0"/>
                <w:numId w:val="22"/>
              </w:numPr>
              <w:rPr>
                <w:rFonts w:asciiTheme="majorHAnsi" w:hAnsiTheme="majorHAnsi"/>
                <w:b/>
                <w:lang w:val="en"/>
              </w:rPr>
            </w:pPr>
            <w:r>
              <w:rPr>
                <w:rFonts w:asciiTheme="majorHAnsi" w:hAnsiTheme="majorHAnsi"/>
                <w:lang w:val="en"/>
              </w:rPr>
              <w:t>Closed out the previous</w:t>
            </w:r>
            <w:r w:rsidR="000F799D">
              <w:rPr>
                <w:rFonts w:asciiTheme="majorHAnsi" w:hAnsiTheme="majorHAnsi"/>
                <w:lang w:val="en"/>
              </w:rPr>
              <w:t xml:space="preserve"> cycle, sunset date of June 2021.</w:t>
            </w:r>
          </w:p>
          <w:p w14:paraId="7824BCDA" w14:textId="77777777" w:rsidR="0078331F" w:rsidRPr="0078331F" w:rsidRDefault="000F799D" w:rsidP="008607C6">
            <w:pPr>
              <w:pStyle w:val="ListParagraph"/>
              <w:numPr>
                <w:ilvl w:val="0"/>
                <w:numId w:val="22"/>
              </w:numPr>
              <w:rPr>
                <w:rFonts w:asciiTheme="majorHAnsi" w:hAnsiTheme="majorHAnsi"/>
                <w:b/>
                <w:lang w:val="en"/>
              </w:rPr>
            </w:pPr>
            <w:r>
              <w:rPr>
                <w:rFonts w:asciiTheme="majorHAnsi" w:hAnsiTheme="majorHAnsi"/>
                <w:lang w:val="en"/>
              </w:rPr>
              <w:t>From the first year through the third year we did show good growth, although some items</w:t>
            </w:r>
            <w:r w:rsidR="006F0D87">
              <w:rPr>
                <w:rFonts w:asciiTheme="majorHAnsi" w:hAnsiTheme="majorHAnsi"/>
                <w:lang w:val="en"/>
              </w:rPr>
              <w:t xml:space="preserve"> still are not completed.  </w:t>
            </w:r>
          </w:p>
          <w:p w14:paraId="04B9F04E" w14:textId="6D3DD517" w:rsidR="000F799D" w:rsidRPr="00AF3D5F" w:rsidRDefault="006F0D87" w:rsidP="008607C6">
            <w:pPr>
              <w:pStyle w:val="ListParagraph"/>
              <w:numPr>
                <w:ilvl w:val="0"/>
                <w:numId w:val="22"/>
              </w:numPr>
              <w:rPr>
                <w:rFonts w:asciiTheme="majorHAnsi" w:hAnsiTheme="majorHAnsi"/>
                <w:b/>
                <w:lang w:val="en"/>
              </w:rPr>
            </w:pPr>
            <w:r>
              <w:rPr>
                <w:rFonts w:asciiTheme="majorHAnsi" w:hAnsiTheme="majorHAnsi"/>
                <w:lang w:val="en"/>
              </w:rPr>
              <w:t>COVID had an impact on our results and 12 items were identified as COVID related.</w:t>
            </w:r>
            <w:r w:rsidR="000F799D">
              <w:rPr>
                <w:rFonts w:asciiTheme="majorHAnsi" w:hAnsiTheme="majorHAnsi"/>
                <w:lang w:val="en"/>
              </w:rPr>
              <w:t xml:space="preserve"> </w:t>
            </w:r>
          </w:p>
          <w:p w14:paraId="39184F87" w14:textId="6FBF1885" w:rsidR="00AF3D5F" w:rsidRPr="00AF3D5F" w:rsidRDefault="00AF3D5F" w:rsidP="008607C6">
            <w:pPr>
              <w:pStyle w:val="ListParagraph"/>
              <w:numPr>
                <w:ilvl w:val="0"/>
                <w:numId w:val="22"/>
              </w:numPr>
              <w:rPr>
                <w:rFonts w:asciiTheme="majorHAnsi" w:hAnsiTheme="majorHAnsi"/>
                <w:b/>
                <w:lang w:val="en"/>
              </w:rPr>
            </w:pPr>
            <w:r>
              <w:rPr>
                <w:rFonts w:asciiTheme="majorHAnsi" w:hAnsiTheme="majorHAnsi"/>
                <w:lang w:val="en"/>
              </w:rPr>
              <w:t xml:space="preserve">Finally we are providing the proof to the accreditation committee of the gains we made, so be ready for some nudges </w:t>
            </w:r>
            <w:r w:rsidR="0078331F">
              <w:rPr>
                <w:rFonts w:asciiTheme="majorHAnsi" w:hAnsiTheme="majorHAnsi"/>
                <w:lang w:val="en"/>
              </w:rPr>
              <w:t xml:space="preserve">to solicit evidence </w:t>
            </w:r>
            <w:r>
              <w:rPr>
                <w:rFonts w:asciiTheme="majorHAnsi" w:hAnsiTheme="majorHAnsi"/>
                <w:lang w:val="en"/>
              </w:rPr>
              <w:t xml:space="preserve">for help with </w:t>
            </w:r>
            <w:r w:rsidR="0078331F">
              <w:rPr>
                <w:rFonts w:asciiTheme="majorHAnsi" w:hAnsiTheme="majorHAnsi"/>
                <w:lang w:val="en"/>
              </w:rPr>
              <w:t xml:space="preserve">providing </w:t>
            </w:r>
            <w:r>
              <w:rPr>
                <w:rFonts w:asciiTheme="majorHAnsi" w:hAnsiTheme="majorHAnsi"/>
                <w:lang w:val="en"/>
              </w:rPr>
              <w:t>evidence.</w:t>
            </w:r>
          </w:p>
          <w:p w14:paraId="280F91D4" w14:textId="2F43A46A" w:rsidR="00AF3D5F" w:rsidRDefault="00AF3D5F" w:rsidP="008607C6">
            <w:pPr>
              <w:pStyle w:val="ListParagraph"/>
              <w:numPr>
                <w:ilvl w:val="0"/>
                <w:numId w:val="22"/>
              </w:numPr>
              <w:rPr>
                <w:rFonts w:asciiTheme="majorHAnsi" w:hAnsiTheme="majorHAnsi"/>
                <w:b/>
                <w:lang w:val="en"/>
              </w:rPr>
            </w:pPr>
            <w:r>
              <w:rPr>
                <w:rFonts w:asciiTheme="majorHAnsi" w:hAnsiTheme="majorHAnsi"/>
                <w:lang w:val="en"/>
              </w:rPr>
              <w:t>Please look at the initiatives of the new cycle</w:t>
            </w:r>
            <w:r w:rsidR="0078331F">
              <w:rPr>
                <w:rFonts w:asciiTheme="majorHAnsi" w:hAnsiTheme="majorHAnsi"/>
                <w:lang w:val="en"/>
              </w:rPr>
              <w:t>, 2021-2024 plan,</w:t>
            </w:r>
            <w:r>
              <w:rPr>
                <w:rFonts w:asciiTheme="majorHAnsi" w:hAnsiTheme="majorHAnsi"/>
                <w:lang w:val="en"/>
              </w:rPr>
              <w:t xml:space="preserve"> frequently to see if initiatives are being met or need extra work to complete.</w:t>
            </w:r>
            <w:r w:rsidR="0078331F">
              <w:rPr>
                <w:rFonts w:asciiTheme="majorHAnsi" w:hAnsiTheme="majorHAnsi"/>
                <w:lang w:val="en"/>
              </w:rPr>
              <w:t xml:space="preserve">  Keep in mind that we will need evidence!</w:t>
            </w:r>
          </w:p>
          <w:p w14:paraId="7FF36A7B" w14:textId="4B19E10E" w:rsidR="008607C6" w:rsidRPr="008607C6" w:rsidRDefault="008607C6" w:rsidP="008607C6">
            <w:pPr>
              <w:pStyle w:val="ListParagraph"/>
              <w:rPr>
                <w:rFonts w:asciiTheme="majorHAnsi" w:hAnsiTheme="majorHAnsi"/>
                <w:b/>
                <w:lang w:val="en"/>
              </w:rPr>
            </w:pPr>
          </w:p>
        </w:tc>
        <w:tc>
          <w:tcPr>
            <w:tcW w:w="1170" w:type="dxa"/>
          </w:tcPr>
          <w:p w14:paraId="3F7C30AD" w14:textId="54904FBB" w:rsidR="00C9188A" w:rsidRDefault="003B6B42" w:rsidP="00BC7F5C">
            <w:pPr>
              <w:rPr>
                <w:sz w:val="22"/>
                <w:szCs w:val="22"/>
                <w:lang w:val="en"/>
              </w:rPr>
            </w:pPr>
            <w:r>
              <w:rPr>
                <w:sz w:val="22"/>
                <w:szCs w:val="22"/>
                <w:lang w:val="en"/>
              </w:rPr>
              <w:t>Commiso, Coston</w:t>
            </w:r>
          </w:p>
          <w:p w14:paraId="3848EF8A" w14:textId="2BDB1F5B" w:rsidR="008320D6" w:rsidRDefault="008320D6" w:rsidP="00BC7F5C">
            <w:pPr>
              <w:rPr>
                <w:sz w:val="22"/>
                <w:szCs w:val="22"/>
                <w:lang w:val="en"/>
              </w:rPr>
            </w:pPr>
          </w:p>
        </w:tc>
        <w:tc>
          <w:tcPr>
            <w:tcW w:w="1530" w:type="dxa"/>
            <w:gridSpan w:val="3"/>
          </w:tcPr>
          <w:p w14:paraId="61D0BB32" w14:textId="423551DF" w:rsidR="008320D6" w:rsidRDefault="00C9188A"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611A488A" w14:textId="303AA24D" w:rsidR="008320D6" w:rsidRDefault="009660CC" w:rsidP="008607C6">
            <w:pPr>
              <w:rPr>
                <w:rFonts w:asciiTheme="majorHAnsi" w:hAnsiTheme="majorHAnsi" w:cs="Calibri"/>
                <w:sz w:val="22"/>
                <w:szCs w:val="22"/>
                <w:lang w:val="en"/>
              </w:rPr>
            </w:pPr>
            <w:r>
              <w:rPr>
                <w:rFonts w:asciiTheme="majorHAnsi" w:hAnsiTheme="majorHAnsi" w:cs="Calibri"/>
                <w:sz w:val="22"/>
                <w:szCs w:val="22"/>
                <w:lang w:val="en"/>
              </w:rPr>
              <w:t>9:28-9:34am</w:t>
            </w:r>
            <w:r w:rsidR="008320D6">
              <w:rPr>
                <w:rFonts w:asciiTheme="majorHAnsi" w:hAnsiTheme="majorHAnsi" w:cs="Calibri"/>
                <w:sz w:val="22"/>
                <w:szCs w:val="22"/>
                <w:lang w:val="en"/>
              </w:rPr>
              <w:t xml:space="preserve"> </w:t>
            </w:r>
          </w:p>
        </w:tc>
      </w:tr>
      <w:tr w:rsidR="00BC7F5C" w:rsidRPr="004E61E9" w14:paraId="1A236345" w14:textId="77777777" w:rsidTr="001914B9">
        <w:trPr>
          <w:gridBefore w:val="1"/>
          <w:wBefore w:w="247" w:type="dxa"/>
          <w:trHeight w:val="575"/>
        </w:trPr>
        <w:tc>
          <w:tcPr>
            <w:tcW w:w="450" w:type="dxa"/>
          </w:tcPr>
          <w:p w14:paraId="627D3C62" w14:textId="3E28284C" w:rsidR="00BC7F5C" w:rsidRDefault="008607C6" w:rsidP="00FA11F5">
            <w:pPr>
              <w:rPr>
                <w:rFonts w:asciiTheme="majorHAnsi" w:hAnsiTheme="majorHAnsi" w:cs="Calibri"/>
                <w:b/>
                <w:sz w:val="22"/>
                <w:szCs w:val="22"/>
                <w:lang w:val="en"/>
              </w:rPr>
            </w:pPr>
            <w:r>
              <w:rPr>
                <w:rFonts w:asciiTheme="majorHAnsi" w:hAnsiTheme="majorHAnsi" w:cs="Calibri"/>
                <w:b/>
                <w:sz w:val="22"/>
                <w:szCs w:val="22"/>
                <w:lang w:val="en"/>
              </w:rPr>
              <w:t>D</w:t>
            </w:r>
            <w:r w:rsidR="00BC7F5C">
              <w:rPr>
                <w:rFonts w:asciiTheme="majorHAnsi" w:hAnsiTheme="majorHAnsi" w:cs="Calibri"/>
                <w:b/>
                <w:sz w:val="22"/>
                <w:szCs w:val="22"/>
                <w:lang w:val="en"/>
              </w:rPr>
              <w:t>.</w:t>
            </w:r>
          </w:p>
        </w:tc>
        <w:tc>
          <w:tcPr>
            <w:tcW w:w="7020" w:type="dxa"/>
          </w:tcPr>
          <w:p w14:paraId="5B76C7DE" w14:textId="3AE87E50" w:rsidR="008607C6" w:rsidRDefault="00A73A36" w:rsidP="00837F99">
            <w:pPr>
              <w:rPr>
                <w:rFonts w:asciiTheme="majorHAnsi" w:hAnsiTheme="majorHAnsi"/>
                <w:b/>
                <w:lang w:val="en"/>
              </w:rPr>
            </w:pPr>
            <w:r>
              <w:rPr>
                <w:rFonts w:asciiTheme="majorHAnsi" w:hAnsiTheme="majorHAnsi"/>
                <w:b/>
                <w:lang w:val="en"/>
              </w:rPr>
              <w:t>COVID-19 Update</w:t>
            </w:r>
          </w:p>
          <w:p w14:paraId="04429F4E" w14:textId="318932E9" w:rsidR="0054658E" w:rsidRPr="00AF3D5F" w:rsidRDefault="0054658E" w:rsidP="0054658E">
            <w:pPr>
              <w:pStyle w:val="ListParagraph"/>
              <w:numPr>
                <w:ilvl w:val="0"/>
                <w:numId w:val="22"/>
              </w:numPr>
              <w:rPr>
                <w:rFonts w:asciiTheme="majorHAnsi" w:hAnsiTheme="majorHAnsi"/>
                <w:b/>
                <w:lang w:val="en"/>
              </w:rPr>
            </w:pPr>
            <w:r>
              <w:rPr>
                <w:rFonts w:ascii="Times New Roman" w:hAnsi="Times New Roman" w:cs="Times New Roman"/>
                <w:b/>
                <w:lang w:val="en"/>
              </w:rPr>
              <w:t>PPT</w:t>
            </w:r>
          </w:p>
          <w:p w14:paraId="7772E530" w14:textId="485F236E" w:rsidR="00AF3D5F" w:rsidRPr="00AF3D5F" w:rsidRDefault="00AF3D5F" w:rsidP="0054658E">
            <w:pPr>
              <w:pStyle w:val="ListParagraph"/>
              <w:numPr>
                <w:ilvl w:val="0"/>
                <w:numId w:val="22"/>
              </w:numPr>
              <w:rPr>
                <w:rFonts w:asciiTheme="majorHAnsi" w:hAnsiTheme="majorHAnsi"/>
                <w:b/>
                <w:lang w:val="en"/>
              </w:rPr>
            </w:pPr>
            <w:r>
              <w:rPr>
                <w:rFonts w:asciiTheme="majorHAnsi" w:hAnsiTheme="majorHAnsi"/>
                <w:lang w:val="en"/>
              </w:rPr>
              <w:t>The governor is transitioning within the state from a pandemic model to an endemic model, with the ability to tighten up if a new stronger variant emerges.</w:t>
            </w:r>
          </w:p>
          <w:p w14:paraId="04DF15CC" w14:textId="439A1513" w:rsidR="00AF3D5F" w:rsidRPr="00AF3D5F" w:rsidRDefault="00AF3D5F" w:rsidP="0054658E">
            <w:pPr>
              <w:pStyle w:val="ListParagraph"/>
              <w:numPr>
                <w:ilvl w:val="0"/>
                <w:numId w:val="22"/>
              </w:numPr>
              <w:rPr>
                <w:rFonts w:asciiTheme="majorHAnsi" w:hAnsiTheme="majorHAnsi"/>
                <w:b/>
                <w:lang w:val="en"/>
              </w:rPr>
            </w:pPr>
            <w:r>
              <w:rPr>
                <w:rFonts w:asciiTheme="majorHAnsi" w:hAnsiTheme="majorHAnsi"/>
                <w:lang w:val="en"/>
              </w:rPr>
              <w:t>We are hovering at about 3.4% positivity for this week.</w:t>
            </w:r>
          </w:p>
          <w:p w14:paraId="09274C2D" w14:textId="08AC6864" w:rsidR="00AF3D5F" w:rsidRPr="00AF3D5F" w:rsidRDefault="00AF3D5F" w:rsidP="0054658E">
            <w:pPr>
              <w:pStyle w:val="ListParagraph"/>
              <w:numPr>
                <w:ilvl w:val="0"/>
                <w:numId w:val="22"/>
              </w:numPr>
              <w:rPr>
                <w:rFonts w:asciiTheme="majorHAnsi" w:hAnsiTheme="majorHAnsi"/>
                <w:b/>
                <w:lang w:val="en"/>
              </w:rPr>
            </w:pPr>
            <w:r>
              <w:rPr>
                <w:rFonts w:asciiTheme="majorHAnsi" w:hAnsiTheme="majorHAnsi"/>
                <w:lang w:val="en"/>
              </w:rPr>
              <w:t>Introducing Tyler Toms as our new Program Manager of our COVID campus health programs who will be starting next Tuesday.</w:t>
            </w:r>
          </w:p>
          <w:p w14:paraId="592D824B" w14:textId="564B2E41" w:rsidR="00AF3D5F" w:rsidRPr="00AF3D5F" w:rsidRDefault="00AF3D5F" w:rsidP="0054658E">
            <w:pPr>
              <w:pStyle w:val="ListParagraph"/>
              <w:numPr>
                <w:ilvl w:val="0"/>
                <w:numId w:val="22"/>
              </w:numPr>
              <w:rPr>
                <w:rFonts w:asciiTheme="majorHAnsi" w:hAnsiTheme="majorHAnsi"/>
                <w:b/>
                <w:lang w:val="en"/>
              </w:rPr>
            </w:pPr>
            <w:r>
              <w:rPr>
                <w:rFonts w:asciiTheme="majorHAnsi" w:hAnsiTheme="majorHAnsi"/>
                <w:lang w:val="en"/>
              </w:rPr>
              <w:t xml:space="preserve">Cautious optimism: Kern County vaccination rate is 57% and the state of California is 74%.  Hospitalizations stand right now at 780 and of those patients, 87% are unvaccinated and of our COVID deaths 92% are unvaccinated.  </w:t>
            </w:r>
          </w:p>
          <w:p w14:paraId="1D3A448A" w14:textId="0F8258A8" w:rsidR="00AF3D5F" w:rsidRPr="0054658E" w:rsidRDefault="00AF3D5F" w:rsidP="0054658E">
            <w:pPr>
              <w:pStyle w:val="ListParagraph"/>
              <w:numPr>
                <w:ilvl w:val="0"/>
                <w:numId w:val="22"/>
              </w:numPr>
              <w:rPr>
                <w:rFonts w:asciiTheme="majorHAnsi" w:hAnsiTheme="majorHAnsi"/>
                <w:b/>
                <w:lang w:val="en"/>
              </w:rPr>
            </w:pPr>
            <w:r>
              <w:rPr>
                <w:rFonts w:asciiTheme="majorHAnsi" w:hAnsiTheme="majorHAnsi"/>
                <w:lang w:val="en"/>
              </w:rPr>
              <w:t>In a class of 40 students, if the positivity rate is 3.4% then there is a 75% chance that one or more of those students has COVID.</w:t>
            </w:r>
          </w:p>
          <w:p w14:paraId="798268EB" w14:textId="59DF02AF" w:rsidR="00A43822" w:rsidRPr="00837F99" w:rsidRDefault="00A43822" w:rsidP="00837F99">
            <w:pPr>
              <w:rPr>
                <w:rFonts w:asciiTheme="majorHAnsi" w:hAnsiTheme="majorHAnsi"/>
                <w:b/>
                <w:lang w:val="en"/>
              </w:rPr>
            </w:pPr>
          </w:p>
        </w:tc>
        <w:tc>
          <w:tcPr>
            <w:tcW w:w="1170" w:type="dxa"/>
          </w:tcPr>
          <w:p w14:paraId="1B00001A" w14:textId="091AFC0A" w:rsidR="00BC7F5C" w:rsidRPr="002E1D16" w:rsidRDefault="00A73A36" w:rsidP="00881310">
            <w:pPr>
              <w:rPr>
                <w:sz w:val="22"/>
                <w:szCs w:val="22"/>
                <w:lang w:val="en"/>
              </w:rPr>
            </w:pPr>
            <w:r>
              <w:rPr>
                <w:sz w:val="22"/>
                <w:szCs w:val="22"/>
                <w:lang w:val="en"/>
              </w:rPr>
              <w:t>Collom</w:t>
            </w:r>
          </w:p>
        </w:tc>
        <w:tc>
          <w:tcPr>
            <w:tcW w:w="1530" w:type="dxa"/>
            <w:gridSpan w:val="3"/>
          </w:tcPr>
          <w:p w14:paraId="626C6956" w14:textId="1371891E" w:rsidR="00BC7F5C" w:rsidRDefault="00C9188A"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6A109B51" w14:textId="15979D1E" w:rsidR="00BC7F5C" w:rsidRDefault="009660CC" w:rsidP="00837F99">
            <w:pPr>
              <w:rPr>
                <w:rFonts w:asciiTheme="majorHAnsi" w:hAnsiTheme="majorHAnsi" w:cs="Calibri"/>
                <w:sz w:val="22"/>
                <w:szCs w:val="22"/>
                <w:lang w:val="en"/>
              </w:rPr>
            </w:pPr>
            <w:r>
              <w:rPr>
                <w:rFonts w:asciiTheme="majorHAnsi" w:hAnsiTheme="majorHAnsi" w:cs="Calibri"/>
                <w:sz w:val="22"/>
                <w:szCs w:val="22"/>
                <w:lang w:val="en"/>
              </w:rPr>
              <w:t>9:34-9:39am</w:t>
            </w:r>
          </w:p>
        </w:tc>
      </w:tr>
      <w:tr w:rsidR="008607C6" w:rsidRPr="004E61E9" w14:paraId="56B3714F" w14:textId="77777777" w:rsidTr="001914B9">
        <w:trPr>
          <w:gridBefore w:val="1"/>
          <w:wBefore w:w="247" w:type="dxa"/>
          <w:trHeight w:val="575"/>
        </w:trPr>
        <w:tc>
          <w:tcPr>
            <w:tcW w:w="450" w:type="dxa"/>
          </w:tcPr>
          <w:p w14:paraId="11B533F7" w14:textId="4839905E" w:rsidR="008607C6" w:rsidRDefault="008607C6" w:rsidP="00FA11F5">
            <w:pPr>
              <w:rPr>
                <w:rFonts w:asciiTheme="majorHAnsi" w:hAnsiTheme="majorHAnsi" w:cs="Calibri"/>
                <w:b/>
                <w:sz w:val="22"/>
                <w:szCs w:val="22"/>
                <w:lang w:val="en"/>
              </w:rPr>
            </w:pPr>
            <w:r>
              <w:rPr>
                <w:rFonts w:asciiTheme="majorHAnsi" w:hAnsiTheme="majorHAnsi" w:cs="Calibri"/>
                <w:b/>
                <w:sz w:val="22"/>
                <w:szCs w:val="22"/>
                <w:lang w:val="en"/>
              </w:rPr>
              <w:t>E.</w:t>
            </w:r>
          </w:p>
        </w:tc>
        <w:tc>
          <w:tcPr>
            <w:tcW w:w="7020" w:type="dxa"/>
          </w:tcPr>
          <w:p w14:paraId="75998DE0" w14:textId="77777777" w:rsidR="008607C6" w:rsidRDefault="008607C6" w:rsidP="00081A2A">
            <w:pPr>
              <w:rPr>
                <w:rFonts w:asciiTheme="majorHAnsi" w:hAnsiTheme="majorHAnsi"/>
                <w:b/>
                <w:lang w:val="en"/>
              </w:rPr>
            </w:pPr>
            <w:r>
              <w:rPr>
                <w:rFonts w:asciiTheme="majorHAnsi" w:hAnsiTheme="majorHAnsi"/>
                <w:b/>
                <w:lang w:val="en"/>
              </w:rPr>
              <w:t>AB705 Plan</w:t>
            </w:r>
          </w:p>
          <w:p w14:paraId="13B1B896" w14:textId="0981E411" w:rsidR="00874FFF" w:rsidRDefault="00874FFF" w:rsidP="00874FFF">
            <w:pPr>
              <w:pStyle w:val="ListParagraph"/>
              <w:numPr>
                <w:ilvl w:val="0"/>
                <w:numId w:val="22"/>
              </w:numPr>
              <w:rPr>
                <w:rFonts w:asciiTheme="majorHAnsi" w:hAnsiTheme="majorHAnsi"/>
                <w:b/>
                <w:lang w:val="en"/>
              </w:rPr>
            </w:pPr>
            <w:r>
              <w:rPr>
                <w:rFonts w:asciiTheme="majorHAnsi" w:hAnsiTheme="majorHAnsi"/>
                <w:b/>
                <w:lang w:val="en"/>
              </w:rPr>
              <w:t>P</w:t>
            </w:r>
            <w:r w:rsidR="00FD2356">
              <w:rPr>
                <w:rFonts w:asciiTheme="majorHAnsi" w:hAnsiTheme="majorHAnsi"/>
                <w:b/>
                <w:lang w:val="en"/>
              </w:rPr>
              <w:t>PT</w:t>
            </w:r>
          </w:p>
          <w:p w14:paraId="66531B04" w14:textId="507D8618" w:rsidR="00A7099F" w:rsidRPr="00A7099F" w:rsidRDefault="00FF7763" w:rsidP="00874FFF">
            <w:pPr>
              <w:pStyle w:val="ListParagraph"/>
              <w:numPr>
                <w:ilvl w:val="0"/>
                <w:numId w:val="22"/>
              </w:numPr>
              <w:rPr>
                <w:rFonts w:asciiTheme="majorHAnsi" w:hAnsiTheme="majorHAnsi"/>
                <w:b/>
                <w:lang w:val="en"/>
              </w:rPr>
            </w:pPr>
            <w:r>
              <w:rPr>
                <w:rFonts w:asciiTheme="majorHAnsi" w:hAnsiTheme="majorHAnsi"/>
                <w:lang w:val="en"/>
              </w:rPr>
              <w:t xml:space="preserve">Report coming out and an improvement plan (due to the state March 11) and have been working with faculty </w:t>
            </w:r>
            <w:r w:rsidR="00A7099F">
              <w:rPr>
                <w:rFonts w:asciiTheme="majorHAnsi" w:hAnsiTheme="majorHAnsi"/>
                <w:lang w:val="en"/>
              </w:rPr>
              <w:t>in different areas and was shared with Academic Senate last week.</w:t>
            </w:r>
            <w:r w:rsidR="00383CBC">
              <w:rPr>
                <w:rFonts w:asciiTheme="majorHAnsi" w:hAnsiTheme="majorHAnsi"/>
                <w:lang w:val="en"/>
              </w:rPr>
              <w:t xml:space="preserve">  Started in 2018 for a 2 year timeframe to try different courses or different methodology but during that time our throughput did not support some of those courses so we have had to more innovations.</w:t>
            </w:r>
          </w:p>
          <w:p w14:paraId="27EA9119" w14:textId="77777777" w:rsidR="00A7099F" w:rsidRPr="00A7099F" w:rsidRDefault="00A7099F" w:rsidP="00874FFF">
            <w:pPr>
              <w:pStyle w:val="ListParagraph"/>
              <w:numPr>
                <w:ilvl w:val="0"/>
                <w:numId w:val="22"/>
              </w:numPr>
              <w:rPr>
                <w:rFonts w:asciiTheme="majorHAnsi" w:hAnsiTheme="majorHAnsi"/>
                <w:b/>
                <w:lang w:val="en"/>
              </w:rPr>
            </w:pPr>
            <w:r>
              <w:rPr>
                <w:rFonts w:asciiTheme="majorHAnsi" w:hAnsiTheme="majorHAnsi"/>
                <w:lang w:val="en"/>
              </w:rPr>
              <w:t>Students have a much higher throughput success rate if they enroll directly into transfer level math and English courses so a taskforce was established to work on this for our students.</w:t>
            </w:r>
          </w:p>
          <w:p w14:paraId="571710A7" w14:textId="3C5EF5F0" w:rsidR="00E6313C" w:rsidRDefault="00A7099F" w:rsidP="00874FFF">
            <w:pPr>
              <w:pStyle w:val="ListParagraph"/>
              <w:numPr>
                <w:ilvl w:val="0"/>
                <w:numId w:val="22"/>
              </w:numPr>
              <w:rPr>
                <w:rFonts w:asciiTheme="majorHAnsi" w:hAnsiTheme="majorHAnsi"/>
                <w:b/>
                <w:lang w:val="en"/>
              </w:rPr>
            </w:pPr>
            <w:r>
              <w:rPr>
                <w:rFonts w:asciiTheme="majorHAnsi" w:hAnsiTheme="majorHAnsi"/>
                <w:lang w:val="en"/>
              </w:rPr>
              <w:t xml:space="preserve">Added a lab component to English and math classes which raised our </w:t>
            </w:r>
            <w:r w:rsidR="004A20BB">
              <w:rPr>
                <w:rFonts w:asciiTheme="majorHAnsi" w:hAnsiTheme="majorHAnsi"/>
                <w:lang w:val="en"/>
              </w:rPr>
              <w:t>success in transfer level classes</w:t>
            </w:r>
            <w:r>
              <w:rPr>
                <w:rFonts w:asciiTheme="majorHAnsi" w:hAnsiTheme="majorHAnsi"/>
                <w:lang w:val="en"/>
              </w:rPr>
              <w:t xml:space="preserve">.  Have also added boot camp type classes </w:t>
            </w:r>
            <w:r w:rsidR="003063A9">
              <w:rPr>
                <w:rFonts w:asciiTheme="majorHAnsi" w:hAnsiTheme="majorHAnsi"/>
                <w:lang w:val="en"/>
              </w:rPr>
              <w:t xml:space="preserve">and just-in-time boot camp classes </w:t>
            </w:r>
            <w:r>
              <w:rPr>
                <w:rFonts w:asciiTheme="majorHAnsi" w:hAnsiTheme="majorHAnsi"/>
                <w:lang w:val="en"/>
              </w:rPr>
              <w:t>to help students review skills before taking transfer level classes</w:t>
            </w:r>
            <w:r w:rsidR="003063A9">
              <w:rPr>
                <w:rFonts w:asciiTheme="majorHAnsi" w:hAnsiTheme="majorHAnsi"/>
                <w:lang w:val="en"/>
              </w:rPr>
              <w:t xml:space="preserve"> but also to cover</w:t>
            </w:r>
            <w:r>
              <w:rPr>
                <w:rFonts w:asciiTheme="majorHAnsi" w:hAnsiTheme="majorHAnsi"/>
                <w:lang w:val="en"/>
              </w:rPr>
              <w:t xml:space="preserve">.  Embedded the Writing Center into </w:t>
            </w:r>
            <w:r w:rsidR="004A20BB">
              <w:rPr>
                <w:rFonts w:asciiTheme="majorHAnsi" w:hAnsiTheme="majorHAnsi"/>
                <w:lang w:val="en"/>
              </w:rPr>
              <w:t xml:space="preserve">transfer level </w:t>
            </w:r>
            <w:r>
              <w:rPr>
                <w:rFonts w:asciiTheme="majorHAnsi" w:hAnsiTheme="majorHAnsi"/>
                <w:lang w:val="en"/>
              </w:rPr>
              <w:t>English</w:t>
            </w:r>
            <w:r w:rsidR="004A20BB">
              <w:rPr>
                <w:rFonts w:asciiTheme="majorHAnsi" w:hAnsiTheme="majorHAnsi"/>
                <w:lang w:val="en"/>
              </w:rPr>
              <w:t xml:space="preserve"> classes for support as well and exploring this for math classes. STEM Study Group leaders and MESA online Tutoring have been added for our students taking transfer level math classes.</w:t>
            </w:r>
            <w:r w:rsidR="008F75F1">
              <w:rPr>
                <w:rFonts w:asciiTheme="majorHAnsi" w:hAnsiTheme="majorHAnsi"/>
                <w:b/>
                <w:lang w:val="en"/>
              </w:rPr>
              <w:t xml:space="preserve"> </w:t>
            </w:r>
          </w:p>
          <w:p w14:paraId="69E170B7" w14:textId="6F2E6F4D" w:rsidR="004A20BB" w:rsidRPr="004A20BB" w:rsidRDefault="004A20BB" w:rsidP="00874FFF">
            <w:pPr>
              <w:pStyle w:val="ListParagraph"/>
              <w:numPr>
                <w:ilvl w:val="0"/>
                <w:numId w:val="22"/>
              </w:numPr>
              <w:rPr>
                <w:rFonts w:asciiTheme="majorHAnsi" w:hAnsiTheme="majorHAnsi"/>
                <w:b/>
                <w:lang w:val="en"/>
              </w:rPr>
            </w:pPr>
            <w:r>
              <w:rPr>
                <w:rFonts w:asciiTheme="majorHAnsi" w:hAnsiTheme="majorHAnsi"/>
                <w:lang w:val="en"/>
              </w:rPr>
              <w:t>Created a Math and English Success Advisory Team to discuss and share ideas and strategies.</w:t>
            </w:r>
          </w:p>
          <w:p w14:paraId="6370C319" w14:textId="3707DB55" w:rsidR="004A20BB" w:rsidRPr="002D1480" w:rsidRDefault="004A20BB" w:rsidP="00874FFF">
            <w:pPr>
              <w:pStyle w:val="ListParagraph"/>
              <w:numPr>
                <w:ilvl w:val="0"/>
                <w:numId w:val="22"/>
              </w:numPr>
              <w:rPr>
                <w:rFonts w:asciiTheme="majorHAnsi" w:hAnsiTheme="majorHAnsi"/>
                <w:b/>
                <w:lang w:val="en"/>
              </w:rPr>
            </w:pPr>
            <w:r>
              <w:rPr>
                <w:rFonts w:asciiTheme="majorHAnsi" w:hAnsiTheme="majorHAnsi"/>
                <w:lang w:val="en"/>
              </w:rPr>
              <w:t>TECM B52 and MATH B72 will be modified to transfer-level</w:t>
            </w:r>
            <w:r w:rsidR="003063A9">
              <w:rPr>
                <w:rFonts w:asciiTheme="majorHAnsi" w:hAnsiTheme="majorHAnsi"/>
                <w:lang w:val="en"/>
              </w:rPr>
              <w:t xml:space="preserve"> courses</w:t>
            </w:r>
            <w:r>
              <w:rPr>
                <w:rFonts w:asciiTheme="majorHAnsi" w:hAnsiTheme="majorHAnsi"/>
                <w:lang w:val="en"/>
              </w:rPr>
              <w:t>.</w:t>
            </w:r>
          </w:p>
          <w:p w14:paraId="43762412" w14:textId="37461CDF" w:rsidR="002D1480" w:rsidRDefault="00383CBC" w:rsidP="00874FFF">
            <w:pPr>
              <w:pStyle w:val="ListParagraph"/>
              <w:numPr>
                <w:ilvl w:val="0"/>
                <w:numId w:val="22"/>
              </w:numPr>
              <w:rPr>
                <w:rFonts w:asciiTheme="majorHAnsi" w:hAnsiTheme="majorHAnsi"/>
                <w:b/>
                <w:lang w:val="en"/>
              </w:rPr>
            </w:pPr>
            <w:r>
              <w:rPr>
                <w:rFonts w:asciiTheme="majorHAnsi" w:hAnsiTheme="majorHAnsi"/>
                <w:lang w:val="en"/>
              </w:rPr>
              <w:t xml:space="preserve">Legislation is changing, AB1705 proposed by Seymour and Campbell is a bill we are tracking that states if we don’t put our students directly into transfer courses and provide them with the support they need then legislation is going to come in and take away all of our ability to do anything </w:t>
            </w:r>
            <w:r w:rsidRPr="00383CBC">
              <w:rPr>
                <w:rFonts w:asciiTheme="majorHAnsi" w:hAnsiTheme="majorHAnsi"/>
                <w:u w:val="single"/>
                <w:lang w:val="en"/>
              </w:rPr>
              <w:t>other than</w:t>
            </w:r>
            <w:r>
              <w:rPr>
                <w:rFonts w:asciiTheme="majorHAnsi" w:hAnsiTheme="majorHAnsi"/>
                <w:lang w:val="en"/>
              </w:rPr>
              <w:t xml:space="preserve"> transfer level.</w:t>
            </w:r>
          </w:p>
          <w:p w14:paraId="6F973AC2" w14:textId="53197BDD" w:rsidR="00FD2356" w:rsidRPr="00FD2356" w:rsidRDefault="00FD2356" w:rsidP="00FD2356">
            <w:pPr>
              <w:ind w:left="360"/>
              <w:rPr>
                <w:rFonts w:asciiTheme="majorHAnsi" w:hAnsiTheme="majorHAnsi"/>
                <w:b/>
                <w:lang w:val="en"/>
              </w:rPr>
            </w:pPr>
          </w:p>
        </w:tc>
        <w:tc>
          <w:tcPr>
            <w:tcW w:w="1170" w:type="dxa"/>
          </w:tcPr>
          <w:p w14:paraId="06B1A41A" w14:textId="77777777" w:rsidR="00383CBC" w:rsidRDefault="00A7099F" w:rsidP="00BC7F5C">
            <w:pPr>
              <w:rPr>
                <w:sz w:val="22"/>
                <w:szCs w:val="22"/>
                <w:lang w:val="en"/>
              </w:rPr>
            </w:pPr>
            <w:r>
              <w:rPr>
                <w:sz w:val="22"/>
                <w:szCs w:val="22"/>
                <w:lang w:val="en"/>
              </w:rPr>
              <w:t xml:space="preserve">Rice, </w:t>
            </w:r>
            <w:r w:rsidR="008607C6">
              <w:rPr>
                <w:sz w:val="22"/>
                <w:szCs w:val="22"/>
                <w:lang w:val="en"/>
              </w:rPr>
              <w:t>Jett</w:t>
            </w:r>
            <w:r w:rsidR="00874FFF">
              <w:rPr>
                <w:sz w:val="22"/>
                <w:szCs w:val="22"/>
                <w:lang w:val="en"/>
              </w:rPr>
              <w:t>, Grimes</w:t>
            </w:r>
          </w:p>
          <w:p w14:paraId="2BFBB866" w14:textId="77777777" w:rsidR="00383CBC" w:rsidRDefault="00383CBC" w:rsidP="00BC7F5C">
            <w:pPr>
              <w:rPr>
                <w:sz w:val="22"/>
                <w:szCs w:val="22"/>
                <w:lang w:val="en"/>
              </w:rPr>
            </w:pPr>
          </w:p>
          <w:p w14:paraId="44518A04" w14:textId="77777777" w:rsidR="00383CBC" w:rsidRDefault="00383CBC" w:rsidP="00BC7F5C">
            <w:pPr>
              <w:rPr>
                <w:sz w:val="22"/>
                <w:szCs w:val="22"/>
                <w:lang w:val="en"/>
              </w:rPr>
            </w:pPr>
          </w:p>
          <w:p w14:paraId="3BC3269B" w14:textId="77777777" w:rsidR="00383CBC" w:rsidRDefault="00383CBC" w:rsidP="00BC7F5C">
            <w:pPr>
              <w:rPr>
                <w:sz w:val="22"/>
                <w:szCs w:val="22"/>
                <w:lang w:val="en"/>
              </w:rPr>
            </w:pPr>
          </w:p>
          <w:p w14:paraId="17B60EE1" w14:textId="07289AB1" w:rsidR="008607C6" w:rsidRDefault="008607C6" w:rsidP="00BC7F5C">
            <w:pPr>
              <w:rPr>
                <w:sz w:val="22"/>
                <w:szCs w:val="22"/>
                <w:lang w:val="en"/>
              </w:rPr>
            </w:pPr>
          </w:p>
        </w:tc>
        <w:tc>
          <w:tcPr>
            <w:tcW w:w="1530" w:type="dxa"/>
            <w:gridSpan w:val="3"/>
          </w:tcPr>
          <w:p w14:paraId="582EB5F8" w14:textId="77777777" w:rsidR="009660CC" w:rsidRDefault="008607C6"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3E657E84" w14:textId="10415E4A" w:rsidR="008607C6" w:rsidRDefault="009660CC" w:rsidP="00BC7F5C">
            <w:pPr>
              <w:rPr>
                <w:rFonts w:asciiTheme="majorHAnsi" w:hAnsiTheme="majorHAnsi" w:cs="Calibri"/>
                <w:sz w:val="22"/>
                <w:szCs w:val="22"/>
                <w:lang w:val="en"/>
              </w:rPr>
            </w:pPr>
            <w:r>
              <w:rPr>
                <w:rFonts w:asciiTheme="majorHAnsi" w:hAnsiTheme="majorHAnsi" w:cs="Calibri"/>
                <w:sz w:val="22"/>
                <w:szCs w:val="22"/>
                <w:lang w:val="en"/>
              </w:rPr>
              <w:t>9:39-9:56am</w:t>
            </w:r>
          </w:p>
        </w:tc>
      </w:tr>
      <w:tr w:rsidR="00711029" w:rsidRPr="004E61E9" w14:paraId="2195779A" w14:textId="77777777" w:rsidTr="001914B9">
        <w:trPr>
          <w:gridBefore w:val="1"/>
          <w:wBefore w:w="247" w:type="dxa"/>
          <w:trHeight w:val="575"/>
        </w:trPr>
        <w:tc>
          <w:tcPr>
            <w:tcW w:w="450" w:type="dxa"/>
          </w:tcPr>
          <w:p w14:paraId="0676C492" w14:textId="2A3E6BFD" w:rsidR="00711029" w:rsidRDefault="008607C6" w:rsidP="008607C6">
            <w:pPr>
              <w:rPr>
                <w:rFonts w:asciiTheme="majorHAnsi" w:hAnsiTheme="majorHAnsi" w:cs="Calibri"/>
                <w:b/>
                <w:sz w:val="22"/>
                <w:szCs w:val="22"/>
                <w:lang w:val="en"/>
              </w:rPr>
            </w:pPr>
            <w:r>
              <w:rPr>
                <w:rFonts w:asciiTheme="majorHAnsi" w:hAnsiTheme="majorHAnsi" w:cs="Calibri"/>
                <w:b/>
                <w:sz w:val="22"/>
                <w:szCs w:val="22"/>
                <w:lang w:val="en"/>
              </w:rPr>
              <w:t>F</w:t>
            </w:r>
            <w:r w:rsidR="00BA5500">
              <w:rPr>
                <w:rFonts w:asciiTheme="majorHAnsi" w:hAnsiTheme="majorHAnsi" w:cs="Calibri"/>
                <w:b/>
                <w:sz w:val="22"/>
                <w:szCs w:val="22"/>
                <w:lang w:val="en"/>
              </w:rPr>
              <w:t>.</w:t>
            </w:r>
          </w:p>
        </w:tc>
        <w:tc>
          <w:tcPr>
            <w:tcW w:w="7020" w:type="dxa"/>
          </w:tcPr>
          <w:p w14:paraId="1C6917B5" w14:textId="4A51927F" w:rsidR="00506E24" w:rsidRDefault="00837F99" w:rsidP="00081A2A">
            <w:pPr>
              <w:rPr>
                <w:rFonts w:asciiTheme="majorHAnsi" w:hAnsiTheme="majorHAnsi"/>
                <w:b/>
                <w:lang w:val="en"/>
              </w:rPr>
            </w:pPr>
            <w:r>
              <w:rPr>
                <w:rFonts w:asciiTheme="majorHAnsi" w:hAnsiTheme="majorHAnsi"/>
                <w:b/>
                <w:lang w:val="en"/>
              </w:rPr>
              <w:t>Regional Collaboration</w:t>
            </w:r>
            <w:r w:rsidR="00215EDA">
              <w:rPr>
                <w:rFonts w:asciiTheme="majorHAnsi" w:hAnsiTheme="majorHAnsi"/>
                <w:b/>
                <w:lang w:val="en"/>
              </w:rPr>
              <w:t xml:space="preserve"> and Coordination</w:t>
            </w:r>
          </w:p>
          <w:p w14:paraId="6DF28314" w14:textId="17CE5C06" w:rsidR="008607C6" w:rsidRDefault="00506E24" w:rsidP="00506E24">
            <w:pPr>
              <w:pStyle w:val="ListParagraph"/>
              <w:numPr>
                <w:ilvl w:val="0"/>
                <w:numId w:val="22"/>
              </w:numPr>
              <w:rPr>
                <w:rFonts w:asciiTheme="majorHAnsi" w:hAnsiTheme="majorHAnsi"/>
                <w:b/>
                <w:lang w:val="en"/>
              </w:rPr>
            </w:pPr>
            <w:r w:rsidRPr="00506E24">
              <w:rPr>
                <w:rFonts w:asciiTheme="majorHAnsi" w:hAnsiTheme="majorHAnsi"/>
                <w:b/>
                <w:lang w:val="en"/>
              </w:rPr>
              <w:t>PPT</w:t>
            </w:r>
          </w:p>
          <w:p w14:paraId="62AD10D1" w14:textId="4FBA2C6A" w:rsidR="00383CBC" w:rsidRPr="00AE7BD4" w:rsidRDefault="00383CBC" w:rsidP="00506E24">
            <w:pPr>
              <w:pStyle w:val="ListParagraph"/>
              <w:numPr>
                <w:ilvl w:val="0"/>
                <w:numId w:val="22"/>
              </w:numPr>
              <w:rPr>
                <w:rFonts w:asciiTheme="majorHAnsi" w:hAnsiTheme="majorHAnsi"/>
                <w:b/>
                <w:lang w:val="en"/>
              </w:rPr>
            </w:pPr>
            <w:r>
              <w:rPr>
                <w:rFonts w:asciiTheme="majorHAnsi" w:hAnsiTheme="majorHAnsi"/>
                <w:lang w:val="en"/>
              </w:rPr>
              <w:t>Central Valley</w:t>
            </w:r>
            <w:r w:rsidR="00DD5DBC">
              <w:rPr>
                <w:rFonts w:asciiTheme="majorHAnsi" w:hAnsiTheme="majorHAnsi"/>
                <w:lang w:val="en"/>
              </w:rPr>
              <w:t>/</w:t>
            </w:r>
            <w:r>
              <w:rPr>
                <w:rFonts w:asciiTheme="majorHAnsi" w:hAnsiTheme="majorHAnsi"/>
                <w:lang w:val="en"/>
              </w:rPr>
              <w:t xml:space="preserve">Motherlode Region is the region we are in that works as the Central Regional Consortium which is made up of </w:t>
            </w:r>
            <w:r w:rsidR="00AE7BD4">
              <w:rPr>
                <w:rFonts w:asciiTheme="majorHAnsi" w:hAnsiTheme="majorHAnsi"/>
                <w:lang w:val="en"/>
              </w:rPr>
              <w:t xml:space="preserve">8 districts and </w:t>
            </w:r>
            <w:r>
              <w:rPr>
                <w:rFonts w:asciiTheme="majorHAnsi" w:hAnsiTheme="majorHAnsi"/>
                <w:lang w:val="en"/>
              </w:rPr>
              <w:t>15 colleges</w:t>
            </w:r>
            <w:r w:rsidR="00AE7BD4">
              <w:rPr>
                <w:rFonts w:asciiTheme="majorHAnsi" w:hAnsiTheme="majorHAnsi"/>
                <w:lang w:val="en"/>
              </w:rPr>
              <w:t xml:space="preserve">.  The CRC is broken into sub regions and we are in the </w:t>
            </w:r>
          </w:p>
          <w:p w14:paraId="7BB1AEFE" w14:textId="1D3CFED2" w:rsidR="00AE7BD4" w:rsidRPr="003F1F94" w:rsidRDefault="00DD5DBC" w:rsidP="00506E24">
            <w:pPr>
              <w:pStyle w:val="ListParagraph"/>
              <w:numPr>
                <w:ilvl w:val="0"/>
                <w:numId w:val="22"/>
              </w:numPr>
              <w:rPr>
                <w:rFonts w:asciiTheme="majorHAnsi" w:hAnsiTheme="majorHAnsi"/>
                <w:b/>
                <w:lang w:val="en"/>
              </w:rPr>
            </w:pPr>
            <w:r>
              <w:rPr>
                <w:rFonts w:asciiTheme="majorHAnsi" w:hAnsiTheme="majorHAnsi"/>
                <w:lang w:val="en"/>
              </w:rPr>
              <w:t xml:space="preserve">It has always been hosted out of the state center but they reviewed a few years ago and put out to bid redevelopment. </w:t>
            </w:r>
            <w:r w:rsidR="00AE7BD4">
              <w:rPr>
                <w:rFonts w:asciiTheme="majorHAnsi" w:hAnsiTheme="majorHAnsi"/>
                <w:lang w:val="en"/>
              </w:rPr>
              <w:t xml:space="preserve">KCCD has been approved, after applying, as the lead of the CRC </w:t>
            </w:r>
            <w:r>
              <w:rPr>
                <w:rFonts w:asciiTheme="majorHAnsi" w:hAnsiTheme="majorHAnsi"/>
                <w:lang w:val="en"/>
              </w:rPr>
              <w:t xml:space="preserve">Chair </w:t>
            </w:r>
            <w:r w:rsidR="00AE7BD4">
              <w:rPr>
                <w:rFonts w:asciiTheme="majorHAnsi" w:hAnsiTheme="majorHAnsi"/>
                <w:lang w:val="en"/>
              </w:rPr>
              <w:t xml:space="preserve">and </w:t>
            </w:r>
            <w:r>
              <w:rPr>
                <w:rFonts w:asciiTheme="majorHAnsi" w:hAnsiTheme="majorHAnsi"/>
                <w:lang w:val="en"/>
              </w:rPr>
              <w:t>for</w:t>
            </w:r>
            <w:r w:rsidR="00AE7BD4">
              <w:rPr>
                <w:rFonts w:asciiTheme="majorHAnsi" w:hAnsiTheme="majorHAnsi"/>
                <w:lang w:val="en"/>
              </w:rPr>
              <w:t xml:space="preserve"> the fiscal </w:t>
            </w:r>
            <w:r>
              <w:rPr>
                <w:rFonts w:asciiTheme="majorHAnsi" w:hAnsiTheme="majorHAnsi"/>
                <w:lang w:val="en"/>
              </w:rPr>
              <w:t xml:space="preserve">responsibility for </w:t>
            </w:r>
            <w:r w:rsidR="00AE7BD4">
              <w:rPr>
                <w:rFonts w:asciiTheme="majorHAnsi" w:hAnsiTheme="majorHAnsi"/>
                <w:lang w:val="en"/>
              </w:rPr>
              <w:t>Strong Workforce</w:t>
            </w:r>
            <w:r w:rsidR="003F1F94">
              <w:rPr>
                <w:rFonts w:asciiTheme="majorHAnsi" w:hAnsiTheme="majorHAnsi"/>
                <w:lang w:val="en"/>
              </w:rPr>
              <w:t xml:space="preserve">.  </w:t>
            </w:r>
          </w:p>
          <w:p w14:paraId="744376CE" w14:textId="4D5F3DB8" w:rsidR="003F1F94" w:rsidRPr="005C7377" w:rsidRDefault="003F1F94" w:rsidP="00506E24">
            <w:pPr>
              <w:pStyle w:val="ListParagraph"/>
              <w:numPr>
                <w:ilvl w:val="0"/>
                <w:numId w:val="22"/>
              </w:numPr>
              <w:rPr>
                <w:rFonts w:asciiTheme="majorHAnsi" w:hAnsiTheme="majorHAnsi"/>
                <w:b/>
                <w:lang w:val="en"/>
              </w:rPr>
            </w:pPr>
            <w:r>
              <w:rPr>
                <w:rFonts w:asciiTheme="majorHAnsi" w:hAnsiTheme="majorHAnsi"/>
                <w:lang w:val="en"/>
              </w:rPr>
              <w:t xml:space="preserve">New positions including Associate Vice Chancellor for Economic and Workforce Development and the Central Valley/Mother Lode Regional Consortium Regional Chair as well as </w:t>
            </w:r>
            <w:r w:rsidR="00DD5DBC">
              <w:rPr>
                <w:rFonts w:asciiTheme="majorHAnsi" w:hAnsiTheme="majorHAnsi"/>
                <w:lang w:val="en"/>
              </w:rPr>
              <w:t xml:space="preserve">dedicated support including </w:t>
            </w:r>
            <w:r>
              <w:rPr>
                <w:rFonts w:asciiTheme="majorHAnsi" w:hAnsiTheme="majorHAnsi"/>
                <w:lang w:val="en"/>
              </w:rPr>
              <w:t>Pro</w:t>
            </w:r>
            <w:r w:rsidR="00DD5DBC">
              <w:rPr>
                <w:rFonts w:asciiTheme="majorHAnsi" w:hAnsiTheme="majorHAnsi"/>
                <w:lang w:val="en"/>
              </w:rPr>
              <w:t>ject</w:t>
            </w:r>
            <w:r>
              <w:rPr>
                <w:rFonts w:asciiTheme="majorHAnsi" w:hAnsiTheme="majorHAnsi"/>
                <w:lang w:val="en"/>
              </w:rPr>
              <w:t xml:space="preserve"> Managers, Budget Analysts, Program Coordinators, and Employer Engagement Key Talent staff (bridging the gap between the institutions and employers) have been brought on board. Also bridging the gap in K-1</w:t>
            </w:r>
            <w:r w:rsidR="00F803AE">
              <w:rPr>
                <w:rFonts w:asciiTheme="majorHAnsi" w:hAnsiTheme="majorHAnsi"/>
                <w:lang w:val="en"/>
              </w:rPr>
              <w:t>4</w:t>
            </w:r>
            <w:r>
              <w:rPr>
                <w:rFonts w:asciiTheme="majorHAnsi" w:hAnsiTheme="majorHAnsi"/>
                <w:lang w:val="en"/>
              </w:rPr>
              <w:t xml:space="preserve"> </w:t>
            </w:r>
            <w:r w:rsidR="00DD5DBC">
              <w:rPr>
                <w:rFonts w:asciiTheme="majorHAnsi" w:hAnsiTheme="majorHAnsi"/>
                <w:lang w:val="en"/>
              </w:rPr>
              <w:t xml:space="preserve">TAP </w:t>
            </w:r>
            <w:r>
              <w:rPr>
                <w:rFonts w:asciiTheme="majorHAnsi" w:hAnsiTheme="majorHAnsi"/>
                <w:lang w:val="en"/>
              </w:rPr>
              <w:t xml:space="preserve">alignment. </w:t>
            </w:r>
          </w:p>
          <w:p w14:paraId="7822F807" w14:textId="59CF93E2" w:rsidR="005C7377" w:rsidRPr="00F803AE" w:rsidRDefault="00DD5DBC" w:rsidP="00506E24">
            <w:pPr>
              <w:pStyle w:val="ListParagraph"/>
              <w:numPr>
                <w:ilvl w:val="0"/>
                <w:numId w:val="22"/>
              </w:numPr>
              <w:rPr>
                <w:rFonts w:asciiTheme="majorHAnsi" w:hAnsiTheme="majorHAnsi"/>
                <w:b/>
                <w:lang w:val="en"/>
              </w:rPr>
            </w:pPr>
            <w:r>
              <w:rPr>
                <w:rFonts w:asciiTheme="majorHAnsi" w:hAnsiTheme="majorHAnsi"/>
                <w:lang w:val="en"/>
              </w:rPr>
              <w:t>Tony will be the new CCC AOE Regional Vice President to focus on advocacy for career education and workforce development throughout our region.</w:t>
            </w:r>
          </w:p>
          <w:p w14:paraId="0B692F5A" w14:textId="0646F7C9" w:rsidR="00F803AE" w:rsidRPr="00F803AE" w:rsidRDefault="00F803AE" w:rsidP="00506E24">
            <w:pPr>
              <w:pStyle w:val="ListParagraph"/>
              <w:numPr>
                <w:ilvl w:val="0"/>
                <w:numId w:val="22"/>
              </w:numPr>
              <w:rPr>
                <w:rFonts w:asciiTheme="majorHAnsi" w:hAnsiTheme="majorHAnsi"/>
                <w:b/>
                <w:lang w:val="en"/>
              </w:rPr>
            </w:pPr>
            <w:r>
              <w:rPr>
                <w:rFonts w:asciiTheme="majorHAnsi" w:hAnsiTheme="majorHAnsi"/>
                <w:lang w:val="en"/>
              </w:rPr>
              <w:t>We are expanding our articulation agreements to colleges outside our region to facilitate smooth transfer of our students from their associate degree to upper level programs.</w:t>
            </w:r>
          </w:p>
          <w:p w14:paraId="3C1CC5E0" w14:textId="1DF7C7FE" w:rsidR="00396DB9" w:rsidRPr="00396DB9" w:rsidRDefault="00F803AE" w:rsidP="00396DB9">
            <w:pPr>
              <w:pStyle w:val="ListParagraph"/>
              <w:numPr>
                <w:ilvl w:val="0"/>
                <w:numId w:val="22"/>
              </w:numPr>
              <w:rPr>
                <w:rFonts w:asciiTheme="majorHAnsi" w:hAnsiTheme="majorHAnsi"/>
                <w:b/>
                <w:lang w:val="en"/>
              </w:rPr>
            </w:pPr>
            <w:r>
              <w:rPr>
                <w:rFonts w:asciiTheme="majorHAnsi" w:hAnsiTheme="majorHAnsi"/>
                <w:lang w:val="en"/>
              </w:rPr>
              <w:t>Priority and emerging sectors</w:t>
            </w:r>
            <w:r w:rsidR="00396DB9">
              <w:rPr>
                <w:rFonts w:asciiTheme="majorHAnsi" w:hAnsiTheme="majorHAnsi"/>
                <w:lang w:val="en"/>
              </w:rPr>
              <w:t xml:space="preserve"> that we see in our region</w:t>
            </w:r>
            <w:r>
              <w:rPr>
                <w:rFonts w:asciiTheme="majorHAnsi" w:hAnsiTheme="majorHAnsi"/>
                <w:lang w:val="en"/>
              </w:rPr>
              <w:t>: Health fields, Business &amp; Entrepreneurship, Advanced Manufacturing, and Agriculture, Water &amp; Environmental Technology</w:t>
            </w:r>
            <w:r w:rsidR="00396DB9">
              <w:rPr>
                <w:rFonts w:asciiTheme="majorHAnsi" w:hAnsiTheme="majorHAnsi"/>
                <w:lang w:val="en"/>
              </w:rPr>
              <w:t>.</w:t>
            </w:r>
          </w:p>
          <w:p w14:paraId="155FC90B" w14:textId="0A86BC4D" w:rsidR="00285BAD" w:rsidRPr="00506E24" w:rsidRDefault="00285BAD" w:rsidP="008607C6">
            <w:pPr>
              <w:pStyle w:val="ListParagraph"/>
              <w:rPr>
                <w:rFonts w:asciiTheme="majorHAnsi" w:hAnsiTheme="majorHAnsi"/>
                <w:b/>
                <w:lang w:val="en"/>
              </w:rPr>
            </w:pPr>
          </w:p>
        </w:tc>
        <w:tc>
          <w:tcPr>
            <w:tcW w:w="1170" w:type="dxa"/>
          </w:tcPr>
          <w:p w14:paraId="16B060B9" w14:textId="63866007" w:rsidR="00711029" w:rsidRPr="002E1D16" w:rsidRDefault="00837F99" w:rsidP="00BC7F5C">
            <w:pPr>
              <w:rPr>
                <w:sz w:val="22"/>
                <w:szCs w:val="22"/>
                <w:lang w:val="en"/>
              </w:rPr>
            </w:pPr>
            <w:r>
              <w:rPr>
                <w:sz w:val="22"/>
                <w:szCs w:val="22"/>
                <w:lang w:val="en"/>
              </w:rPr>
              <w:t>Cordova</w:t>
            </w:r>
          </w:p>
        </w:tc>
        <w:tc>
          <w:tcPr>
            <w:tcW w:w="1530" w:type="dxa"/>
            <w:gridSpan w:val="3"/>
          </w:tcPr>
          <w:p w14:paraId="4C877103" w14:textId="77777777" w:rsidR="002E1D16" w:rsidRDefault="002E1D16"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077B55C1" w14:textId="46BB35D6" w:rsidR="00711029" w:rsidRDefault="009660CC" w:rsidP="00081A2A">
            <w:pPr>
              <w:rPr>
                <w:rFonts w:asciiTheme="majorHAnsi" w:hAnsiTheme="majorHAnsi" w:cs="Calibri"/>
                <w:sz w:val="22"/>
                <w:szCs w:val="22"/>
                <w:lang w:val="en"/>
              </w:rPr>
            </w:pPr>
            <w:r>
              <w:rPr>
                <w:rFonts w:asciiTheme="majorHAnsi" w:hAnsiTheme="majorHAnsi" w:cs="Calibri"/>
                <w:sz w:val="22"/>
                <w:szCs w:val="22"/>
                <w:lang w:val="en"/>
              </w:rPr>
              <w:t>9:56-10:03</w:t>
            </w:r>
          </w:p>
        </w:tc>
      </w:tr>
      <w:tr w:rsidR="00396DB9" w:rsidRPr="004E61E9" w14:paraId="4B16D373" w14:textId="77777777" w:rsidTr="001914B9">
        <w:trPr>
          <w:gridBefore w:val="1"/>
          <w:wBefore w:w="247" w:type="dxa"/>
          <w:trHeight w:val="575"/>
        </w:trPr>
        <w:tc>
          <w:tcPr>
            <w:tcW w:w="450" w:type="dxa"/>
          </w:tcPr>
          <w:p w14:paraId="5A0DA9D3" w14:textId="77777777" w:rsidR="00396DB9" w:rsidRDefault="00396DB9" w:rsidP="008607C6">
            <w:pPr>
              <w:rPr>
                <w:rFonts w:asciiTheme="majorHAnsi" w:hAnsiTheme="majorHAnsi" w:cs="Calibri"/>
                <w:b/>
                <w:sz w:val="22"/>
                <w:szCs w:val="22"/>
                <w:lang w:val="en"/>
              </w:rPr>
            </w:pPr>
          </w:p>
        </w:tc>
        <w:tc>
          <w:tcPr>
            <w:tcW w:w="7020" w:type="dxa"/>
          </w:tcPr>
          <w:p w14:paraId="5938F0D2" w14:textId="10A523B2" w:rsidR="00396DB9" w:rsidRDefault="00396DB9" w:rsidP="00081A2A">
            <w:pPr>
              <w:rPr>
                <w:rFonts w:asciiTheme="majorHAnsi" w:hAnsiTheme="majorHAnsi"/>
                <w:b/>
                <w:lang w:val="en"/>
              </w:rPr>
            </w:pPr>
            <w:r>
              <w:rPr>
                <w:rFonts w:asciiTheme="majorHAnsi" w:hAnsiTheme="majorHAnsi"/>
                <w:b/>
                <w:lang w:val="en"/>
              </w:rPr>
              <w:t xml:space="preserve">We apologize for the issue with the Zoom link this morning.  Who knew that Zoom links expire?!  We do now!  </w:t>
            </w:r>
            <w:r w:rsidRPr="00396DB9">
              <w:rPr>
                <w:rFonts w:asciiTheme="majorHAnsi" w:hAnsiTheme="majorHAnsi"/>
                <w:b/>
                <w:lang w:val="en"/>
              </w:rPr>
              <w:sym w:font="Wingdings" w:char="F04A"/>
            </w:r>
            <w:bookmarkStart w:id="0" w:name="_GoBack"/>
            <w:bookmarkEnd w:id="0"/>
          </w:p>
        </w:tc>
        <w:tc>
          <w:tcPr>
            <w:tcW w:w="1170" w:type="dxa"/>
          </w:tcPr>
          <w:p w14:paraId="787B9B13" w14:textId="77777777" w:rsidR="00396DB9" w:rsidRDefault="00396DB9" w:rsidP="00BC7F5C">
            <w:pPr>
              <w:rPr>
                <w:sz w:val="22"/>
                <w:szCs w:val="22"/>
                <w:lang w:val="en"/>
              </w:rPr>
            </w:pPr>
          </w:p>
        </w:tc>
        <w:tc>
          <w:tcPr>
            <w:tcW w:w="1530" w:type="dxa"/>
            <w:gridSpan w:val="3"/>
          </w:tcPr>
          <w:p w14:paraId="38F93298" w14:textId="77777777" w:rsidR="00396DB9" w:rsidRDefault="00396DB9" w:rsidP="00BC7F5C">
            <w:pPr>
              <w:rPr>
                <w:rFonts w:asciiTheme="majorHAnsi" w:hAnsiTheme="majorHAnsi" w:cs="Calibri"/>
                <w:sz w:val="22"/>
                <w:szCs w:val="22"/>
                <w:lang w:val="en"/>
              </w:rPr>
            </w:pPr>
          </w:p>
        </w:tc>
      </w:tr>
      <w:tr w:rsidR="00B064E3" w:rsidRPr="004E61E9" w14:paraId="7874482E" w14:textId="77777777" w:rsidTr="066A6991">
        <w:tc>
          <w:tcPr>
            <w:tcW w:w="10417" w:type="dxa"/>
            <w:gridSpan w:val="7"/>
            <w:shd w:val="clear" w:color="auto" w:fill="F2F2F2" w:themeFill="background1" w:themeFillShade="F2"/>
          </w:tcPr>
          <w:p w14:paraId="0604927C" w14:textId="4A899852" w:rsidR="00B064E3" w:rsidRPr="004E61E9" w:rsidRDefault="0085541F" w:rsidP="00B064E3">
            <w:pPr>
              <w:numPr>
                <w:ilvl w:val="0"/>
                <w:numId w:val="1"/>
              </w:numPr>
              <w:ind w:left="297" w:hanging="297"/>
              <w:rPr>
                <w:rFonts w:asciiTheme="majorHAnsi" w:hAnsiTheme="majorHAnsi" w:cs="Calibri"/>
                <w:b/>
                <w:sz w:val="22"/>
                <w:szCs w:val="22"/>
              </w:rPr>
            </w:pPr>
            <w:r>
              <w:rPr>
                <w:rFonts w:asciiTheme="majorHAnsi" w:hAnsiTheme="majorHAnsi" w:cs="Calibri"/>
                <w:b/>
                <w:sz w:val="22"/>
                <w:szCs w:val="22"/>
                <w:lang w:val="en"/>
              </w:rPr>
              <w:t xml:space="preserve"> </w:t>
            </w:r>
            <w:r w:rsidR="00B064E3" w:rsidRPr="004E61E9">
              <w:rPr>
                <w:rFonts w:asciiTheme="majorHAnsi" w:hAnsiTheme="majorHAnsi" w:cs="Calibri"/>
                <w:b/>
                <w:sz w:val="22"/>
                <w:szCs w:val="22"/>
                <w:lang w:val="en"/>
              </w:rPr>
              <w:t xml:space="preserve">Information Items                                                                                                                             </w:t>
            </w:r>
          </w:p>
        </w:tc>
      </w:tr>
      <w:tr w:rsidR="00B064E3" w:rsidRPr="004E61E9" w14:paraId="01AFF681" w14:textId="77777777" w:rsidTr="066A6991">
        <w:trPr>
          <w:trHeight w:val="530"/>
        </w:trPr>
        <w:tc>
          <w:tcPr>
            <w:tcW w:w="247" w:type="dxa"/>
            <w:tcBorders>
              <w:left w:val="nil"/>
              <w:bottom w:val="nil"/>
            </w:tcBorders>
          </w:tcPr>
          <w:p w14:paraId="20020233" w14:textId="77777777" w:rsidR="00B064E3" w:rsidRPr="004E61E9" w:rsidRDefault="00B064E3" w:rsidP="00B064E3">
            <w:pPr>
              <w:rPr>
                <w:rFonts w:asciiTheme="majorHAnsi" w:hAnsiTheme="majorHAnsi" w:cs="Calibri"/>
                <w:b/>
                <w:sz w:val="22"/>
                <w:szCs w:val="22"/>
                <w:lang w:val="en"/>
              </w:rPr>
            </w:pPr>
          </w:p>
        </w:tc>
        <w:tc>
          <w:tcPr>
            <w:tcW w:w="9537" w:type="dxa"/>
            <w:gridSpan w:val="4"/>
          </w:tcPr>
          <w:p w14:paraId="081B312D" w14:textId="280C2641" w:rsidR="00B064E3" w:rsidRDefault="00B064E3" w:rsidP="00B064E3">
            <w:pPr>
              <w:autoSpaceDE w:val="0"/>
              <w:autoSpaceDN w:val="0"/>
              <w:adjustRightInd w:val="0"/>
              <w:rPr>
                <w:rFonts w:asciiTheme="majorHAnsi" w:hAnsiTheme="majorHAnsi" w:cs="Arial"/>
                <w:sz w:val="22"/>
                <w:szCs w:val="22"/>
              </w:rPr>
            </w:pPr>
            <w:r w:rsidRPr="004E61E9">
              <w:rPr>
                <w:rFonts w:asciiTheme="majorHAnsi" w:hAnsiTheme="majorHAnsi" w:cs="Arial"/>
                <w:sz w:val="22"/>
                <w:szCs w:val="22"/>
              </w:rPr>
              <w:t>Dates to Note:</w:t>
            </w:r>
          </w:p>
          <w:p w14:paraId="752440A9" w14:textId="384C031F" w:rsidR="00837F99" w:rsidRDefault="00837F99" w:rsidP="00837F99">
            <w:pPr>
              <w:pStyle w:val="ListParagraph"/>
              <w:numPr>
                <w:ilvl w:val="0"/>
                <w:numId w:val="21"/>
              </w:numPr>
              <w:autoSpaceDE w:val="0"/>
              <w:autoSpaceDN w:val="0"/>
              <w:adjustRightInd w:val="0"/>
              <w:rPr>
                <w:rFonts w:ascii="Times New Roman" w:hAnsi="Times New Roman" w:cs="Times New Roman"/>
              </w:rPr>
            </w:pPr>
            <w:r>
              <w:rPr>
                <w:rFonts w:ascii="Times New Roman" w:hAnsi="Times New Roman" w:cs="Times New Roman"/>
              </w:rPr>
              <w:t>Feb. 28</w:t>
            </w:r>
            <w:r w:rsidR="00506E24">
              <w:rPr>
                <w:rFonts w:ascii="Times New Roman" w:hAnsi="Times New Roman" w:cs="Times New Roman"/>
              </w:rPr>
              <w:t>:</w:t>
            </w:r>
            <w:r>
              <w:rPr>
                <w:rFonts w:ascii="Times New Roman" w:hAnsi="Times New Roman" w:cs="Times New Roman"/>
              </w:rPr>
              <w:t xml:space="preserve"> </w:t>
            </w:r>
            <w:r w:rsidRPr="00837F99">
              <w:rPr>
                <w:rFonts w:ascii="Times New Roman" w:hAnsi="Times New Roman" w:cs="Times New Roman"/>
              </w:rPr>
              <w:t>Black History: The Missing Pages of World History,</w:t>
            </w:r>
            <w:r>
              <w:rPr>
                <w:rFonts w:ascii="Times New Roman" w:hAnsi="Times New Roman" w:cs="Times New Roman"/>
              </w:rPr>
              <w:t xml:space="preserve"> @ 4:00pm via Zoom, registration required</w:t>
            </w:r>
            <w:r w:rsidRPr="00837F99">
              <w:rPr>
                <w:rFonts w:ascii="Times New Roman" w:hAnsi="Times New Roman" w:cs="Times New Roman"/>
              </w:rPr>
              <w:t xml:space="preserve"> </w:t>
            </w:r>
          </w:p>
          <w:p w14:paraId="37D83581" w14:textId="2332E2F0" w:rsidR="00837F99" w:rsidRPr="00837F99" w:rsidRDefault="00506E24" w:rsidP="00837F99">
            <w:pPr>
              <w:pStyle w:val="ListParagraph"/>
              <w:numPr>
                <w:ilvl w:val="0"/>
                <w:numId w:val="21"/>
              </w:numPr>
              <w:autoSpaceDE w:val="0"/>
              <w:autoSpaceDN w:val="0"/>
              <w:adjustRightInd w:val="0"/>
              <w:rPr>
                <w:rFonts w:ascii="Times New Roman" w:hAnsi="Times New Roman" w:cs="Times New Roman"/>
              </w:rPr>
            </w:pPr>
            <w:r>
              <w:rPr>
                <w:rFonts w:ascii="Times New Roman" w:hAnsi="Times New Roman" w:cs="Times New Roman"/>
              </w:rPr>
              <w:t>March 7: Early College Pathway in KHSD, @6:00pm via Zoom, registration required</w:t>
            </w:r>
          </w:p>
          <w:p w14:paraId="134E0442" w14:textId="0D090B92" w:rsidR="00B064E3" w:rsidRDefault="007431B6" w:rsidP="007431B6">
            <w:pPr>
              <w:pStyle w:val="ListParagraph"/>
              <w:numPr>
                <w:ilvl w:val="0"/>
                <w:numId w:val="15"/>
              </w:numPr>
              <w:rPr>
                <w:rFonts w:ascii="Times New Roman" w:hAnsi="Times New Roman" w:cs="Times New Roman"/>
              </w:rPr>
            </w:pPr>
            <w:r w:rsidRPr="005D6611">
              <w:rPr>
                <w:rFonts w:ascii="Times New Roman" w:hAnsi="Times New Roman" w:cs="Times New Roman"/>
              </w:rPr>
              <w:t>Renegade sport teams with competitions this week:</w:t>
            </w:r>
            <w:r w:rsidR="00837F99">
              <w:rPr>
                <w:rFonts w:ascii="Times New Roman" w:hAnsi="Times New Roman" w:cs="Times New Roman"/>
              </w:rPr>
              <w:t xml:space="preserve">  Men and Women’s Track &amp; Field, Men and Women’s Swimming, Women’s Beach Volleyball, Baseball, Softball, Men and Women’s Tennis and Men’s Golf</w:t>
            </w:r>
          </w:p>
          <w:p w14:paraId="40AA6204" w14:textId="77777777" w:rsidR="00B064E3" w:rsidRPr="004E61E9" w:rsidRDefault="00396DB9" w:rsidP="00B064E3">
            <w:pPr>
              <w:pStyle w:val="ListParagraph"/>
              <w:autoSpaceDE w:val="0"/>
              <w:autoSpaceDN w:val="0"/>
              <w:adjustRightInd w:val="0"/>
              <w:jc w:val="right"/>
              <w:rPr>
                <w:rFonts w:asciiTheme="majorHAnsi" w:hAnsiTheme="majorHAnsi" w:cs="Arial"/>
                <w:b/>
                <w:color w:val="C00000"/>
                <w:sz w:val="20"/>
                <w:szCs w:val="20"/>
              </w:rPr>
            </w:pPr>
            <w:hyperlink r:id="rId13" w:history="1">
              <w:r w:rsidR="00B064E3" w:rsidRPr="004E61E9">
                <w:rPr>
                  <w:rStyle w:val="Hyperlink"/>
                  <w:rFonts w:asciiTheme="majorHAnsi" w:hAnsiTheme="majorHAnsi"/>
                  <w:b/>
                  <w:color w:val="C00000"/>
                  <w:sz w:val="20"/>
                  <w:szCs w:val="20"/>
                </w:rPr>
                <w:t>Bakersfield College Events</w:t>
              </w:r>
            </w:hyperlink>
          </w:p>
          <w:p w14:paraId="637F1502" w14:textId="77777777" w:rsidR="00B064E3" w:rsidRPr="004E61E9" w:rsidRDefault="00396DB9" w:rsidP="00B064E3">
            <w:pPr>
              <w:pStyle w:val="ListParagraph"/>
              <w:tabs>
                <w:tab w:val="left" w:pos="225"/>
              </w:tabs>
              <w:ind w:left="237"/>
              <w:jc w:val="right"/>
              <w:rPr>
                <w:rFonts w:asciiTheme="majorHAnsi" w:hAnsiTheme="majorHAnsi"/>
                <w:b/>
                <w:color w:val="0000FF"/>
                <w:u w:val="single"/>
              </w:rPr>
            </w:pPr>
            <w:hyperlink r:id="rId14" w:history="1">
              <w:r w:rsidR="00B064E3" w:rsidRPr="004E61E9">
                <w:rPr>
                  <w:rStyle w:val="Hyperlink"/>
                  <w:rFonts w:asciiTheme="majorHAnsi" w:hAnsiTheme="majorHAnsi"/>
                  <w:b/>
                  <w:sz w:val="20"/>
                  <w:szCs w:val="20"/>
                </w:rPr>
                <w:t>Renegade Athletics Schedule</w:t>
              </w:r>
            </w:hyperlink>
          </w:p>
        </w:tc>
        <w:tc>
          <w:tcPr>
            <w:tcW w:w="633" w:type="dxa"/>
            <w:gridSpan w:val="2"/>
          </w:tcPr>
          <w:p w14:paraId="1D55DA9A" w14:textId="2EDBEF09" w:rsidR="00B064E3" w:rsidRPr="004E61E9" w:rsidRDefault="008269DB" w:rsidP="00B064E3">
            <w:pPr>
              <w:jc w:val="right"/>
              <w:rPr>
                <w:rFonts w:asciiTheme="majorHAnsi" w:hAnsiTheme="majorHAnsi" w:cs="Calibri"/>
                <w:sz w:val="22"/>
                <w:szCs w:val="22"/>
                <w:lang w:val="en"/>
              </w:rPr>
            </w:pPr>
            <w:r>
              <w:rPr>
                <w:rFonts w:asciiTheme="majorHAnsi" w:hAnsiTheme="majorHAnsi" w:cs="Calibri"/>
                <w:sz w:val="22"/>
                <w:szCs w:val="22"/>
                <w:lang w:val="en"/>
              </w:rPr>
              <w:t xml:space="preserve"> </w:t>
            </w:r>
          </w:p>
        </w:tc>
      </w:tr>
      <w:tr w:rsidR="00B064E3" w:rsidRPr="004E61E9" w14:paraId="7AFDFCEF" w14:textId="77777777" w:rsidTr="066A6991">
        <w:tc>
          <w:tcPr>
            <w:tcW w:w="10417" w:type="dxa"/>
            <w:gridSpan w:val="7"/>
            <w:shd w:val="clear" w:color="auto" w:fill="D9D9D9" w:themeFill="background1" w:themeFillShade="D9"/>
          </w:tcPr>
          <w:p w14:paraId="51C38864" w14:textId="57B88556" w:rsidR="00E62B7B" w:rsidRDefault="00B064E3" w:rsidP="006560D3">
            <w:pPr>
              <w:rPr>
                <w:rFonts w:asciiTheme="majorHAnsi" w:hAnsiTheme="majorHAnsi" w:cs="Calibri"/>
                <w:lang w:val="en"/>
              </w:rPr>
            </w:pPr>
            <w:r w:rsidRPr="004E61E9">
              <w:rPr>
                <w:rFonts w:asciiTheme="majorHAnsi" w:hAnsiTheme="majorHAnsi" w:cs="Calibri"/>
                <w:b/>
                <w:sz w:val="22"/>
                <w:szCs w:val="22"/>
                <w:lang w:val="en"/>
              </w:rPr>
              <w:t xml:space="preserve">NEXT SCHEDULED MEETING – </w:t>
            </w:r>
            <w:r w:rsidR="00506E24">
              <w:rPr>
                <w:rFonts w:asciiTheme="majorHAnsi" w:hAnsiTheme="majorHAnsi" w:cs="Calibri"/>
                <w:lang w:val="en"/>
              </w:rPr>
              <w:t>March 11</w:t>
            </w:r>
            <w:r w:rsidR="00911C73">
              <w:rPr>
                <w:rFonts w:asciiTheme="majorHAnsi" w:hAnsiTheme="majorHAnsi" w:cs="Calibri"/>
                <w:lang w:val="en"/>
              </w:rPr>
              <w:t>, 2022</w:t>
            </w:r>
          </w:p>
          <w:p w14:paraId="56905AF3" w14:textId="463B7ACC" w:rsidR="00042620" w:rsidRPr="004E61E9" w:rsidRDefault="00B064E3" w:rsidP="008B5568">
            <w:pPr>
              <w:rPr>
                <w:rFonts w:asciiTheme="majorHAnsi" w:hAnsiTheme="majorHAnsi" w:cs="Calibri"/>
                <w:b/>
                <w:sz w:val="22"/>
                <w:szCs w:val="22"/>
                <w:lang w:val="en"/>
              </w:rPr>
            </w:pPr>
            <w:r w:rsidRPr="004E61E9">
              <w:rPr>
                <w:rFonts w:asciiTheme="majorHAnsi" w:hAnsiTheme="majorHAnsi" w:cs="Calibri"/>
                <w:sz w:val="20"/>
                <w:szCs w:val="20"/>
                <w:lang w:val="en"/>
              </w:rPr>
              <w:t xml:space="preserve"> </w:t>
            </w:r>
            <w:r w:rsidR="00042620" w:rsidRPr="008450E8">
              <w:t xml:space="preserve">    </w:t>
            </w:r>
          </w:p>
        </w:tc>
      </w:tr>
    </w:tbl>
    <w:p w14:paraId="4E34FD9F" w14:textId="77777777" w:rsidR="000008D6" w:rsidRDefault="000008D6" w:rsidP="00BA040F">
      <w:pPr>
        <w:rPr>
          <w:rFonts w:ascii="Cambria" w:hAnsi="Cambria" w:cs="Arial"/>
          <w:lang w:val="en"/>
        </w:rPr>
      </w:pPr>
    </w:p>
    <w:p w14:paraId="3ACFD206" w14:textId="77777777" w:rsidR="00231056" w:rsidRDefault="00231056" w:rsidP="00BA040F">
      <w:pPr>
        <w:rPr>
          <w:rFonts w:ascii="Cambria" w:hAnsi="Cambria" w:cs="Arial"/>
          <w:lang w:val="en"/>
        </w:rPr>
      </w:pPr>
    </w:p>
    <w:p w14:paraId="1AB87E43" w14:textId="157CE8A3" w:rsidR="00231056" w:rsidRPr="00352CAA" w:rsidRDefault="00231056" w:rsidP="00BA040F">
      <w:pPr>
        <w:rPr>
          <w:rFonts w:ascii="Cambria" w:hAnsi="Cambria" w:cs="Arial"/>
          <w:lang w:val="en"/>
        </w:rPr>
      </w:pPr>
      <w:r>
        <w:rPr>
          <w:rFonts w:ascii="Cambria" w:hAnsi="Cambria" w:cs="Arial"/>
          <w:lang w:val="en"/>
        </w:rPr>
        <w:t xml:space="preserve">If you require accessible versions of the </w:t>
      </w:r>
      <w:r w:rsidR="00AE6ACF">
        <w:rPr>
          <w:rFonts w:ascii="Cambria" w:hAnsi="Cambria" w:cs="Arial"/>
          <w:lang w:val="en"/>
        </w:rPr>
        <w:t>provided</w:t>
      </w:r>
      <w:r>
        <w:rPr>
          <w:rFonts w:ascii="Cambria" w:hAnsi="Cambria" w:cs="Arial"/>
          <w:lang w:val="en"/>
        </w:rPr>
        <w:t xml:space="preserve"> documents for the meeting, please contact Debi Anderson at debra.anderson1@bakersfieldcollege.edu.</w:t>
      </w:r>
    </w:p>
    <w:sectPr w:rsidR="00231056" w:rsidRPr="00352CAA" w:rsidSect="00B95C13">
      <w:pgSz w:w="12240" w:h="15840" w:code="1"/>
      <w:pgMar w:top="450" w:right="1008"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330C"/>
    <w:multiLevelType w:val="hybridMultilevel"/>
    <w:tmpl w:val="0B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A029B"/>
    <w:multiLevelType w:val="hybridMultilevel"/>
    <w:tmpl w:val="35F68554"/>
    <w:lvl w:ilvl="0" w:tplc="03FC2E00">
      <w:start w:val="7"/>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A438A"/>
    <w:multiLevelType w:val="hybridMultilevel"/>
    <w:tmpl w:val="74BA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1792D"/>
    <w:multiLevelType w:val="hybridMultilevel"/>
    <w:tmpl w:val="0618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751AC"/>
    <w:multiLevelType w:val="hybridMultilevel"/>
    <w:tmpl w:val="02667E92"/>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D56B6"/>
    <w:multiLevelType w:val="hybridMultilevel"/>
    <w:tmpl w:val="A3BCFC60"/>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F441D"/>
    <w:multiLevelType w:val="hybridMultilevel"/>
    <w:tmpl w:val="3520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912C8"/>
    <w:multiLevelType w:val="hybridMultilevel"/>
    <w:tmpl w:val="527A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95E7F"/>
    <w:multiLevelType w:val="hybridMultilevel"/>
    <w:tmpl w:val="0BFA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66F92"/>
    <w:multiLevelType w:val="hybridMultilevel"/>
    <w:tmpl w:val="F0E2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0267D"/>
    <w:multiLevelType w:val="hybridMultilevel"/>
    <w:tmpl w:val="885A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F0B33"/>
    <w:multiLevelType w:val="hybridMultilevel"/>
    <w:tmpl w:val="8804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23097"/>
    <w:multiLevelType w:val="hybridMultilevel"/>
    <w:tmpl w:val="AD8E932E"/>
    <w:lvl w:ilvl="0" w:tplc="0AD63836">
      <w:start w:val="1"/>
      <w:numFmt w:val="decimal"/>
      <w:lvlText w:val="%1."/>
      <w:lvlJc w:val="left"/>
      <w:pPr>
        <w:ind w:left="52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665AE"/>
    <w:multiLevelType w:val="hybridMultilevel"/>
    <w:tmpl w:val="068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431D4"/>
    <w:multiLevelType w:val="hybridMultilevel"/>
    <w:tmpl w:val="106A0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BE536C"/>
    <w:multiLevelType w:val="hybridMultilevel"/>
    <w:tmpl w:val="38A0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52390"/>
    <w:multiLevelType w:val="hybridMultilevel"/>
    <w:tmpl w:val="23FE1024"/>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069CA"/>
    <w:multiLevelType w:val="hybridMultilevel"/>
    <w:tmpl w:val="A43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6152AB9"/>
    <w:multiLevelType w:val="hybridMultilevel"/>
    <w:tmpl w:val="55B6A72A"/>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442BE"/>
    <w:multiLevelType w:val="hybridMultilevel"/>
    <w:tmpl w:val="C56C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83D8C"/>
    <w:multiLevelType w:val="hybridMultilevel"/>
    <w:tmpl w:val="D2AC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F6511"/>
    <w:multiLevelType w:val="hybridMultilevel"/>
    <w:tmpl w:val="519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4639C"/>
    <w:multiLevelType w:val="hybridMultilevel"/>
    <w:tmpl w:val="2CC4EA5C"/>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73B4B"/>
    <w:multiLevelType w:val="hybridMultilevel"/>
    <w:tmpl w:val="FA8C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67632"/>
    <w:multiLevelType w:val="hybridMultilevel"/>
    <w:tmpl w:val="3BDCDC30"/>
    <w:lvl w:ilvl="0" w:tplc="88F48740">
      <w:start w:val="1"/>
      <w:numFmt w:val="upperRoman"/>
      <w:lvlText w:val="%1."/>
      <w:lvlJc w:val="left"/>
      <w:pPr>
        <w:ind w:left="9540" w:hanging="720"/>
      </w:pPr>
      <w:rPr>
        <w:rFonts w:hint="default"/>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num w:numId="1">
    <w:abstractNumId w:val="24"/>
  </w:num>
  <w:num w:numId="2">
    <w:abstractNumId w:val="22"/>
  </w:num>
  <w:num w:numId="3">
    <w:abstractNumId w:val="1"/>
  </w:num>
  <w:num w:numId="4">
    <w:abstractNumId w:val="5"/>
  </w:num>
  <w:num w:numId="5">
    <w:abstractNumId w:val="16"/>
  </w:num>
  <w:num w:numId="6">
    <w:abstractNumId w:val="18"/>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7"/>
  </w:num>
  <w:num w:numId="11">
    <w:abstractNumId w:val="15"/>
  </w:num>
  <w:num w:numId="12">
    <w:abstractNumId w:val="19"/>
  </w:num>
  <w:num w:numId="13">
    <w:abstractNumId w:val="21"/>
  </w:num>
  <w:num w:numId="14">
    <w:abstractNumId w:val="0"/>
  </w:num>
  <w:num w:numId="15">
    <w:abstractNumId w:val="7"/>
  </w:num>
  <w:num w:numId="16">
    <w:abstractNumId w:val="20"/>
  </w:num>
  <w:num w:numId="17">
    <w:abstractNumId w:val="11"/>
  </w:num>
  <w:num w:numId="18">
    <w:abstractNumId w:val="2"/>
  </w:num>
  <w:num w:numId="19">
    <w:abstractNumId w:val="3"/>
  </w:num>
  <w:num w:numId="20">
    <w:abstractNumId w:val="12"/>
  </w:num>
  <w:num w:numId="21">
    <w:abstractNumId w:val="6"/>
  </w:num>
  <w:num w:numId="22">
    <w:abstractNumId w:val="8"/>
  </w:num>
  <w:num w:numId="23">
    <w:abstractNumId w:val="9"/>
  </w:num>
  <w:num w:numId="24">
    <w:abstractNumId w:val="13"/>
  </w:num>
  <w:num w:numId="25">
    <w:abstractNumId w:val="10"/>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83"/>
    <w:rsid w:val="00000514"/>
    <w:rsid w:val="000008D6"/>
    <w:rsid w:val="00000989"/>
    <w:rsid w:val="000018BC"/>
    <w:rsid w:val="00001C5D"/>
    <w:rsid w:val="00001E83"/>
    <w:rsid w:val="00003D7D"/>
    <w:rsid w:val="00003E62"/>
    <w:rsid w:val="00007C36"/>
    <w:rsid w:val="00011A86"/>
    <w:rsid w:val="00012042"/>
    <w:rsid w:val="00013A53"/>
    <w:rsid w:val="00014526"/>
    <w:rsid w:val="000174D9"/>
    <w:rsid w:val="00021865"/>
    <w:rsid w:val="00027DBE"/>
    <w:rsid w:val="00036E4D"/>
    <w:rsid w:val="00040F79"/>
    <w:rsid w:val="00040F9E"/>
    <w:rsid w:val="00042620"/>
    <w:rsid w:val="000428E5"/>
    <w:rsid w:val="00042D90"/>
    <w:rsid w:val="000438DE"/>
    <w:rsid w:val="00044C26"/>
    <w:rsid w:val="00047C65"/>
    <w:rsid w:val="00050BE5"/>
    <w:rsid w:val="0005223C"/>
    <w:rsid w:val="00055611"/>
    <w:rsid w:val="00056132"/>
    <w:rsid w:val="00057230"/>
    <w:rsid w:val="00060279"/>
    <w:rsid w:val="000613D9"/>
    <w:rsid w:val="00062277"/>
    <w:rsid w:val="000632F5"/>
    <w:rsid w:val="0006359C"/>
    <w:rsid w:val="00064402"/>
    <w:rsid w:val="0006452A"/>
    <w:rsid w:val="00067DF2"/>
    <w:rsid w:val="000701E0"/>
    <w:rsid w:val="00070214"/>
    <w:rsid w:val="000741DE"/>
    <w:rsid w:val="0007430E"/>
    <w:rsid w:val="000744C4"/>
    <w:rsid w:val="00075DBB"/>
    <w:rsid w:val="00081636"/>
    <w:rsid w:val="00081A2A"/>
    <w:rsid w:val="0008485D"/>
    <w:rsid w:val="0008713C"/>
    <w:rsid w:val="00091A72"/>
    <w:rsid w:val="00092473"/>
    <w:rsid w:val="00092BF5"/>
    <w:rsid w:val="00092F3C"/>
    <w:rsid w:val="00093263"/>
    <w:rsid w:val="00094D54"/>
    <w:rsid w:val="00095565"/>
    <w:rsid w:val="000A2F10"/>
    <w:rsid w:val="000A333A"/>
    <w:rsid w:val="000A449F"/>
    <w:rsid w:val="000A5CC8"/>
    <w:rsid w:val="000A5CFC"/>
    <w:rsid w:val="000B3D2B"/>
    <w:rsid w:val="000B537C"/>
    <w:rsid w:val="000B7F15"/>
    <w:rsid w:val="000C03F0"/>
    <w:rsid w:val="000C25B9"/>
    <w:rsid w:val="000C2ECA"/>
    <w:rsid w:val="000C3F78"/>
    <w:rsid w:val="000C59CC"/>
    <w:rsid w:val="000C6331"/>
    <w:rsid w:val="000D0910"/>
    <w:rsid w:val="000D2363"/>
    <w:rsid w:val="000D25C8"/>
    <w:rsid w:val="000D3344"/>
    <w:rsid w:val="000D3597"/>
    <w:rsid w:val="000D368F"/>
    <w:rsid w:val="000D38E4"/>
    <w:rsid w:val="000D5A7B"/>
    <w:rsid w:val="000D61C0"/>
    <w:rsid w:val="000E367F"/>
    <w:rsid w:val="000F0126"/>
    <w:rsid w:val="000F20E2"/>
    <w:rsid w:val="000F3EFB"/>
    <w:rsid w:val="000F44A8"/>
    <w:rsid w:val="000F5143"/>
    <w:rsid w:val="000F799D"/>
    <w:rsid w:val="001039B7"/>
    <w:rsid w:val="00104D76"/>
    <w:rsid w:val="0011050C"/>
    <w:rsid w:val="00112543"/>
    <w:rsid w:val="00115E7B"/>
    <w:rsid w:val="0011627C"/>
    <w:rsid w:val="00117D11"/>
    <w:rsid w:val="0012334E"/>
    <w:rsid w:val="00123529"/>
    <w:rsid w:val="00123E12"/>
    <w:rsid w:val="00124A4D"/>
    <w:rsid w:val="0012583A"/>
    <w:rsid w:val="001260B3"/>
    <w:rsid w:val="00126CA3"/>
    <w:rsid w:val="00132204"/>
    <w:rsid w:val="00132700"/>
    <w:rsid w:val="00132E49"/>
    <w:rsid w:val="001331E1"/>
    <w:rsid w:val="00133431"/>
    <w:rsid w:val="00133D22"/>
    <w:rsid w:val="0013401B"/>
    <w:rsid w:val="00134C2F"/>
    <w:rsid w:val="00137B81"/>
    <w:rsid w:val="001429F2"/>
    <w:rsid w:val="00142D2C"/>
    <w:rsid w:val="001449D5"/>
    <w:rsid w:val="001458AA"/>
    <w:rsid w:val="00146359"/>
    <w:rsid w:val="00146CD4"/>
    <w:rsid w:val="00147C32"/>
    <w:rsid w:val="001534F3"/>
    <w:rsid w:val="00162A8C"/>
    <w:rsid w:val="00162C6D"/>
    <w:rsid w:val="001641A2"/>
    <w:rsid w:val="001641E2"/>
    <w:rsid w:val="0016552E"/>
    <w:rsid w:val="00170ADC"/>
    <w:rsid w:val="00173107"/>
    <w:rsid w:val="001747B2"/>
    <w:rsid w:val="00182B7C"/>
    <w:rsid w:val="0018437F"/>
    <w:rsid w:val="001846EA"/>
    <w:rsid w:val="00184C1E"/>
    <w:rsid w:val="001914B9"/>
    <w:rsid w:val="00192FA2"/>
    <w:rsid w:val="00195217"/>
    <w:rsid w:val="00197556"/>
    <w:rsid w:val="001A1B8C"/>
    <w:rsid w:val="001A1BA2"/>
    <w:rsid w:val="001A349E"/>
    <w:rsid w:val="001A4104"/>
    <w:rsid w:val="001A4E62"/>
    <w:rsid w:val="001A5154"/>
    <w:rsid w:val="001A5447"/>
    <w:rsid w:val="001A69DE"/>
    <w:rsid w:val="001B031E"/>
    <w:rsid w:val="001B0C5A"/>
    <w:rsid w:val="001B2E43"/>
    <w:rsid w:val="001B3675"/>
    <w:rsid w:val="001B3B97"/>
    <w:rsid w:val="001B3EB9"/>
    <w:rsid w:val="001B430D"/>
    <w:rsid w:val="001B5133"/>
    <w:rsid w:val="001B6093"/>
    <w:rsid w:val="001C1BDB"/>
    <w:rsid w:val="001C3017"/>
    <w:rsid w:val="001C348F"/>
    <w:rsid w:val="001C64BF"/>
    <w:rsid w:val="001D17B7"/>
    <w:rsid w:val="001D1AC4"/>
    <w:rsid w:val="001D25BA"/>
    <w:rsid w:val="001D59BD"/>
    <w:rsid w:val="001E1B96"/>
    <w:rsid w:val="001E1F07"/>
    <w:rsid w:val="001E1FFC"/>
    <w:rsid w:val="001E2379"/>
    <w:rsid w:val="001E3A01"/>
    <w:rsid w:val="001E42B5"/>
    <w:rsid w:val="001E47FF"/>
    <w:rsid w:val="001E6D38"/>
    <w:rsid w:val="001E7473"/>
    <w:rsid w:val="001E7A91"/>
    <w:rsid w:val="001F23E1"/>
    <w:rsid w:val="001F65CC"/>
    <w:rsid w:val="001F7FAD"/>
    <w:rsid w:val="00202313"/>
    <w:rsid w:val="002036D7"/>
    <w:rsid w:val="002050B6"/>
    <w:rsid w:val="00206993"/>
    <w:rsid w:val="00210B42"/>
    <w:rsid w:val="00210D88"/>
    <w:rsid w:val="00210DBA"/>
    <w:rsid w:val="002113AA"/>
    <w:rsid w:val="0021229C"/>
    <w:rsid w:val="002129ED"/>
    <w:rsid w:val="00215977"/>
    <w:rsid w:val="00215EDA"/>
    <w:rsid w:val="00217190"/>
    <w:rsid w:val="00220042"/>
    <w:rsid w:val="00220DCB"/>
    <w:rsid w:val="00225180"/>
    <w:rsid w:val="00231056"/>
    <w:rsid w:val="002324A5"/>
    <w:rsid w:val="00234EC3"/>
    <w:rsid w:val="00236846"/>
    <w:rsid w:val="00241BA7"/>
    <w:rsid w:val="00243982"/>
    <w:rsid w:val="00244018"/>
    <w:rsid w:val="00247A3F"/>
    <w:rsid w:val="0025012A"/>
    <w:rsid w:val="00250767"/>
    <w:rsid w:val="00250B6F"/>
    <w:rsid w:val="0025105E"/>
    <w:rsid w:val="00252E10"/>
    <w:rsid w:val="002554A7"/>
    <w:rsid w:val="00262517"/>
    <w:rsid w:val="0027005D"/>
    <w:rsid w:val="0027399B"/>
    <w:rsid w:val="00280E76"/>
    <w:rsid w:val="002820CB"/>
    <w:rsid w:val="00285BAD"/>
    <w:rsid w:val="00286B92"/>
    <w:rsid w:val="00292DBC"/>
    <w:rsid w:val="00293812"/>
    <w:rsid w:val="00293925"/>
    <w:rsid w:val="0029585A"/>
    <w:rsid w:val="00295BAA"/>
    <w:rsid w:val="00295D2C"/>
    <w:rsid w:val="002A1373"/>
    <w:rsid w:val="002A3185"/>
    <w:rsid w:val="002A524A"/>
    <w:rsid w:val="002A644C"/>
    <w:rsid w:val="002A69B8"/>
    <w:rsid w:val="002B0048"/>
    <w:rsid w:val="002B0F7E"/>
    <w:rsid w:val="002B1237"/>
    <w:rsid w:val="002B1FD2"/>
    <w:rsid w:val="002B2A88"/>
    <w:rsid w:val="002B4257"/>
    <w:rsid w:val="002B52C7"/>
    <w:rsid w:val="002C19FD"/>
    <w:rsid w:val="002C2E88"/>
    <w:rsid w:val="002C31E7"/>
    <w:rsid w:val="002C3235"/>
    <w:rsid w:val="002C4ADC"/>
    <w:rsid w:val="002C5CAF"/>
    <w:rsid w:val="002C60A2"/>
    <w:rsid w:val="002C6B97"/>
    <w:rsid w:val="002D08CD"/>
    <w:rsid w:val="002D13AD"/>
    <w:rsid w:val="002D1480"/>
    <w:rsid w:val="002D5924"/>
    <w:rsid w:val="002D6962"/>
    <w:rsid w:val="002D70AC"/>
    <w:rsid w:val="002E070C"/>
    <w:rsid w:val="002E1482"/>
    <w:rsid w:val="002E1D16"/>
    <w:rsid w:val="002E2B93"/>
    <w:rsid w:val="002E6198"/>
    <w:rsid w:val="002F16B8"/>
    <w:rsid w:val="002F1DD4"/>
    <w:rsid w:val="002F2077"/>
    <w:rsid w:val="002F2ED4"/>
    <w:rsid w:val="002F3546"/>
    <w:rsid w:val="002F4F69"/>
    <w:rsid w:val="002F65E2"/>
    <w:rsid w:val="002F7E7B"/>
    <w:rsid w:val="003022D8"/>
    <w:rsid w:val="003030F7"/>
    <w:rsid w:val="00304246"/>
    <w:rsid w:val="003063A9"/>
    <w:rsid w:val="0030646F"/>
    <w:rsid w:val="00307095"/>
    <w:rsid w:val="00307AC0"/>
    <w:rsid w:val="00307E15"/>
    <w:rsid w:val="00312C86"/>
    <w:rsid w:val="00312EDF"/>
    <w:rsid w:val="00331747"/>
    <w:rsid w:val="003317E5"/>
    <w:rsid w:val="0033658A"/>
    <w:rsid w:val="00336CA4"/>
    <w:rsid w:val="00337D66"/>
    <w:rsid w:val="0034114E"/>
    <w:rsid w:val="003427EC"/>
    <w:rsid w:val="00342DAB"/>
    <w:rsid w:val="003448B3"/>
    <w:rsid w:val="003471E7"/>
    <w:rsid w:val="00352CAA"/>
    <w:rsid w:val="0035323A"/>
    <w:rsid w:val="00356208"/>
    <w:rsid w:val="00357255"/>
    <w:rsid w:val="00360FE1"/>
    <w:rsid w:val="0036238A"/>
    <w:rsid w:val="00365BF5"/>
    <w:rsid w:val="003670A2"/>
    <w:rsid w:val="00370E24"/>
    <w:rsid w:val="00372273"/>
    <w:rsid w:val="00372A12"/>
    <w:rsid w:val="00377D01"/>
    <w:rsid w:val="00377E80"/>
    <w:rsid w:val="00382DD5"/>
    <w:rsid w:val="00383CBC"/>
    <w:rsid w:val="003840EF"/>
    <w:rsid w:val="00384B4F"/>
    <w:rsid w:val="00391666"/>
    <w:rsid w:val="00396DB9"/>
    <w:rsid w:val="003A1DE4"/>
    <w:rsid w:val="003A1E75"/>
    <w:rsid w:val="003A45A5"/>
    <w:rsid w:val="003A58A6"/>
    <w:rsid w:val="003A7E9A"/>
    <w:rsid w:val="003B0449"/>
    <w:rsid w:val="003B3F5E"/>
    <w:rsid w:val="003B4EDD"/>
    <w:rsid w:val="003B6B42"/>
    <w:rsid w:val="003C0440"/>
    <w:rsid w:val="003C1359"/>
    <w:rsid w:val="003C3CC4"/>
    <w:rsid w:val="003C55AA"/>
    <w:rsid w:val="003C6EEA"/>
    <w:rsid w:val="003C77BB"/>
    <w:rsid w:val="003D0CE6"/>
    <w:rsid w:val="003D4B6A"/>
    <w:rsid w:val="003D76EE"/>
    <w:rsid w:val="003E195B"/>
    <w:rsid w:val="003E42AA"/>
    <w:rsid w:val="003E51D4"/>
    <w:rsid w:val="003F00A1"/>
    <w:rsid w:val="003F0A6C"/>
    <w:rsid w:val="003F1F94"/>
    <w:rsid w:val="003F3038"/>
    <w:rsid w:val="003F59B2"/>
    <w:rsid w:val="003F6D95"/>
    <w:rsid w:val="00400476"/>
    <w:rsid w:val="00400DC3"/>
    <w:rsid w:val="004033E6"/>
    <w:rsid w:val="00406350"/>
    <w:rsid w:val="0041087B"/>
    <w:rsid w:val="0041348B"/>
    <w:rsid w:val="0041512B"/>
    <w:rsid w:val="00415923"/>
    <w:rsid w:val="00416EFD"/>
    <w:rsid w:val="004201A8"/>
    <w:rsid w:val="00420ED1"/>
    <w:rsid w:val="0042303B"/>
    <w:rsid w:val="0042328B"/>
    <w:rsid w:val="004240E1"/>
    <w:rsid w:val="00426CDA"/>
    <w:rsid w:val="004304D3"/>
    <w:rsid w:val="00431348"/>
    <w:rsid w:val="00432136"/>
    <w:rsid w:val="0043306A"/>
    <w:rsid w:val="00434868"/>
    <w:rsid w:val="00436F16"/>
    <w:rsid w:val="00441666"/>
    <w:rsid w:val="00445C26"/>
    <w:rsid w:val="00446301"/>
    <w:rsid w:val="00446390"/>
    <w:rsid w:val="00450362"/>
    <w:rsid w:val="004517B2"/>
    <w:rsid w:val="00462EC7"/>
    <w:rsid w:val="00463E47"/>
    <w:rsid w:val="004645BD"/>
    <w:rsid w:val="004668DF"/>
    <w:rsid w:val="00471316"/>
    <w:rsid w:val="00477773"/>
    <w:rsid w:val="00481B86"/>
    <w:rsid w:val="00481F65"/>
    <w:rsid w:val="00482BA2"/>
    <w:rsid w:val="00482C04"/>
    <w:rsid w:val="004831CA"/>
    <w:rsid w:val="00484EB0"/>
    <w:rsid w:val="00485B16"/>
    <w:rsid w:val="00491B88"/>
    <w:rsid w:val="00497578"/>
    <w:rsid w:val="00497A4F"/>
    <w:rsid w:val="00497ECD"/>
    <w:rsid w:val="004A0025"/>
    <w:rsid w:val="004A1107"/>
    <w:rsid w:val="004A1323"/>
    <w:rsid w:val="004A20BB"/>
    <w:rsid w:val="004A4AB5"/>
    <w:rsid w:val="004A604D"/>
    <w:rsid w:val="004A6F2C"/>
    <w:rsid w:val="004B4DE6"/>
    <w:rsid w:val="004C2867"/>
    <w:rsid w:val="004C5B4D"/>
    <w:rsid w:val="004C6080"/>
    <w:rsid w:val="004C6F07"/>
    <w:rsid w:val="004D48EC"/>
    <w:rsid w:val="004D5DB4"/>
    <w:rsid w:val="004D63D4"/>
    <w:rsid w:val="004E535C"/>
    <w:rsid w:val="004E584E"/>
    <w:rsid w:val="004E61E9"/>
    <w:rsid w:val="004F1119"/>
    <w:rsid w:val="004F1C7A"/>
    <w:rsid w:val="004F380D"/>
    <w:rsid w:val="004F4EDD"/>
    <w:rsid w:val="004F77B7"/>
    <w:rsid w:val="0050011F"/>
    <w:rsid w:val="005007ED"/>
    <w:rsid w:val="00501B5C"/>
    <w:rsid w:val="00501C03"/>
    <w:rsid w:val="00503C53"/>
    <w:rsid w:val="00506E24"/>
    <w:rsid w:val="00510172"/>
    <w:rsid w:val="00510BA7"/>
    <w:rsid w:val="00511543"/>
    <w:rsid w:val="00512511"/>
    <w:rsid w:val="00513E47"/>
    <w:rsid w:val="00514A03"/>
    <w:rsid w:val="0052065E"/>
    <w:rsid w:val="0052195F"/>
    <w:rsid w:val="005225ED"/>
    <w:rsid w:val="00522C06"/>
    <w:rsid w:val="00523671"/>
    <w:rsid w:val="00523EC0"/>
    <w:rsid w:val="0052477E"/>
    <w:rsid w:val="00526F51"/>
    <w:rsid w:val="00533B48"/>
    <w:rsid w:val="00535E74"/>
    <w:rsid w:val="005421F8"/>
    <w:rsid w:val="00542894"/>
    <w:rsid w:val="00543416"/>
    <w:rsid w:val="005435E0"/>
    <w:rsid w:val="005437C8"/>
    <w:rsid w:val="0054437E"/>
    <w:rsid w:val="0054658E"/>
    <w:rsid w:val="00547283"/>
    <w:rsid w:val="00547EE7"/>
    <w:rsid w:val="00556C70"/>
    <w:rsid w:val="00557991"/>
    <w:rsid w:val="00563776"/>
    <w:rsid w:val="00563CBE"/>
    <w:rsid w:val="00565C03"/>
    <w:rsid w:val="00570362"/>
    <w:rsid w:val="005725D8"/>
    <w:rsid w:val="0057328A"/>
    <w:rsid w:val="005732AA"/>
    <w:rsid w:val="00574FCF"/>
    <w:rsid w:val="00576831"/>
    <w:rsid w:val="00577384"/>
    <w:rsid w:val="00582016"/>
    <w:rsid w:val="00582D18"/>
    <w:rsid w:val="00586613"/>
    <w:rsid w:val="00591B9C"/>
    <w:rsid w:val="00592517"/>
    <w:rsid w:val="00594232"/>
    <w:rsid w:val="00594FD7"/>
    <w:rsid w:val="005955EF"/>
    <w:rsid w:val="0059569E"/>
    <w:rsid w:val="00595E95"/>
    <w:rsid w:val="00595EFA"/>
    <w:rsid w:val="00597F02"/>
    <w:rsid w:val="005A59A9"/>
    <w:rsid w:val="005A78BE"/>
    <w:rsid w:val="005A7EBD"/>
    <w:rsid w:val="005B2777"/>
    <w:rsid w:val="005B5017"/>
    <w:rsid w:val="005C31DB"/>
    <w:rsid w:val="005C4AFB"/>
    <w:rsid w:val="005C7377"/>
    <w:rsid w:val="005D24BD"/>
    <w:rsid w:val="005D3B68"/>
    <w:rsid w:val="005D5573"/>
    <w:rsid w:val="005D6611"/>
    <w:rsid w:val="005D6C1C"/>
    <w:rsid w:val="005D71F5"/>
    <w:rsid w:val="005D74B8"/>
    <w:rsid w:val="005D7EE4"/>
    <w:rsid w:val="005E04E7"/>
    <w:rsid w:val="005E5628"/>
    <w:rsid w:val="005E5B69"/>
    <w:rsid w:val="005F0101"/>
    <w:rsid w:val="005F1E09"/>
    <w:rsid w:val="005F24AC"/>
    <w:rsid w:val="005F609C"/>
    <w:rsid w:val="005F6DE3"/>
    <w:rsid w:val="00603690"/>
    <w:rsid w:val="006044E4"/>
    <w:rsid w:val="00607794"/>
    <w:rsid w:val="00610889"/>
    <w:rsid w:val="00613350"/>
    <w:rsid w:val="00616404"/>
    <w:rsid w:val="006176BA"/>
    <w:rsid w:val="00622C5F"/>
    <w:rsid w:val="006240F6"/>
    <w:rsid w:val="0062549E"/>
    <w:rsid w:val="00625820"/>
    <w:rsid w:val="006271AE"/>
    <w:rsid w:val="00631CD8"/>
    <w:rsid w:val="00635148"/>
    <w:rsid w:val="006374F7"/>
    <w:rsid w:val="00644C0E"/>
    <w:rsid w:val="00644EBE"/>
    <w:rsid w:val="00646100"/>
    <w:rsid w:val="006476BF"/>
    <w:rsid w:val="00647DA0"/>
    <w:rsid w:val="0065482C"/>
    <w:rsid w:val="006560D3"/>
    <w:rsid w:val="0066119F"/>
    <w:rsid w:val="006632E1"/>
    <w:rsid w:val="00665AA3"/>
    <w:rsid w:val="00666DA8"/>
    <w:rsid w:val="00672DFC"/>
    <w:rsid w:val="0067385B"/>
    <w:rsid w:val="00674E58"/>
    <w:rsid w:val="0068094A"/>
    <w:rsid w:val="006856A1"/>
    <w:rsid w:val="00685CE2"/>
    <w:rsid w:val="00694489"/>
    <w:rsid w:val="006A0131"/>
    <w:rsid w:val="006A1DF5"/>
    <w:rsid w:val="006A2AB0"/>
    <w:rsid w:val="006A390C"/>
    <w:rsid w:val="006A3A0F"/>
    <w:rsid w:val="006A3AA6"/>
    <w:rsid w:val="006A40A1"/>
    <w:rsid w:val="006A4E80"/>
    <w:rsid w:val="006A5DEA"/>
    <w:rsid w:val="006A7A20"/>
    <w:rsid w:val="006B121C"/>
    <w:rsid w:val="006B2554"/>
    <w:rsid w:val="006B3CDA"/>
    <w:rsid w:val="006B76BD"/>
    <w:rsid w:val="006B791C"/>
    <w:rsid w:val="006C1E8B"/>
    <w:rsid w:val="006D161C"/>
    <w:rsid w:val="006D1C7A"/>
    <w:rsid w:val="006D1FC4"/>
    <w:rsid w:val="006D7D7B"/>
    <w:rsid w:val="006D7E38"/>
    <w:rsid w:val="006E0396"/>
    <w:rsid w:val="006E538C"/>
    <w:rsid w:val="006F0D87"/>
    <w:rsid w:val="006F3156"/>
    <w:rsid w:val="006F4A88"/>
    <w:rsid w:val="006F7517"/>
    <w:rsid w:val="00703705"/>
    <w:rsid w:val="00706109"/>
    <w:rsid w:val="00711029"/>
    <w:rsid w:val="00712256"/>
    <w:rsid w:val="007130D5"/>
    <w:rsid w:val="00715112"/>
    <w:rsid w:val="00715D1F"/>
    <w:rsid w:val="00716E4E"/>
    <w:rsid w:val="00720802"/>
    <w:rsid w:val="00720F43"/>
    <w:rsid w:val="007211D3"/>
    <w:rsid w:val="00721A50"/>
    <w:rsid w:val="007254CF"/>
    <w:rsid w:val="00726270"/>
    <w:rsid w:val="007316A2"/>
    <w:rsid w:val="0073191E"/>
    <w:rsid w:val="00731973"/>
    <w:rsid w:val="00733C61"/>
    <w:rsid w:val="00734880"/>
    <w:rsid w:val="00735124"/>
    <w:rsid w:val="00735229"/>
    <w:rsid w:val="00736639"/>
    <w:rsid w:val="007375D4"/>
    <w:rsid w:val="0074116E"/>
    <w:rsid w:val="00742366"/>
    <w:rsid w:val="007431B6"/>
    <w:rsid w:val="00743F78"/>
    <w:rsid w:val="00752BCF"/>
    <w:rsid w:val="00753AD2"/>
    <w:rsid w:val="0075496E"/>
    <w:rsid w:val="0075630E"/>
    <w:rsid w:val="007565F9"/>
    <w:rsid w:val="007644D3"/>
    <w:rsid w:val="00767E73"/>
    <w:rsid w:val="0077145D"/>
    <w:rsid w:val="00775083"/>
    <w:rsid w:val="00775A80"/>
    <w:rsid w:val="00775DAE"/>
    <w:rsid w:val="00776B11"/>
    <w:rsid w:val="0078028F"/>
    <w:rsid w:val="00780BCC"/>
    <w:rsid w:val="00781318"/>
    <w:rsid w:val="0078331F"/>
    <w:rsid w:val="00785993"/>
    <w:rsid w:val="00786D3E"/>
    <w:rsid w:val="00792A16"/>
    <w:rsid w:val="0079581F"/>
    <w:rsid w:val="00796244"/>
    <w:rsid w:val="00797125"/>
    <w:rsid w:val="007A27BC"/>
    <w:rsid w:val="007B5AF2"/>
    <w:rsid w:val="007C16F8"/>
    <w:rsid w:val="007C3253"/>
    <w:rsid w:val="007C38B8"/>
    <w:rsid w:val="007C3C55"/>
    <w:rsid w:val="007C4329"/>
    <w:rsid w:val="007C701A"/>
    <w:rsid w:val="007C72E5"/>
    <w:rsid w:val="007D0BA2"/>
    <w:rsid w:val="007D0D5C"/>
    <w:rsid w:val="007D17E1"/>
    <w:rsid w:val="007D252B"/>
    <w:rsid w:val="007D32FA"/>
    <w:rsid w:val="007D66CB"/>
    <w:rsid w:val="007D7E84"/>
    <w:rsid w:val="007E0B88"/>
    <w:rsid w:val="007E3D75"/>
    <w:rsid w:val="007E6564"/>
    <w:rsid w:val="007F06A0"/>
    <w:rsid w:val="007F25C0"/>
    <w:rsid w:val="007F6661"/>
    <w:rsid w:val="007F70DA"/>
    <w:rsid w:val="007F7442"/>
    <w:rsid w:val="00802AB8"/>
    <w:rsid w:val="00810BD3"/>
    <w:rsid w:val="00810EC5"/>
    <w:rsid w:val="0081225A"/>
    <w:rsid w:val="008148DA"/>
    <w:rsid w:val="0081635A"/>
    <w:rsid w:val="008261BC"/>
    <w:rsid w:val="0082669B"/>
    <w:rsid w:val="008269DB"/>
    <w:rsid w:val="0082708F"/>
    <w:rsid w:val="008320D6"/>
    <w:rsid w:val="00832604"/>
    <w:rsid w:val="00836607"/>
    <w:rsid w:val="00837F99"/>
    <w:rsid w:val="008407EC"/>
    <w:rsid w:val="008420A5"/>
    <w:rsid w:val="00842EE1"/>
    <w:rsid w:val="00843538"/>
    <w:rsid w:val="008450E8"/>
    <w:rsid w:val="0084544C"/>
    <w:rsid w:val="00845452"/>
    <w:rsid w:val="008454DB"/>
    <w:rsid w:val="008514CE"/>
    <w:rsid w:val="00853271"/>
    <w:rsid w:val="008533B0"/>
    <w:rsid w:val="00855278"/>
    <w:rsid w:val="0085541F"/>
    <w:rsid w:val="008607C6"/>
    <w:rsid w:val="00865B1E"/>
    <w:rsid w:val="00870740"/>
    <w:rsid w:val="00873ABA"/>
    <w:rsid w:val="00874FFF"/>
    <w:rsid w:val="00876AF1"/>
    <w:rsid w:val="00881310"/>
    <w:rsid w:val="0088335D"/>
    <w:rsid w:val="008838B7"/>
    <w:rsid w:val="00883DE1"/>
    <w:rsid w:val="0089627D"/>
    <w:rsid w:val="00896BB6"/>
    <w:rsid w:val="00897EAA"/>
    <w:rsid w:val="008A1E4C"/>
    <w:rsid w:val="008A22F0"/>
    <w:rsid w:val="008A32D6"/>
    <w:rsid w:val="008A44C8"/>
    <w:rsid w:val="008A5FCA"/>
    <w:rsid w:val="008A6EA9"/>
    <w:rsid w:val="008A7442"/>
    <w:rsid w:val="008B1ED6"/>
    <w:rsid w:val="008B3EA9"/>
    <w:rsid w:val="008B4023"/>
    <w:rsid w:val="008B5568"/>
    <w:rsid w:val="008B6EE1"/>
    <w:rsid w:val="008B7560"/>
    <w:rsid w:val="008C0F3D"/>
    <w:rsid w:val="008C4B3D"/>
    <w:rsid w:val="008C4BB0"/>
    <w:rsid w:val="008C4E71"/>
    <w:rsid w:val="008C6A9D"/>
    <w:rsid w:val="008D47DD"/>
    <w:rsid w:val="008D7879"/>
    <w:rsid w:val="008E2AEC"/>
    <w:rsid w:val="008E62BB"/>
    <w:rsid w:val="008F0A83"/>
    <w:rsid w:val="008F0F3E"/>
    <w:rsid w:val="008F5078"/>
    <w:rsid w:val="008F75F1"/>
    <w:rsid w:val="0090102D"/>
    <w:rsid w:val="00910D57"/>
    <w:rsid w:val="00911C73"/>
    <w:rsid w:val="00911DCE"/>
    <w:rsid w:val="00911FE4"/>
    <w:rsid w:val="00915220"/>
    <w:rsid w:val="00916B55"/>
    <w:rsid w:val="00920107"/>
    <w:rsid w:val="009204BE"/>
    <w:rsid w:val="0092771A"/>
    <w:rsid w:val="00931CAE"/>
    <w:rsid w:val="00933A9B"/>
    <w:rsid w:val="0094506F"/>
    <w:rsid w:val="0094553D"/>
    <w:rsid w:val="009462F4"/>
    <w:rsid w:val="00946DE9"/>
    <w:rsid w:val="009474D8"/>
    <w:rsid w:val="009507BA"/>
    <w:rsid w:val="0095272B"/>
    <w:rsid w:val="0095461D"/>
    <w:rsid w:val="009551F1"/>
    <w:rsid w:val="00955904"/>
    <w:rsid w:val="00955F07"/>
    <w:rsid w:val="009560FA"/>
    <w:rsid w:val="009607EF"/>
    <w:rsid w:val="0096130C"/>
    <w:rsid w:val="009615CC"/>
    <w:rsid w:val="00962F70"/>
    <w:rsid w:val="009636CC"/>
    <w:rsid w:val="00965992"/>
    <w:rsid w:val="009660CC"/>
    <w:rsid w:val="00966D05"/>
    <w:rsid w:val="00970365"/>
    <w:rsid w:val="00970E5A"/>
    <w:rsid w:val="00970F9A"/>
    <w:rsid w:val="00971488"/>
    <w:rsid w:val="009737D3"/>
    <w:rsid w:val="00976D1A"/>
    <w:rsid w:val="0097749E"/>
    <w:rsid w:val="009775F5"/>
    <w:rsid w:val="00981D09"/>
    <w:rsid w:val="009846AC"/>
    <w:rsid w:val="00984903"/>
    <w:rsid w:val="00985AD2"/>
    <w:rsid w:val="00986C6B"/>
    <w:rsid w:val="009879A3"/>
    <w:rsid w:val="009915E8"/>
    <w:rsid w:val="00991ECE"/>
    <w:rsid w:val="00992ED0"/>
    <w:rsid w:val="00993314"/>
    <w:rsid w:val="00993682"/>
    <w:rsid w:val="00994AE2"/>
    <w:rsid w:val="00997157"/>
    <w:rsid w:val="009977ED"/>
    <w:rsid w:val="009A0744"/>
    <w:rsid w:val="009A16CA"/>
    <w:rsid w:val="009A1AE4"/>
    <w:rsid w:val="009A385C"/>
    <w:rsid w:val="009A50F6"/>
    <w:rsid w:val="009A6FDE"/>
    <w:rsid w:val="009B0624"/>
    <w:rsid w:val="009B2624"/>
    <w:rsid w:val="009B314D"/>
    <w:rsid w:val="009B3A58"/>
    <w:rsid w:val="009B5D20"/>
    <w:rsid w:val="009C0E8B"/>
    <w:rsid w:val="009C1E35"/>
    <w:rsid w:val="009C387B"/>
    <w:rsid w:val="009D001E"/>
    <w:rsid w:val="009D0E2A"/>
    <w:rsid w:val="009D25A9"/>
    <w:rsid w:val="009D5130"/>
    <w:rsid w:val="009E0DCF"/>
    <w:rsid w:val="009E1AE7"/>
    <w:rsid w:val="009E20AC"/>
    <w:rsid w:val="009E3441"/>
    <w:rsid w:val="009E3667"/>
    <w:rsid w:val="009F21C8"/>
    <w:rsid w:val="009F23C0"/>
    <w:rsid w:val="009F3A73"/>
    <w:rsid w:val="009F49D6"/>
    <w:rsid w:val="009F54BE"/>
    <w:rsid w:val="009F5D6E"/>
    <w:rsid w:val="009F66D0"/>
    <w:rsid w:val="00A02A70"/>
    <w:rsid w:val="00A039B8"/>
    <w:rsid w:val="00A067A1"/>
    <w:rsid w:val="00A07757"/>
    <w:rsid w:val="00A07D73"/>
    <w:rsid w:val="00A14564"/>
    <w:rsid w:val="00A177FE"/>
    <w:rsid w:val="00A22CF4"/>
    <w:rsid w:val="00A236A6"/>
    <w:rsid w:val="00A25148"/>
    <w:rsid w:val="00A26128"/>
    <w:rsid w:val="00A2711B"/>
    <w:rsid w:val="00A353E6"/>
    <w:rsid w:val="00A363BC"/>
    <w:rsid w:val="00A36ED9"/>
    <w:rsid w:val="00A37250"/>
    <w:rsid w:val="00A432C9"/>
    <w:rsid w:val="00A43822"/>
    <w:rsid w:val="00A4390A"/>
    <w:rsid w:val="00A45373"/>
    <w:rsid w:val="00A51FA4"/>
    <w:rsid w:val="00A52BDA"/>
    <w:rsid w:val="00A5314E"/>
    <w:rsid w:val="00A536F6"/>
    <w:rsid w:val="00A53829"/>
    <w:rsid w:val="00A5451F"/>
    <w:rsid w:val="00A56116"/>
    <w:rsid w:val="00A56251"/>
    <w:rsid w:val="00A6211E"/>
    <w:rsid w:val="00A63AFD"/>
    <w:rsid w:val="00A64678"/>
    <w:rsid w:val="00A673DB"/>
    <w:rsid w:val="00A7099F"/>
    <w:rsid w:val="00A72B19"/>
    <w:rsid w:val="00A73A36"/>
    <w:rsid w:val="00A73EB4"/>
    <w:rsid w:val="00A76CCB"/>
    <w:rsid w:val="00A80EDC"/>
    <w:rsid w:val="00A810A4"/>
    <w:rsid w:val="00A827D0"/>
    <w:rsid w:val="00A82FD2"/>
    <w:rsid w:val="00A85051"/>
    <w:rsid w:val="00A85716"/>
    <w:rsid w:val="00A87148"/>
    <w:rsid w:val="00A91606"/>
    <w:rsid w:val="00A928DC"/>
    <w:rsid w:val="00A9794D"/>
    <w:rsid w:val="00AA05E3"/>
    <w:rsid w:val="00AA44D7"/>
    <w:rsid w:val="00AA4E34"/>
    <w:rsid w:val="00AA55AF"/>
    <w:rsid w:val="00AB1AD4"/>
    <w:rsid w:val="00AB46A9"/>
    <w:rsid w:val="00AB595C"/>
    <w:rsid w:val="00AC1E07"/>
    <w:rsid w:val="00AC3A0E"/>
    <w:rsid w:val="00AC7E3E"/>
    <w:rsid w:val="00AD3AC5"/>
    <w:rsid w:val="00AD43D2"/>
    <w:rsid w:val="00AD482C"/>
    <w:rsid w:val="00AD4F3D"/>
    <w:rsid w:val="00AD51A9"/>
    <w:rsid w:val="00AE31AA"/>
    <w:rsid w:val="00AE336F"/>
    <w:rsid w:val="00AE47F7"/>
    <w:rsid w:val="00AE61A7"/>
    <w:rsid w:val="00AE6389"/>
    <w:rsid w:val="00AE6ACF"/>
    <w:rsid w:val="00AE7BC6"/>
    <w:rsid w:val="00AE7BD4"/>
    <w:rsid w:val="00AF28B2"/>
    <w:rsid w:val="00AF3D5F"/>
    <w:rsid w:val="00AF5992"/>
    <w:rsid w:val="00AF6D54"/>
    <w:rsid w:val="00AF760A"/>
    <w:rsid w:val="00B0022D"/>
    <w:rsid w:val="00B00750"/>
    <w:rsid w:val="00B015D4"/>
    <w:rsid w:val="00B03EC4"/>
    <w:rsid w:val="00B05CF6"/>
    <w:rsid w:val="00B064E3"/>
    <w:rsid w:val="00B13DF1"/>
    <w:rsid w:val="00B164D0"/>
    <w:rsid w:val="00B173D5"/>
    <w:rsid w:val="00B1784A"/>
    <w:rsid w:val="00B21F97"/>
    <w:rsid w:val="00B238DE"/>
    <w:rsid w:val="00B2400B"/>
    <w:rsid w:val="00B24FEB"/>
    <w:rsid w:val="00B2598A"/>
    <w:rsid w:val="00B265DC"/>
    <w:rsid w:val="00B26776"/>
    <w:rsid w:val="00B3301C"/>
    <w:rsid w:val="00B34E14"/>
    <w:rsid w:val="00B359A4"/>
    <w:rsid w:val="00B3756D"/>
    <w:rsid w:val="00B41431"/>
    <w:rsid w:val="00B42B78"/>
    <w:rsid w:val="00B47953"/>
    <w:rsid w:val="00B50601"/>
    <w:rsid w:val="00B546DA"/>
    <w:rsid w:val="00B566B7"/>
    <w:rsid w:val="00B56D98"/>
    <w:rsid w:val="00B60333"/>
    <w:rsid w:val="00B60DF5"/>
    <w:rsid w:val="00B6507F"/>
    <w:rsid w:val="00B6609F"/>
    <w:rsid w:val="00B66646"/>
    <w:rsid w:val="00B66C21"/>
    <w:rsid w:val="00B7496C"/>
    <w:rsid w:val="00B84521"/>
    <w:rsid w:val="00B85546"/>
    <w:rsid w:val="00B86137"/>
    <w:rsid w:val="00B87138"/>
    <w:rsid w:val="00B91886"/>
    <w:rsid w:val="00B92E24"/>
    <w:rsid w:val="00B95717"/>
    <w:rsid w:val="00B95C13"/>
    <w:rsid w:val="00BA040F"/>
    <w:rsid w:val="00BA0D61"/>
    <w:rsid w:val="00BA5500"/>
    <w:rsid w:val="00BA65A5"/>
    <w:rsid w:val="00BB04E4"/>
    <w:rsid w:val="00BB357C"/>
    <w:rsid w:val="00BB6EB9"/>
    <w:rsid w:val="00BC05A2"/>
    <w:rsid w:val="00BC4AF3"/>
    <w:rsid w:val="00BC69A0"/>
    <w:rsid w:val="00BC7339"/>
    <w:rsid w:val="00BC7767"/>
    <w:rsid w:val="00BC7C50"/>
    <w:rsid w:val="00BC7ED5"/>
    <w:rsid w:val="00BC7F5C"/>
    <w:rsid w:val="00BD031C"/>
    <w:rsid w:val="00BD13BF"/>
    <w:rsid w:val="00BD1473"/>
    <w:rsid w:val="00BD1CF2"/>
    <w:rsid w:val="00BD3567"/>
    <w:rsid w:val="00BD37EE"/>
    <w:rsid w:val="00BD3FD1"/>
    <w:rsid w:val="00BD4FEA"/>
    <w:rsid w:val="00BE0B4C"/>
    <w:rsid w:val="00BE166D"/>
    <w:rsid w:val="00BE42A2"/>
    <w:rsid w:val="00BE55CE"/>
    <w:rsid w:val="00BF4432"/>
    <w:rsid w:val="00BF4552"/>
    <w:rsid w:val="00C049CB"/>
    <w:rsid w:val="00C05466"/>
    <w:rsid w:val="00C0714D"/>
    <w:rsid w:val="00C1090D"/>
    <w:rsid w:val="00C11FF3"/>
    <w:rsid w:val="00C12D46"/>
    <w:rsid w:val="00C136D5"/>
    <w:rsid w:val="00C21E0E"/>
    <w:rsid w:val="00C22F9B"/>
    <w:rsid w:val="00C27759"/>
    <w:rsid w:val="00C27A52"/>
    <w:rsid w:val="00C3185B"/>
    <w:rsid w:val="00C32C8F"/>
    <w:rsid w:val="00C32E73"/>
    <w:rsid w:val="00C37910"/>
    <w:rsid w:val="00C407F6"/>
    <w:rsid w:val="00C40F0E"/>
    <w:rsid w:val="00C4776E"/>
    <w:rsid w:val="00C5157B"/>
    <w:rsid w:val="00C54684"/>
    <w:rsid w:val="00C54D17"/>
    <w:rsid w:val="00C631B4"/>
    <w:rsid w:val="00C63B3C"/>
    <w:rsid w:val="00C66D3A"/>
    <w:rsid w:val="00C70809"/>
    <w:rsid w:val="00C72706"/>
    <w:rsid w:val="00C75E9C"/>
    <w:rsid w:val="00C766EB"/>
    <w:rsid w:val="00C76D9F"/>
    <w:rsid w:val="00C7749B"/>
    <w:rsid w:val="00C775DB"/>
    <w:rsid w:val="00C7785C"/>
    <w:rsid w:val="00C80619"/>
    <w:rsid w:val="00C8224C"/>
    <w:rsid w:val="00C82832"/>
    <w:rsid w:val="00C83502"/>
    <w:rsid w:val="00C83BAA"/>
    <w:rsid w:val="00C848DC"/>
    <w:rsid w:val="00C869A0"/>
    <w:rsid w:val="00C9014C"/>
    <w:rsid w:val="00C9188A"/>
    <w:rsid w:val="00C97146"/>
    <w:rsid w:val="00C97607"/>
    <w:rsid w:val="00CA6976"/>
    <w:rsid w:val="00CB04BF"/>
    <w:rsid w:val="00CB0B69"/>
    <w:rsid w:val="00CB1F96"/>
    <w:rsid w:val="00CB2976"/>
    <w:rsid w:val="00CB31BA"/>
    <w:rsid w:val="00CC3747"/>
    <w:rsid w:val="00CC39DF"/>
    <w:rsid w:val="00CC40BF"/>
    <w:rsid w:val="00CC6628"/>
    <w:rsid w:val="00CD0635"/>
    <w:rsid w:val="00CD117D"/>
    <w:rsid w:val="00CD489F"/>
    <w:rsid w:val="00CD4D58"/>
    <w:rsid w:val="00CD6D55"/>
    <w:rsid w:val="00CE1B39"/>
    <w:rsid w:val="00CE2CC7"/>
    <w:rsid w:val="00CE3156"/>
    <w:rsid w:val="00CE7D0E"/>
    <w:rsid w:val="00CF12E5"/>
    <w:rsid w:val="00CF2FF6"/>
    <w:rsid w:val="00CF36D1"/>
    <w:rsid w:val="00CF6D11"/>
    <w:rsid w:val="00CF7D69"/>
    <w:rsid w:val="00D04F63"/>
    <w:rsid w:val="00D050CA"/>
    <w:rsid w:val="00D055FB"/>
    <w:rsid w:val="00D11561"/>
    <w:rsid w:val="00D11CD9"/>
    <w:rsid w:val="00D13628"/>
    <w:rsid w:val="00D13DA8"/>
    <w:rsid w:val="00D15144"/>
    <w:rsid w:val="00D16BA9"/>
    <w:rsid w:val="00D23701"/>
    <w:rsid w:val="00D2428A"/>
    <w:rsid w:val="00D24A82"/>
    <w:rsid w:val="00D27A98"/>
    <w:rsid w:val="00D312DE"/>
    <w:rsid w:val="00D32DE7"/>
    <w:rsid w:val="00D33735"/>
    <w:rsid w:val="00D344E7"/>
    <w:rsid w:val="00D37EA0"/>
    <w:rsid w:val="00D4027F"/>
    <w:rsid w:val="00D409B8"/>
    <w:rsid w:val="00D40A2B"/>
    <w:rsid w:val="00D43ABD"/>
    <w:rsid w:val="00D45A4E"/>
    <w:rsid w:val="00D50296"/>
    <w:rsid w:val="00D5519F"/>
    <w:rsid w:val="00D57CA2"/>
    <w:rsid w:val="00D6140C"/>
    <w:rsid w:val="00D625D1"/>
    <w:rsid w:val="00D62DFA"/>
    <w:rsid w:val="00D639E8"/>
    <w:rsid w:val="00D63EB0"/>
    <w:rsid w:val="00D6665F"/>
    <w:rsid w:val="00D708D4"/>
    <w:rsid w:val="00D70961"/>
    <w:rsid w:val="00D70B77"/>
    <w:rsid w:val="00D72AB1"/>
    <w:rsid w:val="00D74E97"/>
    <w:rsid w:val="00D761B6"/>
    <w:rsid w:val="00D80532"/>
    <w:rsid w:val="00D8222D"/>
    <w:rsid w:val="00D8256E"/>
    <w:rsid w:val="00D83743"/>
    <w:rsid w:val="00D872EF"/>
    <w:rsid w:val="00D87E05"/>
    <w:rsid w:val="00D908BE"/>
    <w:rsid w:val="00D90C5A"/>
    <w:rsid w:val="00D91B7A"/>
    <w:rsid w:val="00D97181"/>
    <w:rsid w:val="00DA0E75"/>
    <w:rsid w:val="00DA2416"/>
    <w:rsid w:val="00DA3552"/>
    <w:rsid w:val="00DA49F1"/>
    <w:rsid w:val="00DA5782"/>
    <w:rsid w:val="00DA6EAA"/>
    <w:rsid w:val="00DB0DB7"/>
    <w:rsid w:val="00DB0E69"/>
    <w:rsid w:val="00DB29CD"/>
    <w:rsid w:val="00DB29E9"/>
    <w:rsid w:val="00DB2F87"/>
    <w:rsid w:val="00DB2F90"/>
    <w:rsid w:val="00DB336D"/>
    <w:rsid w:val="00DC0720"/>
    <w:rsid w:val="00DC1730"/>
    <w:rsid w:val="00DC27FD"/>
    <w:rsid w:val="00DC3ABD"/>
    <w:rsid w:val="00DC5DA8"/>
    <w:rsid w:val="00DC673B"/>
    <w:rsid w:val="00DC6D24"/>
    <w:rsid w:val="00DD1527"/>
    <w:rsid w:val="00DD1C0D"/>
    <w:rsid w:val="00DD1F93"/>
    <w:rsid w:val="00DD2107"/>
    <w:rsid w:val="00DD3CB2"/>
    <w:rsid w:val="00DD5DBC"/>
    <w:rsid w:val="00DD7704"/>
    <w:rsid w:val="00DE1FB8"/>
    <w:rsid w:val="00DE20CD"/>
    <w:rsid w:val="00DE212F"/>
    <w:rsid w:val="00DE2F4B"/>
    <w:rsid w:val="00DE5474"/>
    <w:rsid w:val="00DE65FF"/>
    <w:rsid w:val="00DF51A5"/>
    <w:rsid w:val="00E002AA"/>
    <w:rsid w:val="00E017E2"/>
    <w:rsid w:val="00E023BD"/>
    <w:rsid w:val="00E02D19"/>
    <w:rsid w:val="00E02FA7"/>
    <w:rsid w:val="00E065D1"/>
    <w:rsid w:val="00E06F1E"/>
    <w:rsid w:val="00E14868"/>
    <w:rsid w:val="00E20ACF"/>
    <w:rsid w:val="00E20FB6"/>
    <w:rsid w:val="00E22FB6"/>
    <w:rsid w:val="00E2310A"/>
    <w:rsid w:val="00E249F5"/>
    <w:rsid w:val="00E24EBC"/>
    <w:rsid w:val="00E24F3A"/>
    <w:rsid w:val="00E24FBF"/>
    <w:rsid w:val="00E25D61"/>
    <w:rsid w:val="00E30DFB"/>
    <w:rsid w:val="00E31A4A"/>
    <w:rsid w:val="00E349AA"/>
    <w:rsid w:val="00E35AB3"/>
    <w:rsid w:val="00E42A36"/>
    <w:rsid w:val="00E450C5"/>
    <w:rsid w:val="00E46C13"/>
    <w:rsid w:val="00E47BC9"/>
    <w:rsid w:val="00E50201"/>
    <w:rsid w:val="00E5437D"/>
    <w:rsid w:val="00E6007B"/>
    <w:rsid w:val="00E605F0"/>
    <w:rsid w:val="00E61D2A"/>
    <w:rsid w:val="00E62B7B"/>
    <w:rsid w:val="00E6313C"/>
    <w:rsid w:val="00E6335E"/>
    <w:rsid w:val="00E74416"/>
    <w:rsid w:val="00E813D9"/>
    <w:rsid w:val="00E84F4B"/>
    <w:rsid w:val="00E8555C"/>
    <w:rsid w:val="00E8636A"/>
    <w:rsid w:val="00E8663C"/>
    <w:rsid w:val="00E93948"/>
    <w:rsid w:val="00EA0784"/>
    <w:rsid w:val="00EA3ED6"/>
    <w:rsid w:val="00EA4782"/>
    <w:rsid w:val="00EA6C59"/>
    <w:rsid w:val="00EA74A6"/>
    <w:rsid w:val="00EB0920"/>
    <w:rsid w:val="00EB1347"/>
    <w:rsid w:val="00EB1B24"/>
    <w:rsid w:val="00EB2018"/>
    <w:rsid w:val="00EB2501"/>
    <w:rsid w:val="00EB3433"/>
    <w:rsid w:val="00EB4945"/>
    <w:rsid w:val="00EB584D"/>
    <w:rsid w:val="00EB5D7B"/>
    <w:rsid w:val="00EC00BF"/>
    <w:rsid w:val="00EC0808"/>
    <w:rsid w:val="00EC413A"/>
    <w:rsid w:val="00ED1592"/>
    <w:rsid w:val="00ED26F6"/>
    <w:rsid w:val="00ED3D99"/>
    <w:rsid w:val="00ED52E5"/>
    <w:rsid w:val="00ED793D"/>
    <w:rsid w:val="00EE134C"/>
    <w:rsid w:val="00EE171C"/>
    <w:rsid w:val="00EE1951"/>
    <w:rsid w:val="00EE34D1"/>
    <w:rsid w:val="00EE5C8D"/>
    <w:rsid w:val="00EE63FA"/>
    <w:rsid w:val="00EE7E61"/>
    <w:rsid w:val="00EF1683"/>
    <w:rsid w:val="00EF44F7"/>
    <w:rsid w:val="00EF75F7"/>
    <w:rsid w:val="00F044CC"/>
    <w:rsid w:val="00F073E9"/>
    <w:rsid w:val="00F12D67"/>
    <w:rsid w:val="00F140B1"/>
    <w:rsid w:val="00F162F4"/>
    <w:rsid w:val="00F20170"/>
    <w:rsid w:val="00F20F39"/>
    <w:rsid w:val="00F222C8"/>
    <w:rsid w:val="00F24ADB"/>
    <w:rsid w:val="00F259CE"/>
    <w:rsid w:val="00F25AA5"/>
    <w:rsid w:val="00F27C62"/>
    <w:rsid w:val="00F30564"/>
    <w:rsid w:val="00F316EB"/>
    <w:rsid w:val="00F32FB6"/>
    <w:rsid w:val="00F36CC3"/>
    <w:rsid w:val="00F4094A"/>
    <w:rsid w:val="00F418D6"/>
    <w:rsid w:val="00F43461"/>
    <w:rsid w:val="00F44066"/>
    <w:rsid w:val="00F47B78"/>
    <w:rsid w:val="00F47E9F"/>
    <w:rsid w:val="00F52857"/>
    <w:rsid w:val="00F52FBC"/>
    <w:rsid w:val="00F54ED1"/>
    <w:rsid w:val="00F60045"/>
    <w:rsid w:val="00F65E8D"/>
    <w:rsid w:val="00F67EFC"/>
    <w:rsid w:val="00F7056F"/>
    <w:rsid w:val="00F75010"/>
    <w:rsid w:val="00F77DCD"/>
    <w:rsid w:val="00F803AE"/>
    <w:rsid w:val="00F833E2"/>
    <w:rsid w:val="00F84424"/>
    <w:rsid w:val="00F8465B"/>
    <w:rsid w:val="00F8556B"/>
    <w:rsid w:val="00F85E77"/>
    <w:rsid w:val="00F8634A"/>
    <w:rsid w:val="00F90093"/>
    <w:rsid w:val="00F904E2"/>
    <w:rsid w:val="00F90B3B"/>
    <w:rsid w:val="00F933BB"/>
    <w:rsid w:val="00F93C7C"/>
    <w:rsid w:val="00F95298"/>
    <w:rsid w:val="00F95F6C"/>
    <w:rsid w:val="00F961CD"/>
    <w:rsid w:val="00FA11F5"/>
    <w:rsid w:val="00FA1D5B"/>
    <w:rsid w:val="00FA214F"/>
    <w:rsid w:val="00FA219C"/>
    <w:rsid w:val="00FA6E94"/>
    <w:rsid w:val="00FA753E"/>
    <w:rsid w:val="00FB194F"/>
    <w:rsid w:val="00FB27BD"/>
    <w:rsid w:val="00FB7514"/>
    <w:rsid w:val="00FC403A"/>
    <w:rsid w:val="00FC6CCF"/>
    <w:rsid w:val="00FC6EFD"/>
    <w:rsid w:val="00FC7063"/>
    <w:rsid w:val="00FD2356"/>
    <w:rsid w:val="00FD4DE5"/>
    <w:rsid w:val="00FD59E1"/>
    <w:rsid w:val="00FE199D"/>
    <w:rsid w:val="00FE2281"/>
    <w:rsid w:val="00FE4124"/>
    <w:rsid w:val="00FE59C6"/>
    <w:rsid w:val="00FF1C95"/>
    <w:rsid w:val="00FF7763"/>
    <w:rsid w:val="066A6991"/>
    <w:rsid w:val="08ECABCE"/>
    <w:rsid w:val="190BC24F"/>
    <w:rsid w:val="1A940779"/>
    <w:rsid w:val="27EAFAE1"/>
    <w:rsid w:val="56E14677"/>
    <w:rsid w:val="60CD7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D4F70"/>
  <w15:docId w15:val="{A650FCF5-C271-4959-BEF0-A17728C4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0362"/>
    <w:rPr>
      <w:rFonts w:ascii="Tahoma" w:hAnsi="Tahoma" w:cs="Tahoma"/>
      <w:sz w:val="16"/>
      <w:szCs w:val="16"/>
    </w:rPr>
  </w:style>
  <w:style w:type="paragraph" w:customStyle="1" w:styleId="Default">
    <w:name w:val="Default"/>
    <w:rsid w:val="006A0131"/>
    <w:pPr>
      <w:autoSpaceDE w:val="0"/>
      <w:autoSpaceDN w:val="0"/>
      <w:adjustRightInd w:val="0"/>
    </w:pPr>
    <w:rPr>
      <w:rFonts w:ascii="Calibri" w:hAnsi="Calibri" w:cs="Calibri"/>
      <w:color w:val="000000"/>
      <w:sz w:val="24"/>
      <w:szCs w:val="24"/>
    </w:rPr>
  </w:style>
  <w:style w:type="character" w:styleId="Hyperlink">
    <w:name w:val="Hyperlink"/>
    <w:rsid w:val="00445C26"/>
    <w:rPr>
      <w:color w:val="0000FF"/>
      <w:u w:val="single"/>
    </w:rPr>
  </w:style>
  <w:style w:type="paragraph" w:styleId="ListParagraph">
    <w:name w:val="List Paragraph"/>
    <w:aliases w:val="Bullet List,Medium Grid 1 - Accent 21"/>
    <w:basedOn w:val="Normal"/>
    <w:uiPriority w:val="34"/>
    <w:qFormat/>
    <w:rsid w:val="002E1482"/>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7D0BA2"/>
    <w:rPr>
      <w:rFonts w:ascii="Calibri" w:eastAsia="Calibri" w:hAnsi="Calibri"/>
      <w:sz w:val="22"/>
      <w:szCs w:val="21"/>
      <w:lang w:val="x-none" w:eastAsia="x-none"/>
    </w:rPr>
  </w:style>
  <w:style w:type="character" w:customStyle="1" w:styleId="PlainTextChar">
    <w:name w:val="Plain Text Char"/>
    <w:link w:val="PlainText"/>
    <w:uiPriority w:val="99"/>
    <w:rsid w:val="007D0BA2"/>
    <w:rPr>
      <w:rFonts w:ascii="Calibri" w:eastAsia="Calibri" w:hAnsi="Calibri"/>
      <w:sz w:val="22"/>
      <w:szCs w:val="21"/>
    </w:rPr>
  </w:style>
  <w:style w:type="character" w:styleId="FollowedHyperlink">
    <w:name w:val="FollowedHyperlink"/>
    <w:basedOn w:val="DefaultParagraphFont"/>
    <w:rsid w:val="002F16B8"/>
    <w:rPr>
      <w:color w:val="800080" w:themeColor="followedHyperlink"/>
      <w:u w:val="single"/>
    </w:rPr>
  </w:style>
  <w:style w:type="character" w:customStyle="1" w:styleId="apple-converted-space">
    <w:name w:val="apple-converted-space"/>
    <w:basedOn w:val="DefaultParagraphFont"/>
    <w:rsid w:val="003D4B6A"/>
  </w:style>
  <w:style w:type="paragraph" w:styleId="NormalWeb">
    <w:name w:val="Normal (Web)"/>
    <w:basedOn w:val="Normal"/>
    <w:uiPriority w:val="99"/>
    <w:unhideWhenUsed/>
    <w:rsid w:val="0097749E"/>
    <w:rPr>
      <w:rFonts w:eastAsiaTheme="minorHAnsi"/>
    </w:rPr>
  </w:style>
  <w:style w:type="paragraph" w:customStyle="1" w:styleId="TableParagraph">
    <w:name w:val="Table Paragraph"/>
    <w:basedOn w:val="Normal"/>
    <w:uiPriority w:val="1"/>
    <w:qFormat/>
    <w:rsid w:val="00042620"/>
    <w:pPr>
      <w:widowControl w:val="0"/>
      <w:autoSpaceDE w:val="0"/>
      <w:autoSpaceDN w:val="0"/>
      <w:spacing w:line="238" w:lineRule="exact"/>
      <w:ind w:left="107"/>
    </w:pPr>
    <w:rPr>
      <w:rFonts w:ascii="Cambria" w:eastAsia="Cambria" w:hAnsi="Cambria" w:cs="Cambria"/>
      <w:sz w:val="22"/>
      <w:szCs w:val="22"/>
    </w:rPr>
  </w:style>
  <w:style w:type="paragraph" w:customStyle="1" w:styleId="xmsonormal">
    <w:name w:val="x_msonormal"/>
    <w:basedOn w:val="Normal"/>
    <w:rsid w:val="00E20ACF"/>
    <w:pPr>
      <w:spacing w:before="100" w:beforeAutospacing="1" w:after="100" w:afterAutospacing="1"/>
    </w:pPr>
  </w:style>
  <w:style w:type="paragraph" w:customStyle="1" w:styleId="xmsolistparagraph">
    <w:name w:val="x_msolistparagraph"/>
    <w:basedOn w:val="Normal"/>
    <w:rsid w:val="00E20A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4713">
      <w:bodyDiv w:val="1"/>
      <w:marLeft w:val="0"/>
      <w:marRight w:val="0"/>
      <w:marTop w:val="0"/>
      <w:marBottom w:val="0"/>
      <w:divBdr>
        <w:top w:val="none" w:sz="0" w:space="0" w:color="auto"/>
        <w:left w:val="none" w:sz="0" w:space="0" w:color="auto"/>
        <w:bottom w:val="none" w:sz="0" w:space="0" w:color="auto"/>
        <w:right w:val="none" w:sz="0" w:space="0" w:color="auto"/>
      </w:divBdr>
    </w:div>
    <w:div w:id="369497897">
      <w:bodyDiv w:val="1"/>
      <w:marLeft w:val="0"/>
      <w:marRight w:val="0"/>
      <w:marTop w:val="0"/>
      <w:marBottom w:val="0"/>
      <w:divBdr>
        <w:top w:val="none" w:sz="0" w:space="0" w:color="auto"/>
        <w:left w:val="none" w:sz="0" w:space="0" w:color="auto"/>
        <w:bottom w:val="none" w:sz="0" w:space="0" w:color="auto"/>
        <w:right w:val="none" w:sz="0" w:space="0" w:color="auto"/>
      </w:divBdr>
    </w:div>
    <w:div w:id="373391229">
      <w:bodyDiv w:val="1"/>
      <w:marLeft w:val="0"/>
      <w:marRight w:val="0"/>
      <w:marTop w:val="0"/>
      <w:marBottom w:val="0"/>
      <w:divBdr>
        <w:top w:val="none" w:sz="0" w:space="0" w:color="auto"/>
        <w:left w:val="none" w:sz="0" w:space="0" w:color="auto"/>
        <w:bottom w:val="none" w:sz="0" w:space="0" w:color="auto"/>
        <w:right w:val="none" w:sz="0" w:space="0" w:color="auto"/>
      </w:divBdr>
    </w:div>
    <w:div w:id="550968958">
      <w:bodyDiv w:val="1"/>
      <w:marLeft w:val="0"/>
      <w:marRight w:val="0"/>
      <w:marTop w:val="0"/>
      <w:marBottom w:val="0"/>
      <w:divBdr>
        <w:top w:val="none" w:sz="0" w:space="0" w:color="auto"/>
        <w:left w:val="none" w:sz="0" w:space="0" w:color="auto"/>
        <w:bottom w:val="none" w:sz="0" w:space="0" w:color="auto"/>
        <w:right w:val="none" w:sz="0" w:space="0" w:color="auto"/>
      </w:divBdr>
    </w:div>
    <w:div w:id="634068288">
      <w:bodyDiv w:val="1"/>
      <w:marLeft w:val="0"/>
      <w:marRight w:val="0"/>
      <w:marTop w:val="0"/>
      <w:marBottom w:val="0"/>
      <w:divBdr>
        <w:top w:val="none" w:sz="0" w:space="0" w:color="auto"/>
        <w:left w:val="none" w:sz="0" w:space="0" w:color="auto"/>
        <w:bottom w:val="none" w:sz="0" w:space="0" w:color="auto"/>
        <w:right w:val="none" w:sz="0" w:space="0" w:color="auto"/>
      </w:divBdr>
    </w:div>
    <w:div w:id="712194552">
      <w:bodyDiv w:val="1"/>
      <w:marLeft w:val="0"/>
      <w:marRight w:val="0"/>
      <w:marTop w:val="0"/>
      <w:marBottom w:val="0"/>
      <w:divBdr>
        <w:top w:val="none" w:sz="0" w:space="0" w:color="auto"/>
        <w:left w:val="none" w:sz="0" w:space="0" w:color="auto"/>
        <w:bottom w:val="none" w:sz="0" w:space="0" w:color="auto"/>
        <w:right w:val="none" w:sz="0" w:space="0" w:color="auto"/>
      </w:divBdr>
    </w:div>
    <w:div w:id="733966984">
      <w:bodyDiv w:val="1"/>
      <w:marLeft w:val="0"/>
      <w:marRight w:val="0"/>
      <w:marTop w:val="0"/>
      <w:marBottom w:val="0"/>
      <w:divBdr>
        <w:top w:val="none" w:sz="0" w:space="0" w:color="auto"/>
        <w:left w:val="none" w:sz="0" w:space="0" w:color="auto"/>
        <w:bottom w:val="none" w:sz="0" w:space="0" w:color="auto"/>
        <w:right w:val="none" w:sz="0" w:space="0" w:color="auto"/>
      </w:divBdr>
    </w:div>
    <w:div w:id="934677599">
      <w:bodyDiv w:val="1"/>
      <w:marLeft w:val="0"/>
      <w:marRight w:val="0"/>
      <w:marTop w:val="0"/>
      <w:marBottom w:val="0"/>
      <w:divBdr>
        <w:top w:val="none" w:sz="0" w:space="0" w:color="auto"/>
        <w:left w:val="none" w:sz="0" w:space="0" w:color="auto"/>
        <w:bottom w:val="none" w:sz="0" w:space="0" w:color="auto"/>
        <w:right w:val="none" w:sz="0" w:space="0" w:color="auto"/>
      </w:divBdr>
    </w:div>
    <w:div w:id="988167725">
      <w:bodyDiv w:val="1"/>
      <w:marLeft w:val="0"/>
      <w:marRight w:val="0"/>
      <w:marTop w:val="0"/>
      <w:marBottom w:val="0"/>
      <w:divBdr>
        <w:top w:val="none" w:sz="0" w:space="0" w:color="auto"/>
        <w:left w:val="none" w:sz="0" w:space="0" w:color="auto"/>
        <w:bottom w:val="none" w:sz="0" w:space="0" w:color="auto"/>
        <w:right w:val="none" w:sz="0" w:space="0" w:color="auto"/>
      </w:divBdr>
    </w:div>
    <w:div w:id="1033338027">
      <w:bodyDiv w:val="1"/>
      <w:marLeft w:val="0"/>
      <w:marRight w:val="0"/>
      <w:marTop w:val="0"/>
      <w:marBottom w:val="0"/>
      <w:divBdr>
        <w:top w:val="none" w:sz="0" w:space="0" w:color="auto"/>
        <w:left w:val="none" w:sz="0" w:space="0" w:color="auto"/>
        <w:bottom w:val="none" w:sz="0" w:space="0" w:color="auto"/>
        <w:right w:val="none" w:sz="0" w:space="0" w:color="auto"/>
      </w:divBdr>
    </w:div>
    <w:div w:id="1099444043">
      <w:bodyDiv w:val="1"/>
      <w:marLeft w:val="0"/>
      <w:marRight w:val="0"/>
      <w:marTop w:val="0"/>
      <w:marBottom w:val="0"/>
      <w:divBdr>
        <w:top w:val="none" w:sz="0" w:space="0" w:color="auto"/>
        <w:left w:val="none" w:sz="0" w:space="0" w:color="auto"/>
        <w:bottom w:val="none" w:sz="0" w:space="0" w:color="auto"/>
        <w:right w:val="none" w:sz="0" w:space="0" w:color="auto"/>
      </w:divBdr>
    </w:div>
    <w:div w:id="1131358920">
      <w:bodyDiv w:val="1"/>
      <w:marLeft w:val="0"/>
      <w:marRight w:val="0"/>
      <w:marTop w:val="0"/>
      <w:marBottom w:val="0"/>
      <w:divBdr>
        <w:top w:val="none" w:sz="0" w:space="0" w:color="auto"/>
        <w:left w:val="none" w:sz="0" w:space="0" w:color="auto"/>
        <w:bottom w:val="none" w:sz="0" w:space="0" w:color="auto"/>
        <w:right w:val="none" w:sz="0" w:space="0" w:color="auto"/>
      </w:divBdr>
    </w:div>
    <w:div w:id="1291087695">
      <w:bodyDiv w:val="1"/>
      <w:marLeft w:val="0"/>
      <w:marRight w:val="0"/>
      <w:marTop w:val="0"/>
      <w:marBottom w:val="0"/>
      <w:divBdr>
        <w:top w:val="none" w:sz="0" w:space="0" w:color="auto"/>
        <w:left w:val="none" w:sz="0" w:space="0" w:color="auto"/>
        <w:bottom w:val="none" w:sz="0" w:space="0" w:color="auto"/>
        <w:right w:val="none" w:sz="0" w:space="0" w:color="auto"/>
      </w:divBdr>
    </w:div>
    <w:div w:id="1330987437">
      <w:bodyDiv w:val="1"/>
      <w:marLeft w:val="0"/>
      <w:marRight w:val="0"/>
      <w:marTop w:val="0"/>
      <w:marBottom w:val="0"/>
      <w:divBdr>
        <w:top w:val="none" w:sz="0" w:space="0" w:color="auto"/>
        <w:left w:val="none" w:sz="0" w:space="0" w:color="auto"/>
        <w:bottom w:val="none" w:sz="0" w:space="0" w:color="auto"/>
        <w:right w:val="none" w:sz="0" w:space="0" w:color="auto"/>
      </w:divBdr>
    </w:div>
    <w:div w:id="1365983442">
      <w:bodyDiv w:val="1"/>
      <w:marLeft w:val="0"/>
      <w:marRight w:val="0"/>
      <w:marTop w:val="0"/>
      <w:marBottom w:val="0"/>
      <w:divBdr>
        <w:top w:val="none" w:sz="0" w:space="0" w:color="auto"/>
        <w:left w:val="none" w:sz="0" w:space="0" w:color="auto"/>
        <w:bottom w:val="none" w:sz="0" w:space="0" w:color="auto"/>
        <w:right w:val="none" w:sz="0" w:space="0" w:color="auto"/>
      </w:divBdr>
    </w:div>
    <w:div w:id="1557277307">
      <w:bodyDiv w:val="1"/>
      <w:marLeft w:val="0"/>
      <w:marRight w:val="0"/>
      <w:marTop w:val="0"/>
      <w:marBottom w:val="0"/>
      <w:divBdr>
        <w:top w:val="none" w:sz="0" w:space="0" w:color="auto"/>
        <w:left w:val="none" w:sz="0" w:space="0" w:color="auto"/>
        <w:bottom w:val="none" w:sz="0" w:space="0" w:color="auto"/>
        <w:right w:val="none" w:sz="0" w:space="0" w:color="auto"/>
      </w:divBdr>
    </w:div>
    <w:div w:id="1599634123">
      <w:bodyDiv w:val="1"/>
      <w:marLeft w:val="0"/>
      <w:marRight w:val="0"/>
      <w:marTop w:val="0"/>
      <w:marBottom w:val="0"/>
      <w:divBdr>
        <w:top w:val="none" w:sz="0" w:space="0" w:color="auto"/>
        <w:left w:val="none" w:sz="0" w:space="0" w:color="auto"/>
        <w:bottom w:val="none" w:sz="0" w:space="0" w:color="auto"/>
        <w:right w:val="none" w:sz="0" w:space="0" w:color="auto"/>
      </w:divBdr>
    </w:div>
    <w:div w:id="1892691600">
      <w:bodyDiv w:val="1"/>
      <w:marLeft w:val="0"/>
      <w:marRight w:val="0"/>
      <w:marTop w:val="0"/>
      <w:marBottom w:val="0"/>
      <w:divBdr>
        <w:top w:val="none" w:sz="0" w:space="0" w:color="auto"/>
        <w:left w:val="none" w:sz="0" w:space="0" w:color="auto"/>
        <w:bottom w:val="none" w:sz="0" w:space="0" w:color="auto"/>
        <w:right w:val="none" w:sz="0" w:space="0" w:color="auto"/>
      </w:divBdr>
    </w:div>
    <w:div w:id="1942906090">
      <w:bodyDiv w:val="1"/>
      <w:marLeft w:val="0"/>
      <w:marRight w:val="0"/>
      <w:marTop w:val="0"/>
      <w:marBottom w:val="0"/>
      <w:divBdr>
        <w:top w:val="none" w:sz="0" w:space="0" w:color="auto"/>
        <w:left w:val="none" w:sz="0" w:space="0" w:color="auto"/>
        <w:bottom w:val="none" w:sz="0" w:space="0" w:color="auto"/>
        <w:right w:val="none" w:sz="0" w:space="0" w:color="auto"/>
      </w:divBdr>
    </w:div>
    <w:div w:id="1972900685">
      <w:bodyDiv w:val="1"/>
      <w:marLeft w:val="0"/>
      <w:marRight w:val="0"/>
      <w:marTop w:val="0"/>
      <w:marBottom w:val="0"/>
      <w:divBdr>
        <w:top w:val="none" w:sz="0" w:space="0" w:color="auto"/>
        <w:left w:val="none" w:sz="0" w:space="0" w:color="auto"/>
        <w:bottom w:val="none" w:sz="0" w:space="0" w:color="auto"/>
        <w:right w:val="none" w:sz="0" w:space="0" w:color="auto"/>
      </w:divBdr>
    </w:div>
    <w:div w:id="2021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kersfieldcollege.edu/ev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jc.org/wp-content/uploads/Accreditation-Standards-Adopted-June-201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kersfieldcollege.edu/scorecard/strategic-direc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committees.kccd.edu/bc/committee/collegecounci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gades.com/compo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3" ma:contentTypeDescription="Create a new document." ma:contentTypeScope="" ma:versionID="01cce2989062e411e59f4e089a2be130">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c1acdd6009e698d46fd0caea1969be99"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1082-9762-4DEC-B6FF-1CD41B627FF6}">
  <ds:schemaRefs>
    <ds:schemaRef ds:uri="http://schemas.microsoft.com/sharepoint/v3/contenttype/forms"/>
  </ds:schemaRefs>
</ds:datastoreItem>
</file>

<file path=customXml/itemProps2.xml><?xml version="1.0" encoding="utf-8"?>
<ds:datastoreItem xmlns:ds="http://schemas.openxmlformats.org/officeDocument/2006/customXml" ds:itemID="{63E09A35-ED2A-42B3-8E17-B7AE2AA00C5C}">
  <ds:schemaRefs>
    <ds:schemaRef ds:uri="http://schemas.microsoft.com/office/2006/metadata/properties"/>
    <ds:schemaRef ds:uri="0b1fd2ce-be47-40af-a854-d7ff8d310ba5"/>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585d49c8-389c-47bd-832a-51e0da33a897"/>
    <ds:schemaRef ds:uri="http://www.w3.org/XML/1998/namespace"/>
  </ds:schemaRefs>
</ds:datastoreItem>
</file>

<file path=customXml/itemProps3.xml><?xml version="1.0" encoding="utf-8"?>
<ds:datastoreItem xmlns:ds="http://schemas.openxmlformats.org/officeDocument/2006/customXml" ds:itemID="{AEEC5A6E-9A6D-473E-99D2-F5B357091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EAADD-6586-4844-9CF7-6FBA42F8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College Council Agenda</vt:lpstr>
    </vt:vector>
  </TitlesOfParts>
  <Company>BCIS</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dc:title>
  <dc:subject/>
  <dc:creator>BCIS</dc:creator>
  <cp:keywords/>
  <dc:description/>
  <cp:lastModifiedBy>Debra Anderson</cp:lastModifiedBy>
  <cp:revision>11</cp:revision>
  <cp:lastPrinted>2022-02-24T00:32:00Z</cp:lastPrinted>
  <dcterms:created xsi:type="dcterms:W3CDTF">2022-02-25T15:59:00Z</dcterms:created>
  <dcterms:modified xsi:type="dcterms:W3CDTF">2022-03-09T22:00:00Z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-276681169</vt:i4>
  </property>
  <property fmtid="{D5CDD505-2E9C-101B-9397-08002B2CF9AE}" pid="3" name="ContentTypeId">
    <vt:lpwstr>0x010100E3099F5FDE89EA40BA3C2BC51148EF53</vt:lpwstr>
  </property>
</Properties>
</file>