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59"/>
        <w:gridCol w:w="1220"/>
        <w:gridCol w:w="3306"/>
        <w:gridCol w:w="3475"/>
        <w:tblGridChange w:id="0">
          <w:tblGrid>
            <w:gridCol w:w="1359"/>
            <w:gridCol w:w="1220"/>
            <w:gridCol w:w="3306"/>
            <w:gridCol w:w="3475"/>
          </w:tblGrid>
        </w:tblGridChange>
      </w:tblGrid>
      <w:tr>
        <w:trPr>
          <w:cantSplit w:val="0"/>
          <w:trHeight w:val="80" w:hRule="atLeast"/>
          <w:tblHeader w:val="0"/>
        </w:trPr>
        <w:tc>
          <w:tcPr>
            <w:gridSpan w:val="2"/>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August 27, 2021</w:t>
            </w:r>
          </w:p>
        </w:tc>
        <w:tc>
          <w:tcPr/>
          <w:p w:rsidR="00000000" w:rsidDel="00000000" w:rsidP="00000000" w:rsidRDefault="00000000" w:rsidRPr="00000000" w14:paraId="00000005">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6">
            <w:pPr>
              <w:spacing w:after="0" w:line="240" w:lineRule="auto"/>
              <w:jc w:val="right"/>
              <w:rPr>
                <w:rFonts w:ascii="Garamond" w:cs="Garamond" w:eastAsia="Garamond" w:hAnsi="Garamond"/>
                <w:b w:val="1"/>
                <w:sz w:val="20"/>
                <w:szCs w:val="20"/>
              </w:rPr>
            </w:pPr>
            <w:bookmarkStart w:colFirst="0" w:colLast="0" w:name="_heading=h.gjdgxs" w:id="0"/>
            <w:bookmarkEnd w:id="0"/>
            <w:r w:rsidDel="00000000" w:rsidR="00000000" w:rsidRPr="00000000">
              <w:rPr>
                <w:rFonts w:ascii="Garamond" w:cs="Garamond" w:eastAsia="Garamond" w:hAnsi="Garamond"/>
                <w:b w:val="1"/>
                <w:sz w:val="20"/>
                <w:szCs w:val="20"/>
                <w:rtl w:val="0"/>
              </w:rPr>
              <w:t xml:space="preserve">Zoom Meeting:</w:t>
            </w:r>
          </w:p>
        </w:tc>
      </w:tr>
      <w:tr>
        <w:trPr>
          <w:cantSplit w:val="0"/>
          <w:trHeight w:val="234" w:hRule="atLeast"/>
          <w:tblHeader w:val="0"/>
        </w:trPr>
        <w:tc>
          <w:tcPr/>
          <w:p w:rsidR="00000000" w:rsidDel="00000000" w:rsidP="00000000" w:rsidRDefault="00000000" w:rsidRPr="00000000" w14:paraId="00000007">
            <w:pPr>
              <w:pStyle w:val="Subtitle"/>
              <w:ind w:firstLine="360"/>
              <w:jc w:val="right"/>
              <w:rPr/>
            </w:pPr>
            <w:r w:rsidDel="00000000" w:rsidR="00000000" w:rsidRPr="00000000">
              <w:rPr>
                <w:rtl w:val="0"/>
              </w:rPr>
            </w:r>
          </w:p>
        </w:tc>
        <w:tc>
          <w:tcPr>
            <w:gridSpan w:val="3"/>
          </w:tcPr>
          <w:p w:rsidR="00000000" w:rsidDel="00000000" w:rsidP="00000000" w:rsidRDefault="00000000" w:rsidRPr="00000000" w14:paraId="00000008">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B">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87565" cy="12700"/>
                        </a:xfrm>
                        <a:prstGeom prst="rect"/>
                        <a:ln/>
                      </pic:spPr>
                    </pic:pic>
                  </a:graphicData>
                </a:graphic>
              </wp:anchor>
            </w:drawing>
          </mc:Fallback>
        </mc:AlternateContent>
      </w:r>
    </w:p>
    <w:p w:rsidR="00000000" w:rsidDel="00000000" w:rsidP="00000000" w:rsidRDefault="00000000" w:rsidRPr="00000000" w14:paraId="0000000C">
      <w:pPr>
        <w:pStyle w:val="Heading1"/>
        <w:numPr>
          <w:ilvl w:val="0"/>
          <w:numId w:val="2"/>
        </w:numPr>
        <w:ind w:left="360" w:hanging="360"/>
        <w:rPr>
          <w:smallCaps w:val="0"/>
        </w:rPr>
      </w:pPr>
      <w:r w:rsidDel="00000000" w:rsidR="00000000" w:rsidRPr="00000000">
        <w:rPr>
          <w:rtl w:val="0"/>
        </w:rPr>
        <w:t xml:space="preserve">CALL MEETING TO ORDER</w:t>
      </w:r>
    </w:p>
    <w:p w:rsidR="00000000" w:rsidDel="00000000" w:rsidP="00000000" w:rsidRDefault="00000000" w:rsidRPr="00000000" w14:paraId="0000000D">
      <w:pPr>
        <w:ind w:lef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called to order 11:07 am</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numPr>
          <w:ilvl w:val="0"/>
          <w:numId w:val="2"/>
        </w:numPr>
        <w:ind w:left="360" w:hanging="360"/>
        <w:rPr/>
      </w:pPr>
      <w:r w:rsidDel="00000000" w:rsidR="00000000" w:rsidRPr="00000000">
        <w:rPr>
          <w:rtl w:val="0"/>
        </w:rPr>
        <w:t xml:space="preserve">ASCERTAINMENT OF QUORUM </w:t>
      </w:r>
    </w:p>
    <w:p w:rsidR="00000000" w:rsidDel="00000000" w:rsidP="00000000" w:rsidRDefault="00000000" w:rsidRPr="00000000" w14:paraId="00000010">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members were present: Senator Amey, Senator Barraj, Director of Student Activities Bong, Manager of Student Activities Gurrola.</w:t>
      </w:r>
    </w:p>
    <w:p w:rsidR="00000000" w:rsidDel="00000000" w:rsidP="00000000" w:rsidRDefault="00000000" w:rsidRPr="00000000" w14:paraId="00000012">
      <w:pPr>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4/4 members were present, a bonafide meeting can be held.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CCA Grant Proposal: Women’s History and More - Loss &amp; Longing: The Truth &amp; Beauty of Latina Lives”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Elizabeth Rodacker gave a presentation about Angela Morales, a Distinguished Speaker who would come to campus during women’s history month who would talk to students about Latina Lives. Asking for funding to help Angela Morales to come up to BC, but hasn’t set her fees yet.</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CCA Grant Proposal: Distinguished Speaker, Dr. Douglas Infant Sleep and the Possums Program.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Ashley Choate gave a presentation about Dr. Pamela Douglas, Distinguished speaker who would like to host a zoom presentation about normalizing infant sleeping. Presentation would be October 6th at 7pm and her fee is $361 for one hour.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Director of Student Activities Bong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Helping out with welcome week. Attended the airbrush event, unfortunately the air brush wasn’t working that day. Helped out in the office with ID cards. Encouraged to recruit more senators. </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BCSGA Advisor Ayala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Indicated where the supporting documents are located when there are guest speakers. Encouraged everyone if they’re free to help out with events and sign up especially for Tuesday for the Student Involvement Festival.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CONSENT AGENDA</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mallCaps w:val="1"/>
          <w:sz w:val="20"/>
          <w:szCs w:val="20"/>
          <w:rtl w:val="0"/>
        </w:rPr>
        <w:t xml:space="preserve">None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NEW BUSINESS</w:t>
      </w:r>
    </w:p>
    <w:p w:rsidR="00000000" w:rsidDel="00000000" w:rsidP="00000000" w:rsidRDefault="00000000" w:rsidRPr="00000000" w14:paraId="00000025">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November Partnership with In-Shape. Beat the turkey!</w:t>
      </w:r>
    </w:p>
    <w:p w:rsidR="00000000" w:rsidDel="00000000" w:rsidP="00000000" w:rsidRDefault="00000000" w:rsidRPr="00000000" w14:paraId="00000026">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Bong working with In-Shape to have a November challenge to beat Thanksgiving by weighing yourself the first day of  November and weighing yourself again by December 1st. Working to get all BC students to get free membership for that month.</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CCA Grant Proposal: Women’s History and More - Loss &amp; Longing: The Truth &amp; Beauty of Latina Lives”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Barraj moved to table the Grant Proposal for Women’s History and More to the next activities meeting for the Speaker to set her fees. Senator Amey second the motion to be tabled. </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CCA Grant Proposal: Distinguished Speaker, Dr. Douglas Infant Sleep and the Possums Program.</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Amey moved the motion for the CCA Grant Proposal of $361 for the Distinguished Speaker, Dr. Douglas Infant Sleep and the Possums Program. Senator Barraj second the motion. Advisor Ayala stressed the importance of this presentation for students who are interested in child development or mothers who are trying to help infants sleep. The ‘I’s” have it in the roll call vote and have been approved for the CCA Grant.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OLD BUSINESS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Volunteers for upcoming activities</w:t>
      </w:r>
    </w:p>
    <w:p w:rsidR="00000000" w:rsidDel="00000000" w:rsidP="00000000" w:rsidRDefault="00000000" w:rsidRPr="00000000" w14:paraId="0000002F">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Second welcome week coming up and encouraging those who are available to sign up for events on the Deputy app or just come by to the office and help out. </w:t>
      </w:r>
    </w:p>
    <w:p w:rsidR="00000000" w:rsidDel="00000000" w:rsidP="00000000" w:rsidRDefault="00000000" w:rsidRPr="00000000" w14:paraId="00000030">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Make a difference Monday</w:t>
      </w:r>
    </w:p>
    <w:p w:rsidR="00000000" w:rsidDel="00000000" w:rsidP="00000000" w:rsidRDefault="00000000" w:rsidRPr="00000000" w14:paraId="00000031">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ideas are welcome. Graphic designers are working on the tags and by Monday morning they’ll be able to distribute them. If available come by to help distribute the candy.</w:t>
      </w:r>
    </w:p>
    <w:p w:rsidR="00000000" w:rsidDel="00000000" w:rsidP="00000000" w:rsidRDefault="00000000" w:rsidRPr="00000000" w14:paraId="00000032">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ONLY: Fall semester activities</w:t>
      </w:r>
    </w:p>
    <w:p w:rsidR="00000000" w:rsidDel="00000000" w:rsidP="00000000" w:rsidRDefault="00000000" w:rsidRPr="00000000" w14:paraId="00000033">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Monday 8/30 – Make A Difference Monday – Candy with tags</w:t>
      </w:r>
    </w:p>
    <w:p w:rsidR="00000000" w:rsidDel="00000000" w:rsidP="00000000" w:rsidRDefault="00000000" w:rsidRPr="00000000" w14:paraId="00000034">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Tuesday 8/31 – Student Involvement Festival – Vendors, Food Trucks, DJ, Mascot Photos, Bookstore selling BC Merchandise</w:t>
      </w:r>
    </w:p>
    <w:p w:rsidR="00000000" w:rsidDel="00000000" w:rsidP="00000000" w:rsidRDefault="00000000" w:rsidRPr="00000000" w14:paraId="00000035">
      <w:pPr>
        <w:spacing w:after="0" w:line="240" w:lineRule="auto"/>
        <w:ind w:left="28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Manager Gurrola and Senator Barraj created a playlist to be played during the Student Involvement Festival. </w:t>
      </w:r>
    </w:p>
    <w:p w:rsidR="00000000" w:rsidDel="00000000" w:rsidP="00000000" w:rsidRDefault="00000000" w:rsidRPr="00000000" w14:paraId="00000036">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Wednesday 9/1 – Distinguished Speaker Series – James Fitzgerald</w:t>
      </w:r>
    </w:p>
    <w:p w:rsidR="00000000" w:rsidDel="00000000" w:rsidP="00000000" w:rsidRDefault="00000000" w:rsidRPr="00000000" w14:paraId="00000037">
      <w:pPr>
        <w:numPr>
          <w:ilvl w:val="3"/>
          <w:numId w:val="1"/>
        </w:numPr>
        <w:spacing w:after="0" w:line="240" w:lineRule="auto"/>
        <w:ind w:left="288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Thursday 9/2 – Live Band: Dancing Tommy </w:t>
      </w:r>
    </w:p>
    <w:p w:rsidR="00000000" w:rsidDel="00000000" w:rsidP="00000000" w:rsidRDefault="00000000" w:rsidRPr="00000000" w14:paraId="00000038">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Constitution Day – Friday, September 17</w:t>
      </w:r>
      <w:r w:rsidDel="00000000" w:rsidR="00000000" w:rsidRPr="00000000">
        <w:rPr>
          <w:rFonts w:ascii="Garamond" w:cs="Garamond" w:eastAsia="Garamond" w:hAnsi="Garamond"/>
          <w:sz w:val="20"/>
          <w:szCs w:val="20"/>
          <w:vertAlign w:val="superscript"/>
          <w:rtl w:val="0"/>
        </w:rPr>
        <w:t xml:space="preserve">th</w:t>
      </w:r>
      <w:r w:rsidDel="00000000" w:rsidR="00000000" w:rsidRPr="00000000">
        <w:rPr>
          <w:rFonts w:ascii="Garamond" w:cs="Garamond" w:eastAsia="Garamond" w:hAnsi="Garamond"/>
          <w:sz w:val="20"/>
          <w:szCs w:val="20"/>
          <w:rtl w:val="0"/>
        </w:rPr>
        <w:t xml:space="preserve"> – work with Leg Affairs to plan event</w:t>
      </w:r>
    </w:p>
    <w:p w:rsidR="00000000" w:rsidDel="00000000" w:rsidP="00000000" w:rsidRDefault="00000000" w:rsidRPr="00000000" w14:paraId="00000039">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Upcoming Retreats – July 22</w:t>
      </w:r>
      <w:r w:rsidDel="00000000" w:rsidR="00000000" w:rsidRPr="00000000">
        <w:rPr>
          <w:rFonts w:ascii="Garamond" w:cs="Garamond" w:eastAsia="Garamond" w:hAnsi="Garamond"/>
          <w:sz w:val="20"/>
          <w:szCs w:val="20"/>
          <w:vertAlign w:val="superscript"/>
          <w:rtl w:val="0"/>
        </w:rPr>
        <w:t xml:space="preserve">nd</w:t>
      </w:r>
      <w:r w:rsidDel="00000000" w:rsidR="00000000" w:rsidRPr="00000000">
        <w:rPr>
          <w:rFonts w:ascii="Garamond" w:cs="Garamond" w:eastAsia="Garamond" w:hAnsi="Garamond"/>
          <w:sz w:val="20"/>
          <w:szCs w:val="20"/>
          <w:rtl w:val="0"/>
        </w:rPr>
        <w:t xml:space="preserve"> &amp; August 10</w:t>
      </w:r>
      <w:r w:rsidDel="00000000" w:rsidR="00000000" w:rsidRPr="00000000">
        <w:rPr>
          <w:rFonts w:ascii="Garamond" w:cs="Garamond" w:eastAsia="Garamond" w:hAnsi="Garamond"/>
          <w:sz w:val="20"/>
          <w:szCs w:val="20"/>
          <w:vertAlign w:val="superscript"/>
          <w:rtl w:val="0"/>
        </w:rPr>
        <w:t xml:space="preserve">th</w:t>
      </w:r>
      <w:r w:rsidDel="00000000" w:rsidR="00000000" w:rsidRPr="00000000">
        <w:rPr>
          <w:rFonts w:ascii="Garamond" w:cs="Garamond" w:eastAsia="Garamond" w:hAnsi="Garamond"/>
          <w:sz w:val="20"/>
          <w:szCs w:val="20"/>
          <w:rtl w:val="0"/>
        </w:rPr>
        <w:t xml:space="preserve"> 9am – 2pm; Retreats are for training and programming of upcoming events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ANNOUNCEMENTS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i w:val="1"/>
          <w:sz w:val="16"/>
          <w:szCs w:val="16"/>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reminded everyone Covid 19 response district wide town hall meeting on Tuesday 31st from 11:30 am-12:30 pm through zoom. Answering questions for the district.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40">
      <w:pPr>
        <w:tabs>
          <w:tab w:val="left" w:pos="3862"/>
        </w:tabs>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adjourned at 11:51 am.</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78741</wp:posOffset>
          </wp:positionH>
          <wp:positionV relativeFrom="paragraph">
            <wp:posOffset>-16509</wp:posOffset>
          </wp:positionV>
          <wp:extent cx="277495" cy="122745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4C">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D">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E">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F">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0">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51">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3">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4">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5">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0"/>
        <w:smallCaps w:val="1"/>
        <w:strike w:val="0"/>
        <w:color w:val="000000"/>
        <w:sz w:val="35"/>
        <w:szCs w:val="35"/>
        <w:u w:val="none"/>
        <w:shd w:fill="auto" w:val="clear"/>
        <w:vertAlign w:val="baseline"/>
      </w:rPr>
    </w:pPr>
    <w:r w:rsidDel="00000000" w:rsidR="00000000" w:rsidRPr="00000000">
      <w:rPr>
        <w:rFonts w:ascii="Garamond" w:cs="Garamond" w:eastAsia="Garamond" w:hAnsi="Garamond"/>
        <w:b w:val="1"/>
        <w:i w:val="0"/>
        <w:smallCaps w:val="1"/>
        <w:strike w:val="0"/>
        <w:color w:val="000000"/>
        <w:sz w:val="35"/>
        <w:szCs w:val="35"/>
        <w:u w:val="none"/>
        <w:shd w:fill="auto" w:val="clear"/>
        <w:vertAlign w:val="baseline"/>
        <w:rtl w:val="0"/>
      </w:rPr>
      <w:t xml:space="preserve">Bakersfield College Student Government Association</w:t>
    </w:r>
  </w:p>
  <w:p w:rsidR="00000000" w:rsidDel="00000000" w:rsidP="00000000" w:rsidRDefault="00000000" w:rsidRPr="00000000" w14:paraId="00000042">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Department of Student Activities of the Bakersfield College Student Government Association Agenda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Friday, July 23, 2021</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pos="4680"/>
        <w:tab w:val="right" w:pos="9360"/>
        <w:tab w:val="left" w:pos="177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360"/>
      </w:pPr>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DDE"/>
    <w:pPr>
      <w:spacing w:after="200" w:line="276" w:lineRule="auto"/>
    </w:pPr>
    <w:rPr>
      <w:sz w:val="22"/>
      <w:szCs w:val="22"/>
    </w:rPr>
  </w:style>
  <w:style w:type="paragraph" w:styleId="Heading1">
    <w:name w:val="heading 1"/>
    <w:basedOn w:val="ColorfulList-Accent11"/>
    <w:link w:val="Heading1Char"/>
    <w:uiPriority w:val="1"/>
    <w:qFormat w:val="1"/>
    <w:rsid w:val="00606239"/>
    <w:pPr>
      <w:spacing w:after="0"/>
      <w:ind w:left="360" w:hanging="360"/>
      <w:outlineLvl w:val="0"/>
    </w:pPr>
    <w:rPr>
      <w:rFonts w:ascii="Garamond" w:hAnsi="Garamond"/>
      <w:b w:val="1"/>
      <w:cap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rsid w:val="00606239"/>
    <w:pPr>
      <w:spacing w:after="0" w:line="240" w:lineRule="auto"/>
      <w:ind w:left="360"/>
      <w:contextualSpacing w:val="1"/>
    </w:pPr>
    <w:rPr>
      <w:rFonts w:ascii="Garamond" w:eastAsia="Cambria"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TKiZlykksMyJr0Hlpb70n+v6GA==">AMUW2mXxNJBd3UaBYHsSqvTQmGWou/e9/Shn65vmiGPUDlZ/5vSMkqwEnTVpKy85KKfi/mOPLIklzUhRwfG1ma0YAK9K22CoRVN1SOJyXVICWoh3XVVTkObIvEuf8R299Tt3z4fV5s65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2021-08-24T17:42:00Z</dcterms:created>
  <dc:creator>Image User</dc:creator>
</cp:coreProperties>
</file>