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26147" w14:textId="77777777" w:rsidR="002C4017" w:rsidRPr="00071EF7" w:rsidRDefault="002C4017" w:rsidP="00BE0BA7">
      <w:pPr>
        <w:jc w:val="center"/>
        <w:rPr>
          <w:rFonts w:ascii="Arial" w:hAnsi="Arial" w:cs="Arial"/>
          <w:sz w:val="20"/>
          <w:szCs w:val="20"/>
        </w:rPr>
      </w:pPr>
      <w:bookmarkStart w:id="0" w:name="Measure"/>
      <w:r w:rsidRPr="00071EF7">
        <w:rPr>
          <w:rFonts w:ascii="Arial" w:hAnsi="Arial" w:cs="Arial"/>
          <w:sz w:val="20"/>
          <w:szCs w:val="20"/>
        </w:rPr>
        <w:t>[DISCUSSION DRAFT]</w:t>
      </w:r>
    </w:p>
    <w:p w14:paraId="231AACD9" w14:textId="77777777" w:rsidR="002C4017" w:rsidRDefault="002C4017" w:rsidP="00BE0BA7">
      <w:pPr>
        <w:pStyle w:val="Session"/>
        <w:rPr>
          <w:rFonts w:ascii="Arial" w:hAnsi="Arial" w:cs="Arial"/>
          <w:sz w:val="20"/>
          <w:szCs w:val="20"/>
        </w:rPr>
      </w:pPr>
    </w:p>
    <w:p w14:paraId="5165C252" w14:textId="5F6C635E" w:rsidR="002C4017" w:rsidRDefault="00EB3240" w:rsidP="00BE0BA7">
      <w:pPr>
        <w:pStyle w:val="Session"/>
        <w:tabs>
          <w:tab w:val="center" w:pos="4320"/>
        </w:tabs>
        <w:rPr>
          <w:rFonts w:ascii="Arial" w:hAnsi="Arial" w:cs="Arial"/>
          <w:sz w:val="20"/>
          <w:szCs w:val="20"/>
        </w:rPr>
      </w:pPr>
      <w:r>
        <w:rPr>
          <w:rFonts w:ascii="Arial" w:hAnsi="Arial" w:cs="Arial"/>
          <w:sz w:val="20"/>
          <w:szCs w:val="20"/>
        </w:rPr>
        <w:t>9</w:t>
      </w:r>
      <w:r w:rsidR="00551466">
        <w:rPr>
          <w:rFonts w:ascii="Arial" w:hAnsi="Arial" w:cs="Arial"/>
          <w:sz w:val="20"/>
          <w:szCs w:val="20"/>
        </w:rPr>
        <w:t>7</w:t>
      </w:r>
      <w:r w:rsidR="008055E5">
        <w:rPr>
          <w:rFonts w:ascii="Arial" w:hAnsi="Arial" w:cs="Arial"/>
          <w:sz w:val="20"/>
          <w:szCs w:val="20"/>
        </w:rPr>
        <w:t>th</w:t>
      </w:r>
      <w:r w:rsidR="002C4017" w:rsidRPr="00071EF7">
        <w:rPr>
          <w:rFonts w:ascii="Arial" w:hAnsi="Arial" w:cs="Arial"/>
          <w:sz w:val="20"/>
          <w:szCs w:val="20"/>
        </w:rPr>
        <w:t xml:space="preserve"> SESSION</w:t>
      </w:r>
    </w:p>
    <w:p w14:paraId="47DC9430" w14:textId="019831CA" w:rsidR="002C4017" w:rsidRPr="00071EF7" w:rsidRDefault="00EB3240" w:rsidP="00BE0BA7">
      <w:pPr>
        <w:pStyle w:val="Session"/>
        <w:rPr>
          <w:rFonts w:ascii="Arial" w:hAnsi="Arial" w:cs="Arial"/>
          <w:sz w:val="20"/>
          <w:szCs w:val="20"/>
        </w:rPr>
      </w:pPr>
      <w:r>
        <w:rPr>
          <w:rFonts w:ascii="Arial" w:hAnsi="Arial" w:cs="Arial"/>
          <w:sz w:val="20"/>
          <w:szCs w:val="20"/>
        </w:rPr>
        <w:t>20</w:t>
      </w:r>
      <w:r w:rsidR="00FC6831">
        <w:rPr>
          <w:rFonts w:ascii="Arial" w:hAnsi="Arial" w:cs="Arial"/>
          <w:sz w:val="20"/>
          <w:szCs w:val="20"/>
        </w:rPr>
        <w:t>2</w:t>
      </w:r>
      <w:r w:rsidR="00551466">
        <w:rPr>
          <w:rFonts w:ascii="Arial" w:hAnsi="Arial" w:cs="Arial"/>
          <w:sz w:val="20"/>
          <w:szCs w:val="20"/>
        </w:rPr>
        <w:t>1</w:t>
      </w:r>
      <w:r>
        <w:rPr>
          <w:rFonts w:ascii="Arial" w:hAnsi="Arial" w:cs="Arial"/>
          <w:sz w:val="20"/>
          <w:szCs w:val="20"/>
        </w:rPr>
        <w:t>-202</w:t>
      </w:r>
      <w:r w:rsidR="00551466">
        <w:rPr>
          <w:rFonts w:ascii="Arial" w:hAnsi="Arial" w:cs="Arial"/>
          <w:sz w:val="20"/>
          <w:szCs w:val="20"/>
        </w:rPr>
        <w:t>2</w:t>
      </w:r>
    </w:p>
    <w:p w14:paraId="742DCB74" w14:textId="77777777" w:rsidR="002C4017" w:rsidRPr="00071EF7" w:rsidRDefault="002C4017" w:rsidP="00BE0BA7">
      <w:pPr>
        <w:pStyle w:val="Session"/>
        <w:rPr>
          <w:rFonts w:ascii="Arial" w:hAnsi="Arial" w:cs="Arial"/>
          <w:sz w:val="20"/>
          <w:szCs w:val="20"/>
        </w:rPr>
      </w:pPr>
    </w:p>
    <w:p w14:paraId="1BE30F10" w14:textId="77777777" w:rsidR="002C4017" w:rsidRPr="00071EF7" w:rsidRDefault="002C4017" w:rsidP="00BE0BA7">
      <w:pPr>
        <w:pStyle w:val="Session"/>
        <w:rPr>
          <w:rFonts w:ascii="Arial" w:hAnsi="Arial" w:cs="Arial"/>
          <w:sz w:val="20"/>
          <w:szCs w:val="20"/>
        </w:rPr>
      </w:pPr>
    </w:p>
    <w:p w14:paraId="6855A584" w14:textId="5FB57F70" w:rsidR="002C4017" w:rsidRPr="00BE0BA7" w:rsidRDefault="00BE0BA7" w:rsidP="00BE0BA7">
      <w:pPr>
        <w:pStyle w:val="MeasureNumber"/>
        <w:spacing w:after="0" w:line="240" w:lineRule="auto"/>
        <w:rPr>
          <w:rFonts w:ascii="Arial" w:hAnsi="Arial" w:cs="Arial"/>
          <w:sz w:val="40"/>
          <w:szCs w:val="40"/>
        </w:rPr>
      </w:pPr>
      <w:r>
        <w:rPr>
          <w:rFonts w:ascii="Arial" w:hAnsi="Arial" w:cs="Arial"/>
          <w:sz w:val="40"/>
          <w:szCs w:val="40"/>
        </w:rPr>
        <w:t xml:space="preserve">Senate </w:t>
      </w:r>
      <w:r w:rsidR="00AD40FC">
        <w:rPr>
          <w:rFonts w:ascii="Arial" w:hAnsi="Arial" w:cs="Arial"/>
          <w:sz w:val="40"/>
          <w:szCs w:val="40"/>
        </w:rPr>
        <w:t>Bill</w:t>
      </w:r>
    </w:p>
    <w:p w14:paraId="6F9A3CCA" w14:textId="77777777" w:rsidR="00BE0BA7" w:rsidRPr="00071EF7" w:rsidRDefault="00BE0BA7" w:rsidP="00BE0BA7">
      <w:pPr>
        <w:pStyle w:val="Session"/>
        <w:rPr>
          <w:rFonts w:ascii="Arial" w:hAnsi="Arial" w:cs="Arial"/>
          <w:sz w:val="20"/>
          <w:szCs w:val="20"/>
        </w:rPr>
      </w:pPr>
    </w:p>
    <w:p w14:paraId="0B1B07C6" w14:textId="77777777" w:rsidR="00BE0BA7" w:rsidRPr="00071EF7" w:rsidRDefault="00BE0BA7" w:rsidP="00BE0BA7">
      <w:pPr>
        <w:pStyle w:val="Session"/>
        <w:rPr>
          <w:rFonts w:ascii="Arial" w:hAnsi="Arial" w:cs="Arial"/>
          <w:sz w:val="20"/>
          <w:szCs w:val="20"/>
        </w:rPr>
      </w:pPr>
    </w:p>
    <w:p w14:paraId="297B1689" w14:textId="04395851" w:rsidR="00F5053D" w:rsidRDefault="00F5053D" w:rsidP="00BE0BA7">
      <w:pPr>
        <w:pStyle w:val="Purposeinheading"/>
        <w:spacing w:after="0"/>
        <w:jc w:val="center"/>
        <w:rPr>
          <w:rFonts w:ascii="Arial" w:hAnsi="Arial" w:cs="Arial"/>
          <w:b/>
          <w:smallCaps/>
          <w:color w:val="FF0000"/>
          <w:sz w:val="40"/>
          <w:szCs w:val="40"/>
        </w:rPr>
      </w:pPr>
      <w:r w:rsidRPr="00F5053D">
        <w:rPr>
          <w:rFonts w:ascii="Arial" w:hAnsi="Arial" w:cs="Arial"/>
          <w:b/>
          <w:smallCaps/>
          <w:color w:val="FF0000"/>
          <w:sz w:val="40"/>
          <w:szCs w:val="40"/>
        </w:rPr>
        <w:t>A</w:t>
      </w:r>
      <w:r>
        <w:rPr>
          <w:rFonts w:ascii="Arial" w:hAnsi="Arial" w:cs="Arial"/>
          <w:b/>
          <w:smallCaps/>
          <w:color w:val="FF0000"/>
          <w:sz w:val="40"/>
          <w:szCs w:val="40"/>
        </w:rPr>
        <w:t>DOPTION OF</w:t>
      </w:r>
      <w:r w:rsidR="00E148A5">
        <w:rPr>
          <w:rFonts w:ascii="Arial" w:hAnsi="Arial" w:cs="Arial"/>
          <w:b/>
          <w:smallCaps/>
          <w:color w:val="FF0000"/>
          <w:sz w:val="40"/>
          <w:szCs w:val="40"/>
        </w:rPr>
        <w:t xml:space="preserve"> THE</w:t>
      </w:r>
      <w:r>
        <w:rPr>
          <w:rFonts w:ascii="Arial" w:hAnsi="Arial" w:cs="Arial"/>
          <w:b/>
          <w:smallCaps/>
          <w:color w:val="FF0000"/>
          <w:sz w:val="40"/>
          <w:szCs w:val="40"/>
        </w:rPr>
        <w:t xml:space="preserve"> </w:t>
      </w:r>
    </w:p>
    <w:p w14:paraId="38BB9AE3" w14:textId="13AFB2E8" w:rsidR="002C4017" w:rsidRPr="00071EF7" w:rsidRDefault="00004C9E" w:rsidP="00BE0BA7">
      <w:pPr>
        <w:pStyle w:val="Purposeinheading"/>
        <w:spacing w:after="0"/>
        <w:jc w:val="center"/>
        <w:rPr>
          <w:rFonts w:ascii="Arial" w:hAnsi="Arial" w:cs="Arial"/>
          <w:b/>
          <w:smallCaps/>
          <w:color w:val="FF0000"/>
          <w:sz w:val="40"/>
          <w:szCs w:val="40"/>
        </w:rPr>
      </w:pPr>
      <w:r>
        <w:rPr>
          <w:rFonts w:ascii="Arial" w:hAnsi="Arial" w:cs="Arial"/>
          <w:b/>
          <w:smallCaps/>
          <w:color w:val="FF0000"/>
          <w:sz w:val="40"/>
          <w:szCs w:val="40"/>
        </w:rPr>
        <w:t xml:space="preserve">BCSGA </w:t>
      </w:r>
      <w:r w:rsidR="00E148A5">
        <w:rPr>
          <w:rFonts w:ascii="Arial" w:hAnsi="Arial" w:cs="Arial"/>
          <w:b/>
          <w:smallCaps/>
          <w:color w:val="FF0000"/>
          <w:sz w:val="40"/>
          <w:szCs w:val="40"/>
        </w:rPr>
        <w:t xml:space="preserve">ANNUAL </w:t>
      </w:r>
      <w:r>
        <w:rPr>
          <w:rFonts w:ascii="Arial" w:hAnsi="Arial" w:cs="Arial"/>
          <w:b/>
          <w:smallCaps/>
          <w:color w:val="FF0000"/>
          <w:sz w:val="40"/>
          <w:szCs w:val="40"/>
        </w:rPr>
        <w:t xml:space="preserve">BUDGET </w:t>
      </w:r>
      <w:r w:rsidR="00E148A5">
        <w:rPr>
          <w:rFonts w:ascii="Arial" w:hAnsi="Arial" w:cs="Arial"/>
          <w:b/>
          <w:smallCaps/>
          <w:color w:val="FF0000"/>
          <w:sz w:val="40"/>
          <w:szCs w:val="40"/>
        </w:rPr>
        <w:t>(</w:t>
      </w:r>
      <w:r>
        <w:rPr>
          <w:rFonts w:ascii="Arial" w:hAnsi="Arial" w:cs="Arial"/>
          <w:b/>
          <w:smallCaps/>
          <w:color w:val="FF0000"/>
          <w:sz w:val="40"/>
          <w:szCs w:val="40"/>
        </w:rPr>
        <w:t>FY2</w:t>
      </w:r>
      <w:r w:rsidR="00551466">
        <w:rPr>
          <w:rFonts w:ascii="Arial" w:hAnsi="Arial" w:cs="Arial"/>
          <w:b/>
          <w:smallCaps/>
          <w:color w:val="FF0000"/>
          <w:sz w:val="40"/>
          <w:szCs w:val="40"/>
        </w:rPr>
        <w:t>2</w:t>
      </w:r>
      <w:r w:rsidR="00E148A5">
        <w:rPr>
          <w:rFonts w:ascii="Arial" w:hAnsi="Arial" w:cs="Arial"/>
          <w:b/>
          <w:smallCaps/>
          <w:color w:val="FF0000"/>
          <w:sz w:val="40"/>
          <w:szCs w:val="40"/>
        </w:rPr>
        <w:t>)</w:t>
      </w:r>
    </w:p>
    <w:p w14:paraId="1031B974" w14:textId="77777777" w:rsidR="002C4017" w:rsidRPr="00071EF7" w:rsidRDefault="002C4017" w:rsidP="00BE0BA7">
      <w:pPr>
        <w:pStyle w:val="Purposeinheading"/>
        <w:pBdr>
          <w:bottom w:val="single" w:sz="12" w:space="1" w:color="auto"/>
        </w:pBdr>
        <w:spacing w:after="0"/>
        <w:jc w:val="center"/>
        <w:rPr>
          <w:rFonts w:ascii="Arial" w:hAnsi="Arial" w:cs="Arial"/>
          <w:b/>
          <w:smallCaps/>
          <w:color w:val="FF0000"/>
          <w:sz w:val="28"/>
          <w:szCs w:val="28"/>
        </w:rPr>
      </w:pPr>
    </w:p>
    <w:p w14:paraId="5EA45973" w14:textId="77777777" w:rsidR="002C4017" w:rsidRPr="00071EF7" w:rsidRDefault="002C4017" w:rsidP="00BE0BA7">
      <w:pPr>
        <w:jc w:val="center"/>
        <w:rPr>
          <w:rFonts w:ascii="Arial" w:hAnsi="Arial" w:cs="Arial"/>
          <w:sz w:val="20"/>
          <w:szCs w:val="20"/>
        </w:rPr>
      </w:pPr>
    </w:p>
    <w:p w14:paraId="62088776" w14:textId="67023EFA" w:rsidR="002C4017" w:rsidRDefault="002C4017" w:rsidP="00BE0BA7">
      <w:pPr>
        <w:pStyle w:val="Houseorig"/>
        <w:pBdr>
          <w:bottom w:val="single" w:sz="12" w:space="1" w:color="auto"/>
        </w:pBdr>
        <w:spacing w:before="0"/>
        <w:rPr>
          <w:rFonts w:ascii="Arial" w:hAnsi="Arial" w:cs="Arial"/>
          <w:sz w:val="24"/>
          <w:szCs w:val="24"/>
        </w:rPr>
      </w:pPr>
      <w:r w:rsidRPr="00071EF7">
        <w:rPr>
          <w:rFonts w:ascii="Arial" w:hAnsi="Arial" w:cs="Arial"/>
          <w:sz w:val="24"/>
          <w:szCs w:val="24"/>
        </w:rPr>
        <w:t>In the Senate of the Student Government Association</w:t>
      </w:r>
    </w:p>
    <w:p w14:paraId="7C41AF47" w14:textId="03D12D00" w:rsidR="002C4017" w:rsidRDefault="002C4017" w:rsidP="00BE0BA7">
      <w:pPr>
        <w:pStyle w:val="Houseorig"/>
        <w:pBdr>
          <w:bottom w:val="single" w:sz="12" w:space="1" w:color="auto"/>
        </w:pBdr>
        <w:spacing w:before="0"/>
        <w:rPr>
          <w:rFonts w:ascii="Arial" w:hAnsi="Arial" w:cs="Arial"/>
          <w:sz w:val="24"/>
          <w:szCs w:val="24"/>
        </w:rPr>
      </w:pPr>
      <w:r w:rsidRPr="00071EF7">
        <w:rPr>
          <w:rFonts w:ascii="Arial" w:hAnsi="Arial" w:cs="Arial"/>
          <w:sz w:val="24"/>
          <w:szCs w:val="24"/>
        </w:rPr>
        <w:t>of BAKERSFIELD COLLEGE</w:t>
      </w:r>
      <w:r w:rsidR="00BE0BA7">
        <w:rPr>
          <w:rFonts w:ascii="Arial" w:hAnsi="Arial" w:cs="Arial"/>
          <w:sz w:val="24"/>
          <w:szCs w:val="24"/>
        </w:rPr>
        <w:br/>
      </w:r>
    </w:p>
    <w:p w14:paraId="7EEE28D5" w14:textId="77777777" w:rsidR="002C4017" w:rsidRDefault="002C4017" w:rsidP="00BE0BA7">
      <w:pPr>
        <w:pStyle w:val="Introductioninfocentered"/>
        <w:spacing w:after="0"/>
        <w:rPr>
          <w:rFonts w:ascii="Arial" w:hAnsi="Arial" w:cs="Arial"/>
          <w:smallCaps/>
          <w:sz w:val="20"/>
          <w:szCs w:val="20"/>
        </w:rPr>
      </w:pPr>
    </w:p>
    <w:p w14:paraId="1C556860" w14:textId="77777777" w:rsidR="00BE0BA7" w:rsidRPr="00071EF7" w:rsidRDefault="00BE0BA7" w:rsidP="00BE0BA7">
      <w:pPr>
        <w:pStyle w:val="Introductioninfocentered"/>
        <w:spacing w:after="0"/>
        <w:rPr>
          <w:rFonts w:ascii="Arial" w:hAnsi="Arial" w:cs="Arial"/>
          <w:smallCaps/>
          <w:sz w:val="20"/>
          <w:szCs w:val="20"/>
        </w:rPr>
      </w:pPr>
    </w:p>
    <w:p w14:paraId="11A15EE7" w14:textId="1387D0B6" w:rsidR="002C4017" w:rsidRPr="00071EF7" w:rsidRDefault="00F5053D" w:rsidP="00FC6831">
      <w:pPr>
        <w:pStyle w:val="Introductioninfocentered"/>
        <w:spacing w:after="0"/>
        <w:rPr>
          <w:rFonts w:ascii="Arial" w:hAnsi="Arial" w:cs="Arial"/>
          <w:smallCaps/>
          <w:color w:val="FF0000"/>
          <w:sz w:val="20"/>
          <w:szCs w:val="20"/>
        </w:rPr>
      </w:pPr>
      <w:r>
        <w:rPr>
          <w:rFonts w:ascii="Arial" w:hAnsi="Arial" w:cs="Arial"/>
          <w:smallCaps/>
          <w:color w:val="FF0000"/>
          <w:sz w:val="20"/>
          <w:szCs w:val="20"/>
        </w:rPr>
        <w:t xml:space="preserve">Wednesday, </w:t>
      </w:r>
      <w:r w:rsidR="00551466">
        <w:rPr>
          <w:rFonts w:ascii="Arial" w:hAnsi="Arial" w:cs="Arial"/>
          <w:smallCaps/>
          <w:color w:val="FF0000"/>
          <w:sz w:val="20"/>
          <w:szCs w:val="20"/>
        </w:rPr>
        <w:t>July</w:t>
      </w:r>
      <w:r w:rsidR="00FC6831">
        <w:rPr>
          <w:rFonts w:ascii="Arial" w:hAnsi="Arial" w:cs="Arial"/>
          <w:smallCaps/>
          <w:color w:val="FF0000"/>
          <w:sz w:val="20"/>
          <w:szCs w:val="20"/>
        </w:rPr>
        <w:t xml:space="preserve"> </w:t>
      </w:r>
      <w:r w:rsidR="00551466">
        <w:rPr>
          <w:rFonts w:ascii="Arial" w:hAnsi="Arial" w:cs="Arial"/>
          <w:smallCaps/>
          <w:color w:val="FF0000"/>
          <w:sz w:val="20"/>
          <w:szCs w:val="20"/>
        </w:rPr>
        <w:t>7</w:t>
      </w:r>
      <w:r w:rsidR="00004C9E">
        <w:rPr>
          <w:rFonts w:ascii="Arial" w:hAnsi="Arial" w:cs="Arial"/>
          <w:smallCaps/>
          <w:color w:val="FF0000"/>
          <w:sz w:val="20"/>
          <w:szCs w:val="20"/>
        </w:rPr>
        <w:t>, 20</w:t>
      </w:r>
      <w:r w:rsidR="00FC6831">
        <w:rPr>
          <w:rFonts w:ascii="Arial" w:hAnsi="Arial" w:cs="Arial"/>
          <w:smallCaps/>
          <w:color w:val="FF0000"/>
          <w:sz w:val="20"/>
          <w:szCs w:val="20"/>
        </w:rPr>
        <w:t>2</w:t>
      </w:r>
      <w:r w:rsidR="00551466">
        <w:rPr>
          <w:rFonts w:ascii="Arial" w:hAnsi="Arial" w:cs="Arial"/>
          <w:smallCaps/>
          <w:color w:val="FF0000"/>
          <w:sz w:val="20"/>
          <w:szCs w:val="20"/>
        </w:rPr>
        <w:t>1</w:t>
      </w:r>
    </w:p>
    <w:p w14:paraId="76C29091" w14:textId="77777777" w:rsidR="002C4017" w:rsidRPr="00071EF7" w:rsidRDefault="002C4017" w:rsidP="00BE0BA7">
      <w:pPr>
        <w:pStyle w:val="Introductioninfocentered"/>
        <w:spacing w:after="0"/>
        <w:rPr>
          <w:rFonts w:ascii="Arial" w:hAnsi="Arial" w:cs="Arial"/>
          <w:smallCaps/>
          <w:sz w:val="20"/>
          <w:szCs w:val="20"/>
        </w:rPr>
      </w:pPr>
    </w:p>
    <w:p w14:paraId="213103E9" w14:textId="566F9F2C" w:rsidR="002C4017" w:rsidRPr="00071EF7" w:rsidRDefault="002C4017" w:rsidP="00BE0BA7">
      <w:pPr>
        <w:pStyle w:val="Introductioninfocentered"/>
        <w:spacing w:after="0"/>
        <w:rPr>
          <w:rFonts w:ascii="Arial" w:hAnsi="Arial" w:cs="Arial"/>
          <w:sz w:val="20"/>
          <w:szCs w:val="20"/>
        </w:rPr>
      </w:pPr>
      <w:r w:rsidRPr="00071EF7">
        <w:rPr>
          <w:rFonts w:ascii="Arial" w:hAnsi="Arial" w:cs="Arial"/>
          <w:smallCaps/>
          <w:sz w:val="20"/>
          <w:szCs w:val="20"/>
        </w:rPr>
        <w:t xml:space="preserve">Submitted by </w:t>
      </w:r>
      <w:r w:rsidR="00576F59">
        <w:rPr>
          <w:rFonts w:ascii="Arial" w:hAnsi="Arial" w:cs="Arial"/>
          <w:smallCaps/>
          <w:sz w:val="20"/>
          <w:szCs w:val="20"/>
        </w:rPr>
        <w:t xml:space="preserve">President </w:t>
      </w:r>
      <w:r w:rsidR="00551466">
        <w:rPr>
          <w:rFonts w:ascii="Arial" w:hAnsi="Arial" w:cs="Arial"/>
          <w:smallCaps/>
          <w:sz w:val="20"/>
          <w:szCs w:val="20"/>
        </w:rPr>
        <w:t>Mata</w:t>
      </w:r>
      <w:r w:rsidRPr="00071EF7">
        <w:rPr>
          <w:rFonts w:ascii="Arial" w:hAnsi="Arial" w:cs="Arial"/>
          <w:smallCaps/>
          <w:sz w:val="20"/>
          <w:szCs w:val="20"/>
        </w:rPr>
        <w:t xml:space="preserve"> to the </w:t>
      </w:r>
      <w:r w:rsidR="00576F59">
        <w:rPr>
          <w:rFonts w:ascii="Arial" w:hAnsi="Arial" w:cs="Arial"/>
          <w:smallCaps/>
          <w:sz w:val="20"/>
          <w:szCs w:val="20"/>
        </w:rPr>
        <w:t>BCSGA</w:t>
      </w:r>
      <w:r w:rsidR="008055E5">
        <w:rPr>
          <w:rFonts w:ascii="Arial" w:hAnsi="Arial" w:cs="Arial"/>
          <w:smallCaps/>
          <w:sz w:val="20"/>
          <w:szCs w:val="20"/>
        </w:rPr>
        <w:t xml:space="preserve"> Senate</w:t>
      </w:r>
    </w:p>
    <w:p w14:paraId="706FD796" w14:textId="77777777" w:rsidR="002C4017" w:rsidRPr="00071EF7" w:rsidRDefault="002C4017" w:rsidP="00BE0BA7">
      <w:pPr>
        <w:jc w:val="center"/>
        <w:rPr>
          <w:rStyle w:val="LineRule"/>
          <w:rFonts w:ascii="Arial" w:hAnsi="Arial" w:cs="Arial"/>
          <w:sz w:val="20"/>
          <w:szCs w:val="20"/>
        </w:rPr>
      </w:pPr>
    </w:p>
    <w:p w14:paraId="0DAE7C72" w14:textId="77777777" w:rsidR="002C4017" w:rsidRPr="00071EF7" w:rsidRDefault="002C4017" w:rsidP="00BE0BA7">
      <w:pPr>
        <w:jc w:val="center"/>
        <w:rPr>
          <w:rStyle w:val="LineRule"/>
          <w:rFonts w:ascii="Arial" w:hAnsi="Arial" w:cs="Arial"/>
          <w:sz w:val="20"/>
          <w:szCs w:val="20"/>
        </w:rPr>
      </w:pPr>
      <w:r w:rsidRPr="00071EF7">
        <w:rPr>
          <w:rStyle w:val="LineRule"/>
          <w:rFonts w:ascii="Arial" w:hAnsi="Arial" w:cs="Arial"/>
          <w:sz w:val="20"/>
          <w:szCs w:val="20"/>
        </w:rPr>
        <w:t>_______________________________</w:t>
      </w:r>
    </w:p>
    <w:bookmarkEnd w:id="0"/>
    <w:p w14:paraId="1D1BE1DB" w14:textId="77777777" w:rsidR="00196D42" w:rsidRPr="002C4017" w:rsidRDefault="00196D42" w:rsidP="00BE0BA7">
      <w:pPr>
        <w:pStyle w:val="Purposeinheading"/>
        <w:spacing w:after="0"/>
        <w:jc w:val="center"/>
        <w:rPr>
          <w:rFonts w:ascii="Arial" w:hAnsi="Arial" w:cs="Arial"/>
          <w:b/>
          <w:color w:val="000000" w:themeColor="text1"/>
          <w:sz w:val="20"/>
        </w:rPr>
      </w:pPr>
    </w:p>
    <w:p w14:paraId="09C94B6C" w14:textId="28C20E07" w:rsidR="00F93CD7" w:rsidRPr="002C4017" w:rsidRDefault="00F93CD7" w:rsidP="00BE0BA7">
      <w:pPr>
        <w:pStyle w:val="Purposeinheading"/>
        <w:spacing w:after="0"/>
        <w:jc w:val="center"/>
        <w:rPr>
          <w:rFonts w:ascii="Arial" w:hAnsi="Arial" w:cs="Arial"/>
          <w:b/>
          <w:color w:val="FF0000"/>
          <w:sz w:val="20"/>
        </w:rPr>
      </w:pPr>
      <w:r w:rsidRPr="002C4017">
        <w:rPr>
          <w:rFonts w:ascii="Arial" w:hAnsi="Arial" w:cs="Arial"/>
          <w:b/>
          <w:color w:val="000000" w:themeColor="text1"/>
          <w:sz w:val="20"/>
        </w:rPr>
        <w:t xml:space="preserve">A </w:t>
      </w:r>
      <w:r w:rsidR="00F30BD9">
        <w:rPr>
          <w:rFonts w:ascii="Arial" w:hAnsi="Arial" w:cs="Arial"/>
          <w:b/>
          <w:caps/>
          <w:color w:val="000000" w:themeColor="text1"/>
          <w:sz w:val="20"/>
        </w:rPr>
        <w:t>BILL</w:t>
      </w:r>
    </w:p>
    <w:p w14:paraId="0A5F2E4D" w14:textId="77777777" w:rsidR="00F93CD7" w:rsidRPr="002C4017" w:rsidRDefault="00F93CD7" w:rsidP="00BE0BA7">
      <w:pPr>
        <w:pStyle w:val="Purposeinheading"/>
        <w:spacing w:after="0"/>
        <w:jc w:val="center"/>
        <w:rPr>
          <w:rFonts w:ascii="Arial" w:hAnsi="Arial" w:cs="Arial"/>
          <w:color w:val="FF0000"/>
          <w:sz w:val="20"/>
        </w:rPr>
      </w:pPr>
    </w:p>
    <w:p w14:paraId="056FB656" w14:textId="6647F673" w:rsidR="00576F59" w:rsidRPr="00196D42" w:rsidRDefault="00576F59" w:rsidP="00576F59">
      <w:pPr>
        <w:pStyle w:val="Purposeinheading"/>
        <w:spacing w:after="0"/>
        <w:jc w:val="center"/>
        <w:rPr>
          <w:rFonts w:ascii="Garamond" w:hAnsi="Garamond"/>
          <w:b/>
          <w:smallCaps/>
          <w:color w:val="FF0000"/>
          <w:sz w:val="28"/>
          <w:szCs w:val="28"/>
        </w:rPr>
      </w:pPr>
      <w:r w:rsidRPr="004A10AA">
        <w:rPr>
          <w:rFonts w:ascii="Garamond" w:hAnsi="Garamond"/>
          <w:b/>
          <w:smallCaps/>
          <w:color w:val="FF0000"/>
          <w:sz w:val="28"/>
          <w:szCs w:val="28"/>
        </w:rPr>
        <w:t xml:space="preserve">Adoption of </w:t>
      </w:r>
      <w:r w:rsidR="00E148A5">
        <w:rPr>
          <w:rFonts w:ascii="Garamond" w:hAnsi="Garamond"/>
          <w:b/>
          <w:smallCaps/>
          <w:color w:val="FF0000"/>
          <w:sz w:val="28"/>
          <w:szCs w:val="28"/>
        </w:rPr>
        <w:t xml:space="preserve">the </w:t>
      </w:r>
      <w:r>
        <w:rPr>
          <w:rFonts w:ascii="Garamond" w:hAnsi="Garamond"/>
          <w:b/>
          <w:smallCaps/>
          <w:color w:val="FF0000"/>
          <w:sz w:val="28"/>
          <w:szCs w:val="28"/>
        </w:rPr>
        <w:t>BC</w:t>
      </w:r>
      <w:r w:rsidRPr="004A10AA">
        <w:rPr>
          <w:rFonts w:ascii="Garamond" w:hAnsi="Garamond"/>
          <w:b/>
          <w:smallCaps/>
          <w:color w:val="FF0000"/>
          <w:sz w:val="28"/>
          <w:szCs w:val="28"/>
        </w:rPr>
        <w:t xml:space="preserve">SGA </w:t>
      </w:r>
      <w:r w:rsidR="00E148A5">
        <w:rPr>
          <w:rFonts w:ascii="Garamond" w:hAnsi="Garamond"/>
          <w:b/>
          <w:smallCaps/>
          <w:color w:val="FF0000"/>
          <w:sz w:val="28"/>
          <w:szCs w:val="28"/>
        </w:rPr>
        <w:t xml:space="preserve">Annual </w:t>
      </w:r>
      <w:r w:rsidRPr="004A10AA">
        <w:rPr>
          <w:rFonts w:ascii="Garamond" w:hAnsi="Garamond"/>
          <w:b/>
          <w:smallCaps/>
          <w:color w:val="FF0000"/>
          <w:sz w:val="28"/>
          <w:szCs w:val="28"/>
        </w:rPr>
        <w:t xml:space="preserve">Budget </w:t>
      </w:r>
      <w:r w:rsidR="00E148A5">
        <w:rPr>
          <w:rFonts w:ascii="Garamond" w:hAnsi="Garamond"/>
          <w:b/>
          <w:smallCaps/>
          <w:color w:val="FF0000"/>
          <w:sz w:val="28"/>
          <w:szCs w:val="28"/>
        </w:rPr>
        <w:t>(</w:t>
      </w:r>
      <w:r w:rsidR="00004C9E">
        <w:rPr>
          <w:rFonts w:ascii="Garamond" w:hAnsi="Garamond"/>
          <w:b/>
          <w:smallCaps/>
          <w:color w:val="FF0000"/>
          <w:sz w:val="28"/>
          <w:szCs w:val="28"/>
        </w:rPr>
        <w:t>FY2</w:t>
      </w:r>
      <w:r w:rsidR="00551466">
        <w:rPr>
          <w:rFonts w:ascii="Garamond" w:hAnsi="Garamond"/>
          <w:b/>
          <w:smallCaps/>
          <w:color w:val="FF0000"/>
          <w:sz w:val="28"/>
          <w:szCs w:val="28"/>
        </w:rPr>
        <w:t>2</w:t>
      </w:r>
      <w:r w:rsidR="00E148A5">
        <w:rPr>
          <w:rFonts w:ascii="Garamond" w:hAnsi="Garamond"/>
          <w:b/>
          <w:smallCaps/>
          <w:color w:val="FF0000"/>
          <w:sz w:val="28"/>
          <w:szCs w:val="28"/>
        </w:rPr>
        <w:t>)</w:t>
      </w:r>
    </w:p>
    <w:p w14:paraId="29B2BB50" w14:textId="77777777" w:rsidR="00576F59" w:rsidRPr="00196D42" w:rsidRDefault="00576F59" w:rsidP="00576F59">
      <w:pPr>
        <w:pStyle w:val="Purposeinheading"/>
        <w:spacing w:after="0"/>
        <w:jc w:val="center"/>
        <w:rPr>
          <w:rFonts w:ascii="Garamond" w:hAnsi="Garamond"/>
          <w:b/>
          <w:szCs w:val="22"/>
        </w:rPr>
      </w:pPr>
    </w:p>
    <w:p w14:paraId="48C8BD22" w14:textId="77777777" w:rsidR="00576F59" w:rsidRPr="00196D42" w:rsidRDefault="00576F59" w:rsidP="00576F59">
      <w:pPr>
        <w:pStyle w:val="Purposeinheading"/>
        <w:spacing w:after="0"/>
        <w:jc w:val="center"/>
        <w:rPr>
          <w:rFonts w:ascii="Garamond" w:hAnsi="Garamond"/>
          <w:b/>
          <w:szCs w:val="22"/>
        </w:rPr>
        <w:sectPr w:rsidR="00576F59" w:rsidRPr="00196D42" w:rsidSect="00196D42">
          <w:headerReference w:type="default" r:id="rId8"/>
          <w:headerReference w:type="first" r:id="rId9"/>
          <w:type w:val="continuous"/>
          <w:pgSz w:w="12240" w:h="15840" w:code="1"/>
          <w:pgMar w:top="1440" w:right="1800" w:bottom="1440" w:left="1800" w:header="1008" w:footer="720" w:gutter="0"/>
          <w:cols w:space="720"/>
          <w:docGrid w:linePitch="360"/>
        </w:sectPr>
      </w:pPr>
    </w:p>
    <w:p w14:paraId="487ED420" w14:textId="77777777" w:rsidR="00F5053D" w:rsidRDefault="00576F59" w:rsidP="00F5053D">
      <w:pPr>
        <w:spacing w:line="480" w:lineRule="auto"/>
        <w:ind w:left="720" w:hanging="720"/>
        <w:rPr>
          <w:rFonts w:ascii="Garamond" w:hAnsi="Garamond"/>
          <w:i/>
          <w:color w:val="FF0000"/>
          <w:sz w:val="22"/>
          <w:szCs w:val="22"/>
        </w:rPr>
      </w:pPr>
      <w:r w:rsidRPr="00196D42">
        <w:rPr>
          <w:rFonts w:ascii="Garamond" w:hAnsi="Garamond"/>
          <w:i/>
          <w:color w:val="FF0000"/>
          <w:sz w:val="22"/>
          <w:szCs w:val="22"/>
        </w:rPr>
        <w:t xml:space="preserve">Whereas, </w:t>
      </w:r>
      <w:r>
        <w:rPr>
          <w:rFonts w:ascii="Garamond" w:hAnsi="Garamond"/>
          <w:i/>
          <w:color w:val="FF0000"/>
          <w:sz w:val="22"/>
          <w:szCs w:val="22"/>
        </w:rPr>
        <w:t>one the Bakersfield College’s goal is “</w:t>
      </w:r>
      <w:r w:rsidRPr="00EF60E3">
        <w:rPr>
          <w:rFonts w:ascii="Garamond" w:hAnsi="Garamond"/>
          <w:i/>
          <w:color w:val="FF0000"/>
          <w:sz w:val="22"/>
          <w:szCs w:val="22"/>
        </w:rPr>
        <w:t xml:space="preserve">Student Success: Become an exemplary model of student success by </w:t>
      </w:r>
    </w:p>
    <w:p w14:paraId="580CAFB8" w14:textId="53F7121D" w:rsidR="00576F59" w:rsidRPr="00196D42" w:rsidRDefault="00576F59" w:rsidP="008055E5">
      <w:pPr>
        <w:spacing w:line="480" w:lineRule="auto"/>
        <w:ind w:left="720"/>
        <w:rPr>
          <w:rFonts w:ascii="Garamond" w:hAnsi="Garamond"/>
          <w:color w:val="FF0000"/>
          <w:sz w:val="22"/>
          <w:szCs w:val="22"/>
        </w:rPr>
      </w:pPr>
      <w:r w:rsidRPr="00EF60E3">
        <w:rPr>
          <w:rFonts w:ascii="Garamond" w:hAnsi="Garamond"/>
          <w:i/>
          <w:color w:val="FF0000"/>
          <w:sz w:val="22"/>
          <w:szCs w:val="22"/>
        </w:rPr>
        <w:t>d</w:t>
      </w:r>
      <w:r>
        <w:rPr>
          <w:rFonts w:ascii="Garamond" w:hAnsi="Garamond"/>
          <w:i/>
          <w:color w:val="FF0000"/>
          <w:sz w:val="22"/>
          <w:szCs w:val="22"/>
        </w:rPr>
        <w:t xml:space="preserve">eveloping and implementing best </w:t>
      </w:r>
      <w:r w:rsidRPr="00EF60E3">
        <w:rPr>
          <w:rFonts w:ascii="Garamond" w:hAnsi="Garamond"/>
          <w:i/>
          <w:color w:val="FF0000"/>
          <w:sz w:val="22"/>
          <w:szCs w:val="22"/>
        </w:rPr>
        <w:t>practices</w:t>
      </w:r>
      <w:r>
        <w:rPr>
          <w:rFonts w:ascii="Garamond" w:hAnsi="Garamond"/>
          <w:i/>
          <w:color w:val="FF0000"/>
          <w:sz w:val="22"/>
          <w:szCs w:val="22"/>
        </w:rPr>
        <w:t>”</w:t>
      </w:r>
      <w:r w:rsidRPr="00196D42">
        <w:rPr>
          <w:rFonts w:ascii="Garamond" w:hAnsi="Garamond"/>
          <w:color w:val="FF0000"/>
          <w:sz w:val="22"/>
          <w:szCs w:val="22"/>
        </w:rPr>
        <w:t>;</w:t>
      </w:r>
    </w:p>
    <w:p w14:paraId="79BE1509" w14:textId="77777777" w:rsidR="00576F59" w:rsidRPr="00196D42" w:rsidRDefault="00576F59" w:rsidP="00F5053D">
      <w:pPr>
        <w:spacing w:line="480" w:lineRule="auto"/>
        <w:ind w:left="720" w:hanging="720"/>
        <w:rPr>
          <w:rFonts w:ascii="Garamond" w:hAnsi="Garamond"/>
          <w:color w:val="FF0000"/>
          <w:sz w:val="22"/>
          <w:szCs w:val="22"/>
        </w:rPr>
      </w:pPr>
      <w:r w:rsidRPr="00196D42">
        <w:rPr>
          <w:rFonts w:ascii="Garamond" w:hAnsi="Garamond"/>
          <w:i/>
          <w:color w:val="FF0000"/>
          <w:sz w:val="22"/>
          <w:szCs w:val="22"/>
        </w:rPr>
        <w:t>Whereas,</w:t>
      </w:r>
      <w:r>
        <w:rPr>
          <w:rFonts w:ascii="Garamond" w:hAnsi="Garamond"/>
          <w:i/>
          <w:color w:val="FF0000"/>
          <w:sz w:val="22"/>
          <w:szCs w:val="22"/>
        </w:rPr>
        <w:t xml:space="preserve"> BCSGA is developing a more efficient and effective government to represent the student population at Bakersfield College</w:t>
      </w:r>
      <w:r w:rsidRPr="00196D42">
        <w:rPr>
          <w:rFonts w:ascii="Garamond" w:hAnsi="Garamond"/>
          <w:color w:val="FF0000"/>
          <w:sz w:val="22"/>
          <w:szCs w:val="22"/>
        </w:rPr>
        <w:t>;</w:t>
      </w:r>
    </w:p>
    <w:p w14:paraId="43D91BAD" w14:textId="15E697CC" w:rsidR="00576F59" w:rsidRDefault="00576F59" w:rsidP="00E148A5">
      <w:pPr>
        <w:spacing w:line="480" w:lineRule="auto"/>
        <w:ind w:left="720" w:hanging="720"/>
        <w:rPr>
          <w:rFonts w:ascii="Garamond" w:hAnsi="Garamond"/>
          <w:color w:val="FF0000"/>
          <w:sz w:val="22"/>
          <w:szCs w:val="22"/>
        </w:rPr>
      </w:pPr>
      <w:r w:rsidRPr="00196D42">
        <w:rPr>
          <w:rFonts w:ascii="Garamond" w:hAnsi="Garamond"/>
          <w:i/>
          <w:color w:val="FF0000"/>
          <w:sz w:val="22"/>
          <w:szCs w:val="22"/>
        </w:rPr>
        <w:t>Whereas,</w:t>
      </w:r>
      <w:r>
        <w:rPr>
          <w:rFonts w:ascii="Garamond" w:hAnsi="Garamond"/>
          <w:i/>
          <w:color w:val="FF0000"/>
          <w:sz w:val="22"/>
          <w:szCs w:val="22"/>
        </w:rPr>
        <w:t xml:space="preserve"> BCSGA needs to be able to manage and expend in a fiscally responsible manner</w:t>
      </w:r>
      <w:r w:rsidR="00E148A5">
        <w:rPr>
          <w:rFonts w:ascii="Garamond" w:hAnsi="Garamond"/>
          <w:color w:val="FF0000"/>
          <w:sz w:val="22"/>
          <w:szCs w:val="22"/>
        </w:rPr>
        <w:t xml:space="preserve">, </w:t>
      </w:r>
      <w:r w:rsidR="00E148A5" w:rsidRPr="00551466">
        <w:rPr>
          <w:rFonts w:ascii="Garamond" w:hAnsi="Garamond"/>
          <w:i/>
          <w:color w:val="FF0000"/>
          <w:sz w:val="22"/>
          <w:szCs w:val="22"/>
        </w:rPr>
        <w:t>while</w:t>
      </w:r>
      <w:r w:rsidR="00E148A5">
        <w:rPr>
          <w:rFonts w:ascii="Garamond" w:hAnsi="Garamond"/>
          <w:color w:val="FF0000"/>
          <w:sz w:val="22"/>
          <w:szCs w:val="22"/>
        </w:rPr>
        <w:t xml:space="preserve"> </w:t>
      </w:r>
      <w:r w:rsidR="00E148A5">
        <w:rPr>
          <w:rFonts w:ascii="Garamond" w:hAnsi="Garamond"/>
          <w:i/>
          <w:color w:val="FF0000"/>
          <w:sz w:val="22"/>
          <w:szCs w:val="22"/>
        </w:rPr>
        <w:t xml:space="preserve">maintaining </w:t>
      </w:r>
      <w:r>
        <w:rPr>
          <w:rFonts w:ascii="Garamond" w:hAnsi="Garamond"/>
          <w:i/>
          <w:color w:val="FF0000"/>
          <w:sz w:val="22"/>
          <w:szCs w:val="22"/>
        </w:rPr>
        <w:t>order for the government to be more direct and strategically plan for future growth</w:t>
      </w:r>
      <w:r w:rsidR="00E148A5">
        <w:rPr>
          <w:rFonts w:ascii="Garamond" w:hAnsi="Garamond"/>
          <w:color w:val="FF0000"/>
          <w:sz w:val="22"/>
          <w:szCs w:val="22"/>
        </w:rPr>
        <w:t xml:space="preserve"> </w:t>
      </w:r>
      <w:r w:rsidR="00E148A5" w:rsidRPr="00551466">
        <w:rPr>
          <w:rFonts w:ascii="Garamond" w:hAnsi="Garamond"/>
          <w:i/>
          <w:color w:val="FF0000"/>
          <w:sz w:val="22"/>
          <w:szCs w:val="22"/>
        </w:rPr>
        <w:t>and</w:t>
      </w:r>
      <w:r w:rsidR="00E148A5">
        <w:rPr>
          <w:rFonts w:ascii="Garamond" w:hAnsi="Garamond"/>
          <w:color w:val="FF0000"/>
          <w:sz w:val="22"/>
          <w:szCs w:val="22"/>
        </w:rPr>
        <w:t xml:space="preserve"> </w:t>
      </w:r>
      <w:r w:rsidR="00E148A5">
        <w:rPr>
          <w:rFonts w:ascii="Garamond" w:hAnsi="Garamond"/>
          <w:i/>
          <w:color w:val="FF0000"/>
          <w:sz w:val="22"/>
          <w:szCs w:val="22"/>
        </w:rPr>
        <w:t>ensuring</w:t>
      </w:r>
      <w:r>
        <w:rPr>
          <w:rFonts w:ascii="Garamond" w:hAnsi="Garamond"/>
          <w:i/>
          <w:color w:val="FF0000"/>
          <w:sz w:val="22"/>
          <w:szCs w:val="22"/>
        </w:rPr>
        <w:t xml:space="preserve"> transparency and accurate representation of the budget;</w:t>
      </w:r>
    </w:p>
    <w:p w14:paraId="7B07A39F" w14:textId="74AD97A7" w:rsidR="00576F59" w:rsidRDefault="00576F59" w:rsidP="00F5053D">
      <w:pPr>
        <w:spacing w:line="480" w:lineRule="auto"/>
        <w:ind w:left="720" w:hanging="720"/>
        <w:rPr>
          <w:rFonts w:ascii="Garamond" w:hAnsi="Garamond"/>
          <w:i/>
          <w:color w:val="FF0000"/>
          <w:sz w:val="22"/>
          <w:szCs w:val="22"/>
        </w:rPr>
      </w:pPr>
      <w:r>
        <w:rPr>
          <w:rFonts w:ascii="Garamond" w:hAnsi="Garamond"/>
          <w:i/>
          <w:color w:val="FF0000"/>
          <w:sz w:val="22"/>
          <w:szCs w:val="22"/>
        </w:rPr>
        <w:t xml:space="preserve">Whereas, the direction of the BCSGA Budget is by dividing the total budget into </w:t>
      </w:r>
      <w:r w:rsidR="00F5053D">
        <w:rPr>
          <w:rFonts w:ascii="Garamond" w:hAnsi="Garamond"/>
          <w:i/>
          <w:color w:val="FF0000"/>
          <w:sz w:val="22"/>
          <w:szCs w:val="22"/>
        </w:rPr>
        <w:t>three equal</w:t>
      </w:r>
      <w:r>
        <w:rPr>
          <w:rFonts w:ascii="Garamond" w:hAnsi="Garamond"/>
          <w:i/>
          <w:color w:val="FF0000"/>
          <w:sz w:val="22"/>
          <w:szCs w:val="22"/>
        </w:rPr>
        <w:t xml:space="preserve"> disbursements per areas under BCSGA</w:t>
      </w:r>
      <w:r w:rsidR="00F5053D">
        <w:rPr>
          <w:rFonts w:ascii="Garamond" w:hAnsi="Garamond"/>
          <w:i/>
          <w:color w:val="FF0000"/>
          <w:sz w:val="22"/>
          <w:szCs w:val="22"/>
        </w:rPr>
        <w:t xml:space="preserve"> and to allocate funding for </w:t>
      </w:r>
      <w:r w:rsidR="008055E5">
        <w:rPr>
          <w:rFonts w:ascii="Garamond" w:hAnsi="Garamond"/>
          <w:i/>
          <w:color w:val="FF0000"/>
          <w:sz w:val="22"/>
          <w:szCs w:val="22"/>
        </w:rPr>
        <w:t>the Office of Student Life i</w:t>
      </w:r>
      <w:r w:rsidR="00F5053D">
        <w:rPr>
          <w:rFonts w:ascii="Garamond" w:hAnsi="Garamond"/>
          <w:i/>
          <w:color w:val="FF0000"/>
          <w:sz w:val="22"/>
          <w:szCs w:val="22"/>
        </w:rPr>
        <w:t>nitiatives</w:t>
      </w:r>
      <w:r>
        <w:rPr>
          <w:rFonts w:ascii="Garamond" w:hAnsi="Garamond"/>
          <w:i/>
          <w:color w:val="FF0000"/>
          <w:sz w:val="22"/>
          <w:szCs w:val="22"/>
        </w:rPr>
        <w:t xml:space="preserve">: </w:t>
      </w:r>
    </w:p>
    <w:p w14:paraId="6F1CFA8D" w14:textId="23DA739F" w:rsidR="00576F59" w:rsidRPr="004F514A" w:rsidRDefault="00F5053D" w:rsidP="00576F59">
      <w:pPr>
        <w:pStyle w:val="ListParagraph"/>
        <w:numPr>
          <w:ilvl w:val="0"/>
          <w:numId w:val="41"/>
        </w:numPr>
        <w:spacing w:line="480" w:lineRule="auto"/>
        <w:rPr>
          <w:rFonts w:ascii="Garamond" w:hAnsi="Garamond"/>
          <w:i/>
          <w:color w:val="FF0000"/>
          <w:sz w:val="22"/>
          <w:szCs w:val="22"/>
        </w:rPr>
      </w:pPr>
      <w:r>
        <w:rPr>
          <w:rFonts w:ascii="Garamond" w:hAnsi="Garamond"/>
          <w:i/>
          <w:color w:val="FF0000"/>
          <w:sz w:val="22"/>
          <w:szCs w:val="22"/>
        </w:rPr>
        <w:t>Department of Finance</w:t>
      </w:r>
      <w:r w:rsidR="00576F59" w:rsidRPr="007E63DF">
        <w:rPr>
          <w:rFonts w:ascii="Garamond" w:hAnsi="Garamond"/>
          <w:i/>
          <w:color w:val="FF0000"/>
          <w:sz w:val="22"/>
          <w:szCs w:val="22"/>
        </w:rPr>
        <w:t xml:space="preserve"> </w:t>
      </w:r>
      <w:r w:rsidR="00576F59">
        <w:rPr>
          <w:rFonts w:ascii="Garamond" w:hAnsi="Garamond"/>
          <w:i/>
          <w:color w:val="FF0000"/>
          <w:sz w:val="22"/>
          <w:szCs w:val="22"/>
        </w:rPr>
        <w:t>account</w:t>
      </w:r>
      <w:r w:rsidR="00576F59" w:rsidRPr="007E63DF">
        <w:rPr>
          <w:rFonts w:ascii="Garamond" w:hAnsi="Garamond"/>
          <w:i/>
          <w:color w:val="FF0000"/>
          <w:sz w:val="22"/>
          <w:szCs w:val="22"/>
        </w:rPr>
        <w:t xml:space="preserve"> </w:t>
      </w:r>
      <w:r w:rsidR="00576F59">
        <w:rPr>
          <w:rFonts w:ascii="Garamond" w:hAnsi="Garamond"/>
          <w:i/>
          <w:color w:val="FF0000"/>
          <w:sz w:val="22"/>
          <w:szCs w:val="22"/>
        </w:rPr>
        <w:t xml:space="preserve">is for the </w:t>
      </w:r>
      <w:r w:rsidR="00576F59" w:rsidRPr="004F514A">
        <w:rPr>
          <w:rFonts w:ascii="Garamond" w:hAnsi="Garamond"/>
          <w:i/>
          <w:color w:val="FF0000"/>
          <w:sz w:val="22"/>
          <w:szCs w:val="22"/>
        </w:rPr>
        <w:t xml:space="preserve">Bakersfield College Student Government Association to be the official voice for the students at Bakersfield College and to ensure that the students are represented in all </w:t>
      </w:r>
      <w:r w:rsidR="00576F59" w:rsidRPr="004F514A">
        <w:rPr>
          <w:rFonts w:ascii="Garamond" w:hAnsi="Garamond"/>
          <w:i/>
          <w:color w:val="FF0000"/>
          <w:sz w:val="22"/>
          <w:szCs w:val="22"/>
        </w:rPr>
        <w:lastRenderedPageBreak/>
        <w:t>matters of the participatory governance. Through lobbying, advocacy, and student representation, the Association ensures a supportive educational environment while promoting unity and cooperation with students, faculty, staff, and administration. It is the intent of the Association to promote campus life, student involvement, and engagement.</w:t>
      </w:r>
      <w:r w:rsidR="00576F59">
        <w:rPr>
          <w:rFonts w:ascii="Garamond" w:hAnsi="Garamond"/>
          <w:i/>
          <w:color w:val="FF0000"/>
          <w:sz w:val="22"/>
          <w:szCs w:val="22"/>
        </w:rPr>
        <w:t xml:space="preserve"> The fiduciary expenditures rest in the managerial duties of the Director of Finance. </w:t>
      </w:r>
      <w:r w:rsidR="00576F59" w:rsidRPr="004F514A">
        <w:rPr>
          <w:rFonts w:ascii="Garamond" w:hAnsi="Garamond"/>
          <w:i/>
          <w:color w:val="FF0000"/>
          <w:sz w:val="22"/>
          <w:szCs w:val="22"/>
        </w:rPr>
        <w:t xml:space="preserve">The fiduciary controls rest in the managerial duties of the </w:t>
      </w:r>
      <w:r w:rsidR="00576F59">
        <w:rPr>
          <w:rFonts w:ascii="Garamond" w:hAnsi="Garamond"/>
          <w:i/>
          <w:color w:val="FF0000"/>
          <w:sz w:val="22"/>
          <w:szCs w:val="22"/>
        </w:rPr>
        <w:t>BCSGA Department of Finance</w:t>
      </w:r>
      <w:r w:rsidR="00576F59" w:rsidRPr="004F514A">
        <w:rPr>
          <w:rFonts w:ascii="Garamond" w:hAnsi="Garamond"/>
          <w:i/>
          <w:color w:val="FF0000"/>
          <w:sz w:val="22"/>
          <w:szCs w:val="22"/>
        </w:rPr>
        <w:t xml:space="preserve">.  </w:t>
      </w:r>
    </w:p>
    <w:p w14:paraId="45C4F3BA" w14:textId="542BDCA2" w:rsidR="00576F59" w:rsidRPr="004F514A" w:rsidRDefault="00576F59" w:rsidP="00576F59">
      <w:pPr>
        <w:pStyle w:val="ListParagraph"/>
        <w:numPr>
          <w:ilvl w:val="0"/>
          <w:numId w:val="41"/>
        </w:numPr>
        <w:spacing w:line="480" w:lineRule="auto"/>
        <w:rPr>
          <w:rFonts w:ascii="Garamond" w:hAnsi="Garamond"/>
          <w:i/>
          <w:color w:val="FF0000"/>
          <w:sz w:val="22"/>
          <w:szCs w:val="22"/>
        </w:rPr>
      </w:pPr>
      <w:r>
        <w:rPr>
          <w:rFonts w:ascii="Garamond" w:hAnsi="Garamond"/>
          <w:i/>
          <w:color w:val="FF0000"/>
          <w:sz w:val="22"/>
          <w:szCs w:val="22"/>
        </w:rPr>
        <w:t xml:space="preserve">The </w:t>
      </w:r>
      <w:r w:rsidR="008055E5">
        <w:rPr>
          <w:rFonts w:ascii="Garamond" w:hAnsi="Garamond"/>
          <w:i/>
          <w:color w:val="FF0000"/>
          <w:sz w:val="22"/>
          <w:szCs w:val="22"/>
        </w:rPr>
        <w:t xml:space="preserve">Department of </w:t>
      </w:r>
      <w:r>
        <w:rPr>
          <w:rFonts w:ascii="Garamond" w:hAnsi="Garamond"/>
          <w:i/>
          <w:color w:val="FF0000"/>
          <w:sz w:val="22"/>
          <w:szCs w:val="22"/>
        </w:rPr>
        <w:t>Student Activities account</w:t>
      </w:r>
      <w:r w:rsidRPr="007E63DF">
        <w:rPr>
          <w:rFonts w:ascii="Garamond" w:hAnsi="Garamond"/>
          <w:i/>
          <w:color w:val="FF0000"/>
          <w:sz w:val="22"/>
          <w:szCs w:val="22"/>
        </w:rPr>
        <w:t xml:space="preserve"> is </w:t>
      </w:r>
      <w:r w:rsidRPr="004F514A">
        <w:rPr>
          <w:rFonts w:ascii="Garamond" w:hAnsi="Garamond"/>
          <w:i/>
          <w:color w:val="FF0000"/>
          <w:sz w:val="22"/>
          <w:szCs w:val="22"/>
        </w:rPr>
        <w:t xml:space="preserve">to inspire and unite the Bakersfield College students through programming derived from traditions, cultural diversity, large-scale entertainment, academia, and athletics. The Department of Student Activities is a programming entity committed to providing the Bakersfield College community with multicultural, social, recreational, educational, and entertaining programs in alignment with the BCSGA’s mission statement. The Department of Student Activities exists to enhance the BC experience by providing programs to enhance the intellectual, intercultural, social, spiritual, physical, and recreational aspects of students' lives. The Department of Student Activities provides a wide range of activities to students, consisting of new and different events as well as traditional programs. The Department of Student Activities encourages student engagement on campus to attract a diverse range of involvement and ideas, creativity in event planning, and excellence in event implementation and leadership. </w:t>
      </w:r>
      <w:r>
        <w:rPr>
          <w:rFonts w:ascii="Garamond" w:hAnsi="Garamond"/>
          <w:i/>
          <w:color w:val="FF0000"/>
          <w:sz w:val="22"/>
          <w:szCs w:val="22"/>
        </w:rPr>
        <w:t xml:space="preserve">The fiduciary expenditures rest in the managerial duties of the Director of Student Activities. </w:t>
      </w:r>
      <w:r w:rsidRPr="004F514A">
        <w:rPr>
          <w:rFonts w:ascii="Garamond" w:hAnsi="Garamond"/>
          <w:i/>
          <w:color w:val="FF0000"/>
          <w:sz w:val="22"/>
          <w:szCs w:val="22"/>
        </w:rPr>
        <w:t xml:space="preserve">The fiduciary controls rest in the managerial duties of the </w:t>
      </w:r>
      <w:r>
        <w:rPr>
          <w:rFonts w:ascii="Garamond" w:hAnsi="Garamond"/>
          <w:i/>
          <w:color w:val="FF0000"/>
          <w:sz w:val="22"/>
          <w:szCs w:val="22"/>
        </w:rPr>
        <w:t>Department of Student Activities</w:t>
      </w:r>
      <w:r w:rsidRPr="004F514A">
        <w:rPr>
          <w:rFonts w:ascii="Garamond" w:hAnsi="Garamond"/>
          <w:i/>
          <w:color w:val="FF0000"/>
          <w:sz w:val="22"/>
          <w:szCs w:val="22"/>
        </w:rPr>
        <w:t xml:space="preserve">.  </w:t>
      </w:r>
    </w:p>
    <w:p w14:paraId="2FC6EDD4" w14:textId="71DA2213" w:rsidR="00576F59" w:rsidRDefault="008055E5" w:rsidP="00576F59">
      <w:pPr>
        <w:pStyle w:val="ListParagraph"/>
        <w:numPr>
          <w:ilvl w:val="0"/>
          <w:numId w:val="41"/>
        </w:numPr>
        <w:spacing w:line="480" w:lineRule="auto"/>
        <w:rPr>
          <w:rFonts w:ascii="Garamond" w:hAnsi="Garamond"/>
          <w:i/>
          <w:color w:val="FF0000"/>
          <w:sz w:val="22"/>
          <w:szCs w:val="22"/>
        </w:rPr>
      </w:pPr>
      <w:r>
        <w:rPr>
          <w:rFonts w:ascii="Garamond" w:hAnsi="Garamond"/>
          <w:i/>
          <w:color w:val="FF0000"/>
          <w:sz w:val="22"/>
          <w:szCs w:val="22"/>
        </w:rPr>
        <w:t xml:space="preserve">The Department of </w:t>
      </w:r>
      <w:r w:rsidR="00576F59" w:rsidRPr="008C6D21">
        <w:rPr>
          <w:rFonts w:ascii="Garamond" w:hAnsi="Garamond"/>
          <w:i/>
          <w:color w:val="FF0000"/>
          <w:sz w:val="22"/>
          <w:szCs w:val="22"/>
        </w:rPr>
        <w:t xml:space="preserve">Student Organizations account is </w:t>
      </w:r>
      <w:r w:rsidR="00576F59">
        <w:rPr>
          <w:rFonts w:ascii="Garamond" w:hAnsi="Garamond"/>
          <w:i/>
          <w:color w:val="FF0000"/>
          <w:sz w:val="22"/>
          <w:szCs w:val="22"/>
        </w:rPr>
        <w:t>to engage</w:t>
      </w:r>
      <w:r w:rsidR="00576F59" w:rsidRPr="004F514A">
        <w:rPr>
          <w:rFonts w:ascii="Garamond" w:hAnsi="Garamond"/>
          <w:i/>
          <w:color w:val="FF0000"/>
          <w:sz w:val="22"/>
          <w:szCs w:val="22"/>
        </w:rPr>
        <w:t xml:space="preserve"> students in the development of their strengths, skills, and leadership using student organizations as foundation by way of programs, workshops, conferences, and leadership positions. </w:t>
      </w:r>
      <w:r w:rsidR="00576F59">
        <w:rPr>
          <w:rFonts w:ascii="Garamond" w:hAnsi="Garamond"/>
          <w:i/>
          <w:color w:val="FF0000"/>
          <w:sz w:val="22"/>
          <w:szCs w:val="22"/>
        </w:rPr>
        <w:t xml:space="preserve">The fiduciary expenditures rest in the managerial duties of the Director of Student Organizations. </w:t>
      </w:r>
      <w:r w:rsidR="00576F59" w:rsidRPr="004F514A">
        <w:rPr>
          <w:rFonts w:ascii="Garamond" w:hAnsi="Garamond"/>
          <w:i/>
          <w:color w:val="FF0000"/>
          <w:sz w:val="22"/>
          <w:szCs w:val="22"/>
        </w:rPr>
        <w:t xml:space="preserve">The fiduciary controls rest in the managerial duties of the </w:t>
      </w:r>
      <w:r w:rsidR="00576F59">
        <w:rPr>
          <w:rFonts w:ascii="Garamond" w:hAnsi="Garamond"/>
          <w:i/>
          <w:color w:val="FF0000"/>
          <w:sz w:val="22"/>
          <w:szCs w:val="22"/>
        </w:rPr>
        <w:t>Department of Student Organizations</w:t>
      </w:r>
      <w:r w:rsidR="00576F59" w:rsidRPr="004F514A">
        <w:rPr>
          <w:rFonts w:ascii="Garamond" w:hAnsi="Garamond"/>
          <w:i/>
          <w:color w:val="FF0000"/>
          <w:sz w:val="22"/>
          <w:szCs w:val="22"/>
        </w:rPr>
        <w:t xml:space="preserve">.  </w:t>
      </w:r>
    </w:p>
    <w:p w14:paraId="7EC0F70B" w14:textId="678DBA21" w:rsidR="00F5053D" w:rsidRPr="004F514A" w:rsidRDefault="008055E5" w:rsidP="00576F59">
      <w:pPr>
        <w:pStyle w:val="ListParagraph"/>
        <w:numPr>
          <w:ilvl w:val="0"/>
          <w:numId w:val="41"/>
        </w:numPr>
        <w:spacing w:line="480" w:lineRule="auto"/>
        <w:rPr>
          <w:rFonts w:ascii="Garamond" w:hAnsi="Garamond"/>
          <w:i/>
          <w:color w:val="FF0000"/>
          <w:sz w:val="22"/>
          <w:szCs w:val="22"/>
        </w:rPr>
      </w:pPr>
      <w:r>
        <w:rPr>
          <w:rFonts w:ascii="Garamond" w:hAnsi="Garamond"/>
          <w:i/>
          <w:color w:val="FF0000"/>
          <w:sz w:val="22"/>
          <w:szCs w:val="22"/>
        </w:rPr>
        <w:t xml:space="preserve">Office of </w:t>
      </w:r>
      <w:r w:rsidR="00F5053D">
        <w:rPr>
          <w:rFonts w:ascii="Garamond" w:hAnsi="Garamond"/>
          <w:i/>
          <w:color w:val="FF0000"/>
          <w:sz w:val="22"/>
          <w:szCs w:val="22"/>
        </w:rPr>
        <w:t xml:space="preserve">Student Life account is to further develop new and sustain reoccurring initiatives and programs which are directly under the supervision of the Office of Student Life. The foundation for these funds are vested in providing for an professional KCCD Employee, student employment, and projects that are to </w:t>
      </w:r>
      <w:r w:rsidR="00F5053D">
        <w:rPr>
          <w:rFonts w:ascii="Garamond" w:hAnsi="Garamond"/>
          <w:i/>
          <w:color w:val="FF0000"/>
          <w:sz w:val="22"/>
          <w:szCs w:val="22"/>
        </w:rPr>
        <w:lastRenderedPageBreak/>
        <w:t xml:space="preserve">enhance student life at Bakersfield College. The fiduciary expenditures rest in the managerial duties of the BC </w:t>
      </w:r>
      <w:r w:rsidR="00551466">
        <w:rPr>
          <w:rFonts w:ascii="Garamond" w:hAnsi="Garamond"/>
          <w:i/>
          <w:color w:val="FF0000"/>
          <w:sz w:val="22"/>
          <w:szCs w:val="22"/>
        </w:rPr>
        <w:t>Dean</w:t>
      </w:r>
      <w:r w:rsidR="00F5053D">
        <w:rPr>
          <w:rFonts w:ascii="Garamond" w:hAnsi="Garamond"/>
          <w:i/>
          <w:color w:val="FF0000"/>
          <w:sz w:val="22"/>
          <w:szCs w:val="22"/>
        </w:rPr>
        <w:t xml:space="preserve"> of Student</w:t>
      </w:r>
      <w:r w:rsidR="00551466">
        <w:rPr>
          <w:rFonts w:ascii="Garamond" w:hAnsi="Garamond"/>
          <w:i/>
          <w:color w:val="FF0000"/>
          <w:sz w:val="22"/>
          <w:szCs w:val="22"/>
        </w:rPr>
        <w:t>s</w:t>
      </w:r>
      <w:r w:rsidR="00F5053D">
        <w:rPr>
          <w:rFonts w:ascii="Garamond" w:hAnsi="Garamond"/>
          <w:i/>
          <w:color w:val="FF0000"/>
          <w:sz w:val="22"/>
          <w:szCs w:val="22"/>
        </w:rPr>
        <w:t xml:space="preserve">. </w:t>
      </w:r>
      <w:r w:rsidR="00F5053D" w:rsidRPr="004F514A">
        <w:rPr>
          <w:rFonts w:ascii="Garamond" w:hAnsi="Garamond"/>
          <w:i/>
          <w:color w:val="FF0000"/>
          <w:sz w:val="22"/>
          <w:szCs w:val="22"/>
        </w:rPr>
        <w:t xml:space="preserve">The fiduciary controls rest in the managerial duties of the </w:t>
      </w:r>
      <w:r w:rsidR="00F5053D">
        <w:rPr>
          <w:rFonts w:ascii="Garamond" w:hAnsi="Garamond"/>
          <w:i/>
          <w:color w:val="FF0000"/>
          <w:sz w:val="22"/>
          <w:szCs w:val="22"/>
        </w:rPr>
        <w:t>BC Office of Student Life</w:t>
      </w:r>
      <w:r w:rsidR="00F5053D" w:rsidRPr="004F514A">
        <w:rPr>
          <w:rFonts w:ascii="Garamond" w:hAnsi="Garamond"/>
          <w:i/>
          <w:color w:val="FF0000"/>
          <w:sz w:val="22"/>
          <w:szCs w:val="22"/>
        </w:rPr>
        <w:t xml:space="preserve">.  </w:t>
      </w:r>
    </w:p>
    <w:p w14:paraId="7D9EADE3" w14:textId="77777777" w:rsidR="00576F59" w:rsidRPr="004F514A" w:rsidRDefault="00576F59" w:rsidP="00576F59">
      <w:pPr>
        <w:spacing w:line="480" w:lineRule="auto"/>
        <w:rPr>
          <w:rFonts w:ascii="Garamond" w:hAnsi="Garamond"/>
          <w:i/>
          <w:color w:val="FF0000"/>
          <w:sz w:val="22"/>
          <w:szCs w:val="22"/>
        </w:rPr>
      </w:pPr>
      <w:r w:rsidRPr="004F514A">
        <w:rPr>
          <w:rFonts w:ascii="Garamond" w:hAnsi="Garamond"/>
          <w:i/>
          <w:color w:val="FF0000"/>
          <w:sz w:val="22"/>
          <w:szCs w:val="22"/>
        </w:rPr>
        <w:t xml:space="preserve">Whereas, the </w:t>
      </w:r>
      <w:r>
        <w:rPr>
          <w:rFonts w:ascii="Garamond" w:hAnsi="Garamond"/>
          <w:i/>
          <w:color w:val="FF0000"/>
          <w:sz w:val="22"/>
          <w:szCs w:val="22"/>
        </w:rPr>
        <w:t xml:space="preserve">funds from Student Representation will be used by </w:t>
      </w:r>
      <w:r w:rsidRPr="004F514A">
        <w:rPr>
          <w:rFonts w:ascii="Garamond" w:hAnsi="Garamond"/>
          <w:i/>
          <w:color w:val="FF0000"/>
          <w:sz w:val="22"/>
          <w:szCs w:val="22"/>
        </w:rPr>
        <w:t>BCSGA</w:t>
      </w:r>
      <w:r>
        <w:rPr>
          <w:rFonts w:ascii="Garamond" w:hAnsi="Garamond"/>
          <w:i/>
          <w:color w:val="FF0000"/>
          <w:sz w:val="22"/>
          <w:szCs w:val="22"/>
        </w:rPr>
        <w:t xml:space="preserve"> for regional, state, and national affairs</w:t>
      </w:r>
      <w:r w:rsidRPr="004F514A">
        <w:rPr>
          <w:rFonts w:ascii="Garamond" w:hAnsi="Garamond"/>
          <w:i/>
          <w:color w:val="FF0000"/>
          <w:sz w:val="22"/>
          <w:szCs w:val="22"/>
        </w:rPr>
        <w:t xml:space="preserve">: </w:t>
      </w:r>
    </w:p>
    <w:p w14:paraId="4B81CF6E" w14:textId="0C731200" w:rsidR="00576F59" w:rsidRPr="004F514A" w:rsidRDefault="00576F59" w:rsidP="00576F59">
      <w:pPr>
        <w:pStyle w:val="ListParagraph"/>
        <w:numPr>
          <w:ilvl w:val="0"/>
          <w:numId w:val="42"/>
        </w:numPr>
        <w:spacing w:line="480" w:lineRule="auto"/>
        <w:rPr>
          <w:rFonts w:ascii="Garamond" w:hAnsi="Garamond"/>
          <w:i/>
          <w:color w:val="FF0000"/>
          <w:sz w:val="22"/>
          <w:szCs w:val="22"/>
        </w:rPr>
      </w:pPr>
      <w:r w:rsidRPr="004F514A">
        <w:rPr>
          <w:rFonts w:ascii="Garamond" w:hAnsi="Garamond"/>
          <w:i/>
          <w:color w:val="FF0000"/>
          <w:sz w:val="22"/>
          <w:szCs w:val="22"/>
        </w:rPr>
        <w:t>The Legislative Affairs account is accountable and transparent to inform the BC Student Body, the Bakersfield community, where various laws are proposed and passed that affect our students and the community. Leg</w:t>
      </w:r>
      <w:r w:rsidR="00551466">
        <w:rPr>
          <w:rFonts w:ascii="Garamond" w:hAnsi="Garamond"/>
          <w:i/>
          <w:color w:val="FF0000"/>
          <w:sz w:val="22"/>
          <w:szCs w:val="22"/>
        </w:rPr>
        <w:t xml:space="preserve">islative </w:t>
      </w:r>
      <w:r w:rsidRPr="004F514A">
        <w:rPr>
          <w:rFonts w:ascii="Garamond" w:hAnsi="Garamond"/>
          <w:i/>
          <w:color w:val="FF0000"/>
          <w:sz w:val="22"/>
          <w:szCs w:val="22"/>
        </w:rPr>
        <w:t>Affairs stays updated with all legislation that is pertinent to the BC Student Body,</w:t>
      </w:r>
      <w:r>
        <w:rPr>
          <w:rFonts w:ascii="Garamond" w:hAnsi="Garamond"/>
          <w:i/>
          <w:color w:val="FF0000"/>
          <w:sz w:val="22"/>
          <w:szCs w:val="22"/>
        </w:rPr>
        <w:t xml:space="preserve"> </w:t>
      </w:r>
      <w:r w:rsidRPr="004F514A">
        <w:rPr>
          <w:rFonts w:ascii="Garamond" w:hAnsi="Garamond"/>
          <w:i/>
          <w:color w:val="FF0000"/>
          <w:sz w:val="22"/>
          <w:szCs w:val="22"/>
        </w:rPr>
        <w:t>KCCD District, Bakersfield City, Kern County, and the State of California, and Federal legislations</w:t>
      </w:r>
      <w:r>
        <w:rPr>
          <w:rFonts w:ascii="Garamond" w:hAnsi="Garamond"/>
          <w:i/>
          <w:color w:val="FF0000"/>
          <w:sz w:val="22"/>
          <w:szCs w:val="22"/>
        </w:rPr>
        <w:t xml:space="preserve"> and affairs. Legislative </w:t>
      </w:r>
      <w:r w:rsidRPr="004F514A">
        <w:rPr>
          <w:rFonts w:ascii="Garamond" w:hAnsi="Garamond"/>
          <w:i/>
          <w:color w:val="FF0000"/>
          <w:sz w:val="22"/>
          <w:szCs w:val="22"/>
        </w:rPr>
        <w:t>Affairs is to be a representing voice of BC Students to the California Community</w:t>
      </w:r>
      <w:r>
        <w:rPr>
          <w:rFonts w:ascii="Garamond" w:hAnsi="Garamond"/>
          <w:i/>
          <w:color w:val="FF0000"/>
          <w:sz w:val="22"/>
          <w:szCs w:val="22"/>
        </w:rPr>
        <w:t xml:space="preserve"> </w:t>
      </w:r>
      <w:r w:rsidRPr="004F514A">
        <w:rPr>
          <w:rFonts w:ascii="Garamond" w:hAnsi="Garamond"/>
          <w:i/>
          <w:color w:val="FF0000"/>
          <w:sz w:val="22"/>
          <w:szCs w:val="22"/>
        </w:rPr>
        <w:t xml:space="preserve">College System. </w:t>
      </w:r>
      <w:r>
        <w:rPr>
          <w:rFonts w:ascii="Garamond" w:hAnsi="Garamond"/>
          <w:i/>
          <w:color w:val="FF0000"/>
          <w:sz w:val="22"/>
          <w:szCs w:val="22"/>
        </w:rPr>
        <w:t xml:space="preserve">The fiduciary expenditures rest in the managerial duties of the Director of Legislative Affairs. </w:t>
      </w:r>
      <w:r w:rsidRPr="004F514A">
        <w:rPr>
          <w:rFonts w:ascii="Garamond" w:hAnsi="Garamond"/>
          <w:i/>
          <w:color w:val="FF0000"/>
          <w:sz w:val="22"/>
          <w:szCs w:val="22"/>
        </w:rPr>
        <w:t xml:space="preserve">The fiduciary controls rest in the managerial duties of the </w:t>
      </w:r>
      <w:r>
        <w:rPr>
          <w:rFonts w:ascii="Garamond" w:hAnsi="Garamond"/>
          <w:i/>
          <w:color w:val="FF0000"/>
          <w:sz w:val="22"/>
          <w:szCs w:val="22"/>
        </w:rPr>
        <w:t>BCSGA Department of Legislative Affairs</w:t>
      </w:r>
      <w:r w:rsidRPr="004F514A">
        <w:rPr>
          <w:rFonts w:ascii="Garamond" w:hAnsi="Garamond"/>
          <w:i/>
          <w:color w:val="FF0000"/>
          <w:sz w:val="22"/>
          <w:szCs w:val="22"/>
        </w:rPr>
        <w:t xml:space="preserve">.  </w:t>
      </w:r>
    </w:p>
    <w:p w14:paraId="61EA9B9B" w14:textId="77777777" w:rsidR="00F5053D" w:rsidRDefault="00576F59" w:rsidP="00576F59">
      <w:pPr>
        <w:spacing w:line="480" w:lineRule="auto"/>
        <w:rPr>
          <w:rFonts w:ascii="Garamond" w:hAnsi="Garamond"/>
          <w:i/>
          <w:color w:val="FF0000"/>
          <w:sz w:val="22"/>
          <w:szCs w:val="22"/>
        </w:rPr>
      </w:pPr>
      <w:r w:rsidRPr="003D277A">
        <w:rPr>
          <w:rFonts w:ascii="Garamond" w:hAnsi="Garamond"/>
          <w:i/>
          <w:color w:val="FF0000"/>
          <w:sz w:val="22"/>
          <w:szCs w:val="22"/>
        </w:rPr>
        <w:t xml:space="preserve">Whereas, the funds from </w:t>
      </w:r>
      <w:r>
        <w:rPr>
          <w:rFonts w:ascii="Garamond" w:hAnsi="Garamond"/>
          <w:i/>
          <w:color w:val="FF0000"/>
          <w:sz w:val="22"/>
          <w:szCs w:val="22"/>
        </w:rPr>
        <w:t xml:space="preserve">the Campus Center Fee </w:t>
      </w:r>
      <w:r w:rsidRPr="003D277A">
        <w:rPr>
          <w:rFonts w:ascii="Garamond" w:hAnsi="Garamond"/>
          <w:i/>
          <w:color w:val="FF0000"/>
          <w:sz w:val="22"/>
          <w:szCs w:val="22"/>
        </w:rPr>
        <w:t xml:space="preserve">will be used by BCSGA for </w:t>
      </w:r>
      <w:r>
        <w:rPr>
          <w:rFonts w:ascii="Garamond" w:hAnsi="Garamond"/>
          <w:i/>
          <w:color w:val="FF0000"/>
          <w:sz w:val="22"/>
          <w:szCs w:val="22"/>
        </w:rPr>
        <w:t xml:space="preserve">on-campus student center related </w:t>
      </w:r>
    </w:p>
    <w:p w14:paraId="4DFF9370" w14:textId="6EA8EF20" w:rsidR="00576F59" w:rsidRPr="003D277A" w:rsidRDefault="00576F59" w:rsidP="00576F59">
      <w:pPr>
        <w:spacing w:line="480" w:lineRule="auto"/>
        <w:rPr>
          <w:rFonts w:ascii="Garamond" w:hAnsi="Garamond"/>
          <w:i/>
          <w:color w:val="FF0000"/>
          <w:sz w:val="22"/>
          <w:szCs w:val="22"/>
        </w:rPr>
      </w:pPr>
      <w:r>
        <w:rPr>
          <w:rFonts w:ascii="Garamond" w:hAnsi="Garamond"/>
          <w:i/>
          <w:color w:val="FF0000"/>
          <w:sz w:val="22"/>
          <w:szCs w:val="22"/>
        </w:rPr>
        <w:t>expenses</w:t>
      </w:r>
      <w:r w:rsidRPr="003D277A">
        <w:rPr>
          <w:rFonts w:ascii="Garamond" w:hAnsi="Garamond"/>
          <w:i/>
          <w:color w:val="FF0000"/>
          <w:sz w:val="22"/>
          <w:szCs w:val="22"/>
        </w:rPr>
        <w:t xml:space="preserve">: </w:t>
      </w:r>
    </w:p>
    <w:p w14:paraId="266651E7" w14:textId="77EDDA21" w:rsidR="00F5053D" w:rsidRPr="00F5053D" w:rsidRDefault="00576F59" w:rsidP="00EC4C98">
      <w:pPr>
        <w:pStyle w:val="ListParagraph"/>
        <w:numPr>
          <w:ilvl w:val="0"/>
          <w:numId w:val="43"/>
        </w:numPr>
        <w:spacing w:line="480" w:lineRule="auto"/>
        <w:rPr>
          <w:rFonts w:ascii="Garamond" w:hAnsi="Garamond"/>
          <w:i/>
          <w:color w:val="FF0000"/>
          <w:sz w:val="22"/>
          <w:szCs w:val="22"/>
        </w:rPr>
      </w:pPr>
      <w:r w:rsidRPr="00F5053D">
        <w:rPr>
          <w:rFonts w:ascii="Garamond" w:hAnsi="Garamond"/>
          <w:i/>
          <w:color w:val="FF0000"/>
          <w:sz w:val="22"/>
          <w:szCs w:val="22"/>
        </w:rPr>
        <w:t xml:space="preserve">Education Code Section 76375 authorizes the student body government to approve expenditures of these funds for the use of the student body center facility, operations, and programs. The fiduciary controls rest in the managerial duties of the BCSGA Department of Finance or the Senate.  </w:t>
      </w:r>
      <w:r w:rsidR="00F5053D" w:rsidRPr="00F5053D">
        <w:rPr>
          <w:rFonts w:ascii="Garamond" w:hAnsi="Garamond"/>
          <w:i/>
          <w:color w:val="FF0000"/>
          <w:sz w:val="22"/>
          <w:szCs w:val="22"/>
        </w:rPr>
        <w:t xml:space="preserve">The fiduciary expenditures rest in the managerial duties of the BC </w:t>
      </w:r>
      <w:r w:rsidR="00551466">
        <w:rPr>
          <w:rFonts w:ascii="Garamond" w:hAnsi="Garamond"/>
          <w:i/>
          <w:color w:val="FF0000"/>
          <w:sz w:val="22"/>
          <w:szCs w:val="22"/>
        </w:rPr>
        <w:t>Dean</w:t>
      </w:r>
      <w:r w:rsidR="00F5053D" w:rsidRPr="00F5053D">
        <w:rPr>
          <w:rFonts w:ascii="Garamond" w:hAnsi="Garamond"/>
          <w:i/>
          <w:color w:val="FF0000"/>
          <w:sz w:val="22"/>
          <w:szCs w:val="22"/>
        </w:rPr>
        <w:t xml:space="preserve"> of Student</w:t>
      </w:r>
      <w:r w:rsidR="00551466">
        <w:rPr>
          <w:rFonts w:ascii="Garamond" w:hAnsi="Garamond"/>
          <w:i/>
          <w:color w:val="FF0000"/>
          <w:sz w:val="22"/>
          <w:szCs w:val="22"/>
        </w:rPr>
        <w:t>s</w:t>
      </w:r>
      <w:r w:rsidR="00F5053D" w:rsidRPr="00F5053D">
        <w:rPr>
          <w:rFonts w:ascii="Garamond" w:hAnsi="Garamond"/>
          <w:i/>
          <w:color w:val="FF0000"/>
          <w:sz w:val="22"/>
          <w:szCs w:val="22"/>
        </w:rPr>
        <w:t xml:space="preserve">. </w:t>
      </w:r>
      <w:r w:rsidR="00551466">
        <w:rPr>
          <w:rFonts w:ascii="Garamond" w:hAnsi="Garamond"/>
          <w:i/>
          <w:color w:val="FF0000"/>
          <w:sz w:val="22"/>
          <w:szCs w:val="22"/>
        </w:rPr>
        <w:t>The BC Campus Center Building</w:t>
      </w:r>
      <w:r w:rsidR="00E148A5">
        <w:rPr>
          <w:rFonts w:ascii="Garamond" w:hAnsi="Garamond"/>
          <w:i/>
          <w:color w:val="FF0000"/>
          <w:sz w:val="22"/>
          <w:szCs w:val="22"/>
        </w:rPr>
        <w:t xml:space="preserve"> shall be deemed the Campus</w:t>
      </w:r>
      <w:r w:rsidR="00551466">
        <w:rPr>
          <w:rFonts w:ascii="Garamond" w:hAnsi="Garamond"/>
          <w:i/>
          <w:color w:val="FF0000"/>
          <w:sz w:val="22"/>
          <w:szCs w:val="22"/>
        </w:rPr>
        <w:t>/Student</w:t>
      </w:r>
      <w:r w:rsidR="00E148A5">
        <w:rPr>
          <w:rFonts w:ascii="Garamond" w:hAnsi="Garamond"/>
          <w:i/>
          <w:color w:val="FF0000"/>
          <w:sz w:val="22"/>
          <w:szCs w:val="22"/>
        </w:rPr>
        <w:t xml:space="preserve"> Center along with the DST Lobby of the Delano Campus. </w:t>
      </w:r>
    </w:p>
    <w:p w14:paraId="469273C2" w14:textId="77777777" w:rsidR="00F5053D" w:rsidRDefault="00576F59" w:rsidP="00576F59">
      <w:pPr>
        <w:spacing w:line="480" w:lineRule="auto"/>
        <w:rPr>
          <w:rFonts w:ascii="Garamond" w:hAnsi="Garamond"/>
          <w:i/>
          <w:color w:val="FF0000"/>
          <w:sz w:val="22"/>
          <w:szCs w:val="22"/>
        </w:rPr>
      </w:pPr>
      <w:r w:rsidRPr="00196D42">
        <w:rPr>
          <w:rFonts w:ascii="Garamond" w:hAnsi="Garamond"/>
          <w:i/>
          <w:color w:val="FF0000"/>
          <w:sz w:val="22"/>
          <w:szCs w:val="22"/>
        </w:rPr>
        <w:t xml:space="preserve">Be it enacted by the Senate of the </w:t>
      </w:r>
      <w:r>
        <w:rPr>
          <w:rFonts w:ascii="Garamond" w:hAnsi="Garamond"/>
          <w:i/>
          <w:color w:val="FF0000"/>
          <w:sz w:val="22"/>
          <w:szCs w:val="22"/>
        </w:rPr>
        <w:t xml:space="preserve">Bakersfield College </w:t>
      </w:r>
      <w:r w:rsidRPr="00196D42">
        <w:rPr>
          <w:rFonts w:ascii="Garamond" w:hAnsi="Garamond"/>
          <w:i/>
          <w:color w:val="FF0000"/>
          <w:sz w:val="22"/>
          <w:szCs w:val="22"/>
        </w:rPr>
        <w:t xml:space="preserve">Student Government Association, </w:t>
      </w:r>
      <w:r>
        <w:rPr>
          <w:rFonts w:ascii="Garamond" w:hAnsi="Garamond"/>
          <w:i/>
          <w:color w:val="FF0000"/>
          <w:sz w:val="22"/>
          <w:szCs w:val="22"/>
        </w:rPr>
        <w:t xml:space="preserve">the outlined model of the </w:t>
      </w:r>
    </w:p>
    <w:p w14:paraId="78780B4D" w14:textId="6E71F75A" w:rsidR="00576F59" w:rsidRDefault="00576F59" w:rsidP="00F5053D">
      <w:pPr>
        <w:spacing w:line="480" w:lineRule="auto"/>
        <w:ind w:left="720"/>
        <w:rPr>
          <w:rFonts w:ascii="Garamond" w:hAnsi="Garamond"/>
          <w:i/>
          <w:color w:val="FF0000"/>
          <w:sz w:val="22"/>
          <w:szCs w:val="22"/>
        </w:rPr>
      </w:pPr>
      <w:r>
        <w:rPr>
          <w:rFonts w:ascii="Garamond" w:hAnsi="Garamond"/>
          <w:i/>
          <w:color w:val="FF0000"/>
          <w:sz w:val="22"/>
          <w:szCs w:val="22"/>
        </w:rPr>
        <w:t>BCSGA Annual Budget FY</w:t>
      </w:r>
      <w:r w:rsidR="004E609B">
        <w:rPr>
          <w:rFonts w:ascii="Garamond" w:hAnsi="Garamond"/>
          <w:i/>
          <w:color w:val="FF0000"/>
          <w:sz w:val="22"/>
          <w:szCs w:val="22"/>
        </w:rPr>
        <w:t>2</w:t>
      </w:r>
      <w:r w:rsidR="003133D8">
        <w:rPr>
          <w:rFonts w:ascii="Garamond" w:hAnsi="Garamond"/>
          <w:i/>
          <w:color w:val="FF0000"/>
          <w:sz w:val="22"/>
          <w:szCs w:val="22"/>
        </w:rPr>
        <w:t>2</w:t>
      </w:r>
      <w:r>
        <w:rPr>
          <w:rFonts w:ascii="Garamond" w:hAnsi="Garamond"/>
          <w:i/>
          <w:color w:val="FF0000"/>
          <w:sz w:val="22"/>
          <w:szCs w:val="22"/>
        </w:rPr>
        <w:t xml:space="preserve"> (Addendum A) is used as a guide and philosophy for all BCSGA expenditures to ensure transparency and accuracy of the BCSGA planned expenditures;</w:t>
      </w:r>
    </w:p>
    <w:p w14:paraId="0C3D1D05" w14:textId="67060863" w:rsidR="00F5053D" w:rsidRDefault="00576F59" w:rsidP="00576F59">
      <w:pPr>
        <w:spacing w:line="480" w:lineRule="auto"/>
        <w:rPr>
          <w:rFonts w:ascii="Garamond" w:hAnsi="Garamond"/>
          <w:i/>
          <w:color w:val="FF0000"/>
          <w:sz w:val="22"/>
          <w:szCs w:val="22"/>
        </w:rPr>
      </w:pPr>
      <w:r w:rsidRPr="00196D42">
        <w:rPr>
          <w:rFonts w:ascii="Garamond" w:hAnsi="Garamond"/>
          <w:i/>
          <w:color w:val="FF0000"/>
          <w:sz w:val="22"/>
          <w:szCs w:val="22"/>
        </w:rPr>
        <w:t xml:space="preserve">Be it </w:t>
      </w:r>
      <w:r>
        <w:rPr>
          <w:rFonts w:ascii="Garamond" w:hAnsi="Garamond"/>
          <w:i/>
          <w:color w:val="FF0000"/>
          <w:sz w:val="22"/>
          <w:szCs w:val="22"/>
        </w:rPr>
        <w:t>also</w:t>
      </w:r>
      <w:r w:rsidRPr="00196D42">
        <w:rPr>
          <w:rFonts w:ascii="Garamond" w:hAnsi="Garamond"/>
          <w:i/>
          <w:color w:val="FF0000"/>
          <w:sz w:val="22"/>
          <w:szCs w:val="22"/>
        </w:rPr>
        <w:t xml:space="preserve"> enacted by the </w:t>
      </w:r>
      <w:r>
        <w:rPr>
          <w:rFonts w:ascii="Garamond" w:hAnsi="Garamond"/>
          <w:i/>
          <w:color w:val="FF0000"/>
          <w:sz w:val="22"/>
          <w:szCs w:val="22"/>
        </w:rPr>
        <w:t xml:space="preserve">BCSGA that the Senate hereby adopts the BCSGA Annual Budget </w:t>
      </w:r>
      <w:r w:rsidR="004E609B">
        <w:rPr>
          <w:rFonts w:ascii="Garamond" w:hAnsi="Garamond"/>
          <w:i/>
          <w:color w:val="FF0000"/>
          <w:sz w:val="22"/>
          <w:szCs w:val="22"/>
        </w:rPr>
        <w:t>FY2</w:t>
      </w:r>
      <w:r w:rsidR="003133D8">
        <w:rPr>
          <w:rFonts w:ascii="Garamond" w:hAnsi="Garamond"/>
          <w:i/>
          <w:color w:val="FF0000"/>
          <w:sz w:val="22"/>
          <w:szCs w:val="22"/>
        </w:rPr>
        <w:t>2</w:t>
      </w:r>
      <w:r>
        <w:rPr>
          <w:rFonts w:ascii="Garamond" w:hAnsi="Garamond"/>
          <w:i/>
          <w:color w:val="FF0000"/>
          <w:sz w:val="22"/>
          <w:szCs w:val="22"/>
        </w:rPr>
        <w:t xml:space="preserve"> (Addendum A) </w:t>
      </w:r>
    </w:p>
    <w:p w14:paraId="30568C66" w14:textId="7C8EC589" w:rsidR="00576F59" w:rsidRDefault="00576F59" w:rsidP="00F5053D">
      <w:pPr>
        <w:spacing w:line="480" w:lineRule="auto"/>
        <w:ind w:firstLine="720"/>
        <w:rPr>
          <w:rFonts w:ascii="Garamond" w:hAnsi="Garamond"/>
          <w:i/>
          <w:color w:val="FF0000"/>
          <w:sz w:val="22"/>
          <w:szCs w:val="22"/>
        </w:rPr>
      </w:pPr>
      <w:r>
        <w:rPr>
          <w:rFonts w:ascii="Garamond" w:hAnsi="Garamond"/>
          <w:i/>
          <w:color w:val="FF0000"/>
          <w:sz w:val="22"/>
          <w:szCs w:val="22"/>
        </w:rPr>
        <w:t>for expenditures;</w:t>
      </w:r>
    </w:p>
    <w:p w14:paraId="6C934E67" w14:textId="77777777" w:rsidR="00F5053D" w:rsidRDefault="00576F59" w:rsidP="00F5053D">
      <w:pPr>
        <w:spacing w:line="480" w:lineRule="auto"/>
        <w:rPr>
          <w:rFonts w:ascii="Garamond" w:hAnsi="Garamond"/>
          <w:i/>
          <w:color w:val="FF0000"/>
          <w:sz w:val="22"/>
          <w:szCs w:val="22"/>
        </w:rPr>
      </w:pPr>
      <w:r w:rsidRPr="00196D42">
        <w:rPr>
          <w:rFonts w:ascii="Garamond" w:hAnsi="Garamond"/>
          <w:i/>
          <w:color w:val="FF0000"/>
          <w:sz w:val="22"/>
          <w:szCs w:val="22"/>
        </w:rPr>
        <w:t xml:space="preserve">Be it </w:t>
      </w:r>
      <w:r>
        <w:rPr>
          <w:rFonts w:ascii="Garamond" w:hAnsi="Garamond"/>
          <w:i/>
          <w:color w:val="FF0000"/>
          <w:sz w:val="22"/>
          <w:szCs w:val="22"/>
        </w:rPr>
        <w:t>further</w:t>
      </w:r>
      <w:r w:rsidRPr="00196D42">
        <w:rPr>
          <w:rFonts w:ascii="Garamond" w:hAnsi="Garamond"/>
          <w:i/>
          <w:color w:val="FF0000"/>
          <w:sz w:val="22"/>
          <w:szCs w:val="22"/>
        </w:rPr>
        <w:t xml:space="preserve"> enacted by the Senate of the </w:t>
      </w:r>
      <w:r w:rsidRPr="004F514A">
        <w:rPr>
          <w:rFonts w:ascii="Garamond" w:hAnsi="Garamond"/>
          <w:i/>
          <w:color w:val="FF0000"/>
          <w:sz w:val="22"/>
          <w:szCs w:val="22"/>
        </w:rPr>
        <w:t xml:space="preserve">Bakersfield College </w:t>
      </w:r>
      <w:r w:rsidRPr="00196D42">
        <w:rPr>
          <w:rFonts w:ascii="Garamond" w:hAnsi="Garamond"/>
          <w:i/>
          <w:color w:val="FF0000"/>
          <w:sz w:val="22"/>
          <w:szCs w:val="22"/>
        </w:rPr>
        <w:t>Student Government Association</w:t>
      </w:r>
      <w:r>
        <w:rPr>
          <w:rFonts w:ascii="Garamond" w:hAnsi="Garamond"/>
          <w:i/>
          <w:color w:val="FF0000"/>
          <w:sz w:val="22"/>
          <w:szCs w:val="22"/>
        </w:rPr>
        <w:t>, t</w:t>
      </w:r>
      <w:r w:rsidRPr="004F514A">
        <w:rPr>
          <w:rFonts w:ascii="Garamond" w:hAnsi="Garamond"/>
          <w:i/>
          <w:color w:val="FF0000"/>
          <w:sz w:val="22"/>
          <w:szCs w:val="22"/>
        </w:rPr>
        <w:t xml:space="preserve">he fiduciary controls </w:t>
      </w:r>
    </w:p>
    <w:p w14:paraId="0354EF9D" w14:textId="048E2BBE" w:rsidR="00576F59" w:rsidRDefault="00F5053D" w:rsidP="003133D8">
      <w:pPr>
        <w:spacing w:line="480" w:lineRule="auto"/>
        <w:ind w:left="720"/>
        <w:rPr>
          <w:rFonts w:ascii="Garamond" w:hAnsi="Garamond"/>
          <w:i/>
          <w:color w:val="FF0000"/>
          <w:sz w:val="22"/>
          <w:szCs w:val="22"/>
        </w:rPr>
      </w:pPr>
      <w:r>
        <w:rPr>
          <w:rFonts w:ascii="Garamond" w:hAnsi="Garamond"/>
          <w:i/>
          <w:color w:val="FF0000"/>
          <w:sz w:val="22"/>
          <w:szCs w:val="22"/>
        </w:rPr>
        <w:t xml:space="preserve">and expenditures </w:t>
      </w:r>
      <w:r w:rsidR="00576F59">
        <w:rPr>
          <w:rFonts w:ascii="Garamond" w:hAnsi="Garamond"/>
          <w:i/>
          <w:color w:val="FF0000"/>
          <w:sz w:val="22"/>
          <w:szCs w:val="22"/>
        </w:rPr>
        <w:t xml:space="preserve">of each section of the Annual Budget rests </w:t>
      </w:r>
      <w:r w:rsidR="00576F59" w:rsidRPr="004F514A">
        <w:rPr>
          <w:rFonts w:ascii="Garamond" w:hAnsi="Garamond"/>
          <w:i/>
          <w:color w:val="FF0000"/>
          <w:sz w:val="22"/>
          <w:szCs w:val="22"/>
        </w:rPr>
        <w:t xml:space="preserve">in the managerial duties of the </w:t>
      </w:r>
      <w:r w:rsidR="003133D8">
        <w:rPr>
          <w:rFonts w:ascii="Garamond" w:hAnsi="Garamond"/>
          <w:i/>
          <w:color w:val="FF0000"/>
          <w:sz w:val="22"/>
          <w:szCs w:val="22"/>
        </w:rPr>
        <w:t xml:space="preserve">respective </w:t>
      </w:r>
      <w:bookmarkStart w:id="1" w:name="_GoBack"/>
      <w:bookmarkEnd w:id="1"/>
      <w:r w:rsidR="003133D8">
        <w:rPr>
          <w:rFonts w:ascii="Garamond" w:hAnsi="Garamond"/>
          <w:i/>
          <w:color w:val="FF0000"/>
          <w:sz w:val="22"/>
          <w:szCs w:val="22"/>
        </w:rPr>
        <w:t xml:space="preserve">departments and the Dean of Students. </w:t>
      </w:r>
    </w:p>
    <w:p w14:paraId="49443F27" w14:textId="26CC844A" w:rsidR="00F93CD7" w:rsidRPr="002C4017" w:rsidRDefault="00F93CD7" w:rsidP="00BE0BA7">
      <w:pPr>
        <w:pStyle w:val="Endcharacter"/>
        <w:spacing w:line="480" w:lineRule="auto"/>
        <w:ind w:left="0"/>
        <w:rPr>
          <w:rFonts w:ascii="Arial" w:hAnsi="Arial" w:cs="Arial"/>
          <w:sz w:val="20"/>
          <w:szCs w:val="20"/>
        </w:rPr>
      </w:pPr>
      <w:r w:rsidRPr="002C4017">
        <w:rPr>
          <w:rFonts w:ascii="Arial" w:hAnsi="Arial" w:cs="Arial"/>
          <w:sz w:val="20"/>
          <w:szCs w:val="20"/>
        </w:rPr>
        <w:t>○</w:t>
      </w:r>
    </w:p>
    <w:sectPr w:rsidR="00F93CD7" w:rsidRPr="002C4017" w:rsidSect="00F93CD7">
      <w:headerReference w:type="even" r:id="rId10"/>
      <w:headerReference w:type="default" r:id="rId11"/>
      <w:footerReference w:type="default" r:id="rId12"/>
      <w:type w:val="continuous"/>
      <w:pgSz w:w="12240" w:h="15840" w:code="1"/>
      <w:pgMar w:top="1440" w:right="1800" w:bottom="1440" w:left="1800" w:header="1008" w:footer="720" w:gutter="0"/>
      <w:lnNumType w:countBy="1" w:distance="2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6A2FC" w14:textId="77777777" w:rsidR="00E93618" w:rsidRPr="00537A53" w:rsidRDefault="00E93618">
      <w:pPr>
        <w:rPr>
          <w:sz w:val="28"/>
          <w:szCs w:val="28"/>
        </w:rPr>
      </w:pPr>
      <w:r>
        <w:separator/>
      </w:r>
    </w:p>
  </w:endnote>
  <w:endnote w:type="continuationSeparator" w:id="0">
    <w:p w14:paraId="36E79808" w14:textId="77777777" w:rsidR="00E93618" w:rsidRPr="00537A53" w:rsidRDefault="00E93618">
      <w:pPr>
        <w:rPr>
          <w:sz w:val="28"/>
          <w:szCs w:val="2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nne BT">
    <w:altName w:val="Times New Roman"/>
    <w:panose1 w:val="00000000000000000000"/>
    <w:charset w:val="00"/>
    <w:family w:val="roman"/>
    <w:notTrueType/>
    <w:pitch w:val="variable"/>
    <w:sig w:usb0="00000003" w:usb1="00000000" w:usb2="00000000" w:usb3="00000000" w:csb0="00000001" w:csb1="00000000"/>
  </w:font>
  <w:font w:name="CheltenhamCnd-Bold">
    <w:altName w:val="Times New Roman"/>
    <w:charset w:val="00"/>
    <w:family w:val="auto"/>
    <w:pitch w:val="variable"/>
    <w:sig w:usb0="00000001"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New Baskerville">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8EC3" w14:textId="77777777" w:rsidR="007D292C" w:rsidRPr="00236685" w:rsidRDefault="007D292C" w:rsidP="0068105B">
    <w:pPr>
      <w:pStyle w:val="Footer"/>
      <w:ind w:left="-115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1F76A" w14:textId="77777777" w:rsidR="00E93618" w:rsidRPr="00537A53" w:rsidRDefault="00E93618">
      <w:pPr>
        <w:rPr>
          <w:sz w:val="28"/>
          <w:szCs w:val="28"/>
        </w:rPr>
      </w:pPr>
      <w:r>
        <w:separator/>
      </w:r>
    </w:p>
  </w:footnote>
  <w:footnote w:type="continuationSeparator" w:id="0">
    <w:p w14:paraId="047039B3" w14:textId="77777777" w:rsidR="00E93618" w:rsidRPr="00537A53" w:rsidRDefault="00E93618">
      <w:pPr>
        <w:rPr>
          <w:sz w:val="28"/>
          <w:szCs w:val="28"/>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002160906"/>
      <w:docPartObj>
        <w:docPartGallery w:val="Page Numbers (Top of Page)"/>
        <w:docPartUnique/>
      </w:docPartObj>
    </w:sdtPr>
    <w:sdtEndPr>
      <w:rPr>
        <w:rFonts w:ascii="Garamond" w:hAnsi="Garamond" w:cs="Times New Roman"/>
        <w:noProof/>
        <w:sz w:val="24"/>
        <w:szCs w:val="24"/>
      </w:rPr>
    </w:sdtEndPr>
    <w:sdtContent>
      <w:p w14:paraId="6C79033E" w14:textId="5BF1F50E" w:rsidR="00576F59" w:rsidRPr="00196D42" w:rsidRDefault="00576F59" w:rsidP="00F45055">
        <w:pPr>
          <w:pStyle w:val="Header"/>
          <w:jc w:val="center"/>
          <w:rPr>
            <w:rFonts w:ascii="Arial" w:hAnsi="Arial" w:cs="Arial"/>
            <w:sz w:val="20"/>
            <w:szCs w:val="20"/>
          </w:rPr>
        </w:pPr>
        <w:r>
          <w:rPr>
            <w:rFonts w:ascii="Arial" w:hAnsi="Arial" w:cs="Arial"/>
            <w:sz w:val="20"/>
            <w:szCs w:val="20"/>
          </w:rPr>
          <w:t xml:space="preserve">– </w:t>
        </w:r>
        <w:r w:rsidRPr="00196D42">
          <w:rPr>
            <w:rFonts w:ascii="Arial" w:hAnsi="Arial" w:cs="Arial"/>
            <w:sz w:val="20"/>
            <w:szCs w:val="20"/>
          </w:rPr>
          <w:fldChar w:fldCharType="begin"/>
        </w:r>
        <w:r w:rsidRPr="00196D42">
          <w:rPr>
            <w:rFonts w:ascii="Arial" w:hAnsi="Arial" w:cs="Arial"/>
            <w:sz w:val="20"/>
            <w:szCs w:val="20"/>
          </w:rPr>
          <w:instrText xml:space="preserve"> PAGE   \* MERGEFORMAT </w:instrText>
        </w:r>
        <w:r w:rsidRPr="00196D42">
          <w:rPr>
            <w:rFonts w:ascii="Arial" w:hAnsi="Arial" w:cs="Arial"/>
            <w:sz w:val="20"/>
            <w:szCs w:val="20"/>
          </w:rPr>
          <w:fldChar w:fldCharType="separate"/>
        </w:r>
        <w:r w:rsidR="004E609B">
          <w:rPr>
            <w:rFonts w:ascii="Arial" w:hAnsi="Arial" w:cs="Arial"/>
            <w:noProof/>
            <w:sz w:val="20"/>
            <w:szCs w:val="20"/>
          </w:rPr>
          <w:t>1</w:t>
        </w:r>
        <w:r w:rsidRPr="00196D42">
          <w:rPr>
            <w:rFonts w:ascii="Arial" w:hAnsi="Arial" w:cs="Arial"/>
            <w:noProof/>
            <w:sz w:val="20"/>
            <w:szCs w:val="20"/>
          </w:rPr>
          <w:fldChar w:fldCharType="end"/>
        </w:r>
        <w:r>
          <w:rPr>
            <w:rFonts w:ascii="Arial" w:hAnsi="Arial" w:cs="Arial"/>
            <w:noProof/>
            <w:sz w:val="20"/>
            <w:szCs w:val="20"/>
          </w:rPr>
          <w:t xml:space="preserve"> </w:t>
        </w:r>
        <w:r>
          <w:rPr>
            <w:rFonts w:ascii="Arial" w:hAnsi="Arial" w:cs="Arial"/>
            <w:sz w:val="20"/>
            <w:szCs w:val="20"/>
          </w:rPr>
          <w:t>–</w:t>
        </w:r>
      </w:p>
      <w:p w14:paraId="797E5DFA" w14:textId="77777777" w:rsidR="00576F59" w:rsidRPr="00196D42" w:rsidRDefault="00E93618" w:rsidP="00196D42">
        <w:pPr>
          <w:pStyle w:val="Header"/>
          <w:rPr>
            <w:rFonts w:ascii="Garamond" w:hAnsi="Garamond"/>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20"/>
        <w:szCs w:val="20"/>
      </w:rPr>
      <w:id w:val="-1230387193"/>
      <w:docPartObj>
        <w:docPartGallery w:val="Page Numbers (Top of Page)"/>
        <w:docPartUnique/>
      </w:docPartObj>
    </w:sdtPr>
    <w:sdtEndPr>
      <w:rPr>
        <w:rFonts w:ascii="Garamond" w:hAnsi="Garamond" w:cs="Times New Roman"/>
        <w:b w:val="0"/>
        <w:noProof/>
        <w:sz w:val="24"/>
        <w:szCs w:val="24"/>
      </w:rPr>
    </w:sdtEndPr>
    <w:sdtContent>
      <w:p w14:paraId="0DAD63C1" w14:textId="77777777" w:rsidR="00576F59" w:rsidRPr="00196D42" w:rsidRDefault="00576F59" w:rsidP="00196D42">
        <w:pPr>
          <w:pStyle w:val="Header"/>
          <w:jc w:val="right"/>
          <w:rPr>
            <w:rFonts w:ascii="Arial" w:hAnsi="Arial" w:cs="Arial"/>
            <w:b/>
            <w:noProof/>
            <w:sz w:val="20"/>
            <w:szCs w:val="20"/>
          </w:rPr>
        </w:pPr>
        <w:r w:rsidRPr="00196D42">
          <w:rPr>
            <w:rFonts w:ascii="Arial" w:hAnsi="Arial" w:cs="Arial"/>
            <w:b/>
            <w:sz w:val="20"/>
            <w:szCs w:val="20"/>
          </w:rPr>
          <w:t xml:space="preserve">BC Student Government Association   </w:t>
        </w:r>
        <w:r w:rsidRPr="00196D42">
          <w:rPr>
            <w:rFonts w:ascii="Arial" w:hAnsi="Arial" w:cs="Arial"/>
            <w:b/>
            <w:sz w:val="20"/>
            <w:szCs w:val="20"/>
          </w:rPr>
          <w:fldChar w:fldCharType="begin"/>
        </w:r>
        <w:r w:rsidRPr="00196D42">
          <w:rPr>
            <w:rFonts w:ascii="Arial" w:hAnsi="Arial" w:cs="Arial"/>
            <w:b/>
            <w:sz w:val="20"/>
            <w:szCs w:val="20"/>
          </w:rPr>
          <w:instrText xml:space="preserve"> PAGE   \* MERGEFORMAT </w:instrText>
        </w:r>
        <w:r w:rsidRPr="00196D42">
          <w:rPr>
            <w:rFonts w:ascii="Arial" w:hAnsi="Arial" w:cs="Arial"/>
            <w:b/>
            <w:sz w:val="20"/>
            <w:szCs w:val="20"/>
          </w:rPr>
          <w:fldChar w:fldCharType="separate"/>
        </w:r>
        <w:r>
          <w:rPr>
            <w:rFonts w:ascii="Arial" w:hAnsi="Arial" w:cs="Arial"/>
            <w:b/>
            <w:noProof/>
            <w:sz w:val="20"/>
            <w:szCs w:val="20"/>
          </w:rPr>
          <w:t>1</w:t>
        </w:r>
        <w:r w:rsidRPr="00196D42">
          <w:rPr>
            <w:rFonts w:ascii="Arial" w:hAnsi="Arial" w:cs="Arial"/>
            <w:b/>
            <w:noProof/>
            <w:sz w:val="20"/>
            <w:szCs w:val="20"/>
          </w:rPr>
          <w:fldChar w:fldCharType="end"/>
        </w:r>
      </w:p>
      <w:p w14:paraId="4FD8A679" w14:textId="77777777" w:rsidR="00576F59" w:rsidRPr="007C5FFC" w:rsidRDefault="00E93618" w:rsidP="007C5FFC">
        <w:pPr>
          <w:pStyle w:val="Header"/>
          <w:jc w:val="center"/>
          <w:rPr>
            <w:rFonts w:ascii="Garamond" w:hAnsi="Garamond"/>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5342" w14:textId="77777777" w:rsidR="007D292C" w:rsidRDefault="007D29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25589401"/>
      <w:docPartObj>
        <w:docPartGallery w:val="Page Numbers (Top of Page)"/>
        <w:docPartUnique/>
      </w:docPartObj>
    </w:sdtPr>
    <w:sdtEndPr>
      <w:rPr>
        <w:rFonts w:ascii="Garamond" w:hAnsi="Garamond" w:cs="Times New Roman"/>
        <w:noProof/>
        <w:sz w:val="24"/>
        <w:szCs w:val="24"/>
      </w:rPr>
    </w:sdtEndPr>
    <w:sdtContent>
      <w:sdt>
        <w:sdtPr>
          <w:rPr>
            <w:rFonts w:ascii="Arial" w:hAnsi="Arial" w:cs="Arial"/>
            <w:sz w:val="20"/>
            <w:szCs w:val="20"/>
          </w:rPr>
          <w:id w:val="-293908239"/>
          <w:docPartObj>
            <w:docPartGallery w:val="Page Numbers (Top of Page)"/>
            <w:docPartUnique/>
          </w:docPartObj>
        </w:sdtPr>
        <w:sdtEndPr>
          <w:rPr>
            <w:rFonts w:ascii="Garamond" w:hAnsi="Garamond" w:cs="Times New Roman"/>
            <w:noProof/>
            <w:sz w:val="24"/>
            <w:szCs w:val="24"/>
          </w:rPr>
        </w:sdtEndPr>
        <w:sdtContent>
          <w:p w14:paraId="0B7520C3" w14:textId="7A541D57" w:rsidR="00F93CD7" w:rsidRPr="00F45055" w:rsidRDefault="00F45055" w:rsidP="00F45055">
            <w:pPr>
              <w:pStyle w:val="Header"/>
              <w:jc w:val="center"/>
              <w:rPr>
                <w:rFonts w:ascii="Arial" w:hAnsi="Arial" w:cs="Arial"/>
                <w:sz w:val="20"/>
                <w:szCs w:val="20"/>
              </w:rPr>
            </w:pPr>
            <w:r>
              <w:rPr>
                <w:rFonts w:ascii="Arial" w:hAnsi="Arial" w:cs="Arial"/>
                <w:sz w:val="20"/>
                <w:szCs w:val="20"/>
              </w:rPr>
              <w:t xml:space="preserve">– </w:t>
            </w:r>
            <w:r w:rsidRPr="00196D42">
              <w:rPr>
                <w:rFonts w:ascii="Arial" w:hAnsi="Arial" w:cs="Arial"/>
                <w:sz w:val="20"/>
                <w:szCs w:val="20"/>
              </w:rPr>
              <w:fldChar w:fldCharType="begin"/>
            </w:r>
            <w:r w:rsidRPr="00196D42">
              <w:rPr>
                <w:rFonts w:ascii="Arial" w:hAnsi="Arial" w:cs="Arial"/>
                <w:sz w:val="20"/>
                <w:szCs w:val="20"/>
              </w:rPr>
              <w:instrText xml:space="preserve"> PAGE   \* MERGEFORMAT </w:instrText>
            </w:r>
            <w:r w:rsidRPr="00196D42">
              <w:rPr>
                <w:rFonts w:ascii="Arial" w:hAnsi="Arial" w:cs="Arial"/>
                <w:sz w:val="20"/>
                <w:szCs w:val="20"/>
              </w:rPr>
              <w:fldChar w:fldCharType="separate"/>
            </w:r>
            <w:r w:rsidR="004E609B">
              <w:rPr>
                <w:rFonts w:ascii="Arial" w:hAnsi="Arial" w:cs="Arial"/>
                <w:noProof/>
                <w:sz w:val="20"/>
                <w:szCs w:val="20"/>
              </w:rPr>
              <w:t>3</w:t>
            </w:r>
            <w:r w:rsidRPr="00196D42">
              <w:rPr>
                <w:rFonts w:ascii="Arial" w:hAnsi="Arial" w:cs="Arial"/>
                <w:noProof/>
                <w:sz w:val="20"/>
                <w:szCs w:val="20"/>
              </w:rPr>
              <w:fldChar w:fldCharType="end"/>
            </w:r>
            <w:r>
              <w:rPr>
                <w:rFonts w:ascii="Arial" w:hAnsi="Arial" w:cs="Arial"/>
                <w:noProof/>
                <w:sz w:val="20"/>
                <w:szCs w:val="20"/>
              </w:rPr>
              <w:t xml:space="preserve"> </w:t>
            </w:r>
            <w:r>
              <w:rPr>
                <w:rFonts w:ascii="Arial" w:hAnsi="Arial" w:cs="Arial"/>
                <w:sz w:val="20"/>
                <w:szCs w:val="20"/>
              </w:rPr>
              <w:t>–</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CA6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E1C58"/>
    <w:multiLevelType w:val="multilevel"/>
    <w:tmpl w:val="AF68DD30"/>
    <w:lvl w:ilvl="0">
      <w:start w:val="1"/>
      <w:numFmt w:val="lowerLetter"/>
      <w:lvlText w:val="(%1)"/>
      <w:lvlJc w:val="left"/>
      <w:pPr>
        <w:tabs>
          <w:tab w:val="num" w:pos="1611"/>
        </w:tabs>
        <w:ind w:left="1611" w:hanging="1035"/>
      </w:pPr>
      <w:rPr>
        <w:rFonts w:ascii="Times New Roman" w:eastAsia="Times New Roman" w:hAnsi="Times New Roman" w:cs="Times New Roman"/>
      </w:rPr>
    </w:lvl>
    <w:lvl w:ilvl="1">
      <w:start w:val="1"/>
      <w:numFmt w:val="lowerLetter"/>
      <w:lvlText w:val="%2."/>
      <w:lvlJc w:val="left"/>
      <w:pPr>
        <w:tabs>
          <w:tab w:val="num" w:pos="1656"/>
        </w:tabs>
        <w:ind w:left="1656" w:hanging="36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2" w15:restartNumberingAfterBreak="0">
    <w:nsid w:val="03383447"/>
    <w:multiLevelType w:val="hybridMultilevel"/>
    <w:tmpl w:val="820445F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4636724"/>
    <w:multiLevelType w:val="hybridMultilevel"/>
    <w:tmpl w:val="1CF07CFC"/>
    <w:lvl w:ilvl="0" w:tplc="E6EA2606">
      <w:start w:val="1"/>
      <w:numFmt w:val="upperLetter"/>
      <w:lvlText w:val="(%1)"/>
      <w:lvlJc w:val="left"/>
      <w:pPr>
        <w:ind w:left="915" w:hanging="39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15:restartNumberingAfterBreak="0">
    <w:nsid w:val="07916ED8"/>
    <w:multiLevelType w:val="hybridMultilevel"/>
    <w:tmpl w:val="E5766798"/>
    <w:lvl w:ilvl="0" w:tplc="2962E7F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B933367"/>
    <w:multiLevelType w:val="hybridMultilevel"/>
    <w:tmpl w:val="820445F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F2D525B"/>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770212"/>
    <w:multiLevelType w:val="hybridMultilevel"/>
    <w:tmpl w:val="A45E1638"/>
    <w:lvl w:ilvl="0" w:tplc="D9C261A0">
      <w:start w:val="20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05F3C"/>
    <w:multiLevelType w:val="hybridMultilevel"/>
    <w:tmpl w:val="B40A5842"/>
    <w:lvl w:ilvl="0" w:tplc="841477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96754"/>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02F5E17"/>
    <w:multiLevelType w:val="hybridMultilevel"/>
    <w:tmpl w:val="1CF41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50A69"/>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391FF4"/>
    <w:multiLevelType w:val="hybridMultilevel"/>
    <w:tmpl w:val="9922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E6A8B"/>
    <w:multiLevelType w:val="hybridMultilevel"/>
    <w:tmpl w:val="FEBC3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60B21"/>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5F0E1A"/>
    <w:multiLevelType w:val="hybridMultilevel"/>
    <w:tmpl w:val="A6D01DE8"/>
    <w:lvl w:ilvl="0" w:tplc="51EC23AA">
      <w:start w:val="1"/>
      <w:numFmt w:val="lowerLetter"/>
      <w:lvlText w:val="(%1)"/>
      <w:lvlJc w:val="left"/>
      <w:pPr>
        <w:tabs>
          <w:tab w:val="num" w:pos="1521"/>
        </w:tabs>
        <w:ind w:left="1521" w:hanging="945"/>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6" w15:restartNumberingAfterBreak="0">
    <w:nsid w:val="34EE3D35"/>
    <w:multiLevelType w:val="hybridMultilevel"/>
    <w:tmpl w:val="60FAB9EA"/>
    <w:lvl w:ilvl="0" w:tplc="678CE65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AAE5947"/>
    <w:multiLevelType w:val="hybridMultilevel"/>
    <w:tmpl w:val="1C788DAA"/>
    <w:lvl w:ilvl="0" w:tplc="5E9CE16A">
      <w:start w:val="1"/>
      <w:numFmt w:val="upperLetter"/>
      <w:lvlText w:val="(%1)"/>
      <w:lvlJc w:val="left"/>
      <w:pPr>
        <w:tabs>
          <w:tab w:val="num" w:pos="1566"/>
        </w:tabs>
        <w:ind w:left="1566" w:hanging="99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8" w15:restartNumberingAfterBreak="0">
    <w:nsid w:val="49463C18"/>
    <w:multiLevelType w:val="multilevel"/>
    <w:tmpl w:val="A218D9DA"/>
    <w:lvl w:ilvl="0">
      <w:start w:val="1"/>
      <w:numFmt w:val="lowerLetter"/>
      <w:lvlText w:val="%1)"/>
      <w:lvlJc w:val="left"/>
      <w:pPr>
        <w:ind w:left="720" w:hanging="360"/>
      </w:pPr>
      <w:rPr>
        <w:rFonts w:ascii="Calibri" w:eastAsia="Calibri" w:hAnsi="Calibri" w:cs="Times New Roman"/>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7B2AB5"/>
    <w:multiLevelType w:val="hybridMultilevel"/>
    <w:tmpl w:val="5AA029A0"/>
    <w:lvl w:ilvl="0" w:tplc="34E836E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C862B2"/>
    <w:multiLevelType w:val="hybridMultilevel"/>
    <w:tmpl w:val="E9A87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07344"/>
    <w:multiLevelType w:val="hybridMultilevel"/>
    <w:tmpl w:val="498E3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45B56"/>
    <w:multiLevelType w:val="hybridMultilevel"/>
    <w:tmpl w:val="12129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018AF"/>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920746D"/>
    <w:multiLevelType w:val="hybridMultilevel"/>
    <w:tmpl w:val="1C788DAA"/>
    <w:lvl w:ilvl="0" w:tplc="5E9CE16A">
      <w:start w:val="1"/>
      <w:numFmt w:val="upperLetter"/>
      <w:lvlText w:val="(%1)"/>
      <w:lvlJc w:val="left"/>
      <w:pPr>
        <w:tabs>
          <w:tab w:val="num" w:pos="1566"/>
        </w:tabs>
        <w:ind w:left="1566" w:hanging="99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5" w15:restartNumberingAfterBreak="0">
    <w:nsid w:val="5D1005C1"/>
    <w:multiLevelType w:val="hybridMultilevel"/>
    <w:tmpl w:val="60FAB9EA"/>
    <w:lvl w:ilvl="0" w:tplc="678CE65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DE4345A"/>
    <w:multiLevelType w:val="hybridMultilevel"/>
    <w:tmpl w:val="803E53A2"/>
    <w:lvl w:ilvl="0" w:tplc="83B09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8A2CDB"/>
    <w:multiLevelType w:val="hybridMultilevel"/>
    <w:tmpl w:val="7D440CCE"/>
    <w:lvl w:ilvl="0" w:tplc="6090D0E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5F102618"/>
    <w:multiLevelType w:val="hybridMultilevel"/>
    <w:tmpl w:val="44747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D6A73"/>
    <w:multiLevelType w:val="hybridMultilevel"/>
    <w:tmpl w:val="CCDEDD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2B6E2B"/>
    <w:multiLevelType w:val="hybridMultilevel"/>
    <w:tmpl w:val="1C788DAA"/>
    <w:lvl w:ilvl="0" w:tplc="5E9CE16A">
      <w:start w:val="1"/>
      <w:numFmt w:val="upperLetter"/>
      <w:lvlText w:val="(%1)"/>
      <w:lvlJc w:val="left"/>
      <w:pPr>
        <w:tabs>
          <w:tab w:val="num" w:pos="1566"/>
        </w:tabs>
        <w:ind w:left="1566" w:hanging="99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1" w15:restartNumberingAfterBreak="0">
    <w:nsid w:val="65775624"/>
    <w:multiLevelType w:val="hybridMultilevel"/>
    <w:tmpl w:val="1C788DAA"/>
    <w:lvl w:ilvl="0" w:tplc="5E9CE16A">
      <w:start w:val="1"/>
      <w:numFmt w:val="upperLetter"/>
      <w:lvlText w:val="(%1)"/>
      <w:lvlJc w:val="left"/>
      <w:pPr>
        <w:tabs>
          <w:tab w:val="num" w:pos="1566"/>
        </w:tabs>
        <w:ind w:left="1566" w:hanging="99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2" w15:restartNumberingAfterBreak="0">
    <w:nsid w:val="66CD1FD9"/>
    <w:multiLevelType w:val="hybridMultilevel"/>
    <w:tmpl w:val="69A41D6C"/>
    <w:lvl w:ilvl="0" w:tplc="2CCCF6D6">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3D2D88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AF3DB8"/>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9CF6B9E"/>
    <w:multiLevelType w:val="hybridMultilevel"/>
    <w:tmpl w:val="1518B72C"/>
    <w:lvl w:ilvl="0" w:tplc="4B68271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6F584B53"/>
    <w:multiLevelType w:val="hybridMultilevel"/>
    <w:tmpl w:val="92600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E6733"/>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8A521FD"/>
    <w:multiLevelType w:val="hybridMultilevel"/>
    <w:tmpl w:val="AF68DD30"/>
    <w:lvl w:ilvl="0" w:tplc="3478273E">
      <w:start w:val="1"/>
      <w:numFmt w:val="lowerLetter"/>
      <w:lvlText w:val="(%1)"/>
      <w:lvlJc w:val="left"/>
      <w:pPr>
        <w:tabs>
          <w:tab w:val="num" w:pos="1611"/>
        </w:tabs>
        <w:ind w:left="1611" w:hanging="1035"/>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8" w15:restartNumberingAfterBreak="0">
    <w:nsid w:val="7AFB4AB3"/>
    <w:multiLevelType w:val="multilevel"/>
    <w:tmpl w:val="AF68DD30"/>
    <w:lvl w:ilvl="0">
      <w:start w:val="1"/>
      <w:numFmt w:val="lowerLetter"/>
      <w:lvlText w:val="(%1)"/>
      <w:lvlJc w:val="left"/>
      <w:pPr>
        <w:tabs>
          <w:tab w:val="num" w:pos="1611"/>
        </w:tabs>
        <w:ind w:left="1611" w:hanging="1035"/>
      </w:pPr>
      <w:rPr>
        <w:rFonts w:ascii="Times New Roman" w:eastAsia="Times New Roman" w:hAnsi="Times New Roman" w:cs="Times New Roman"/>
      </w:rPr>
    </w:lvl>
    <w:lvl w:ilvl="1">
      <w:start w:val="1"/>
      <w:numFmt w:val="lowerLetter"/>
      <w:lvlText w:val="%2."/>
      <w:lvlJc w:val="left"/>
      <w:pPr>
        <w:tabs>
          <w:tab w:val="num" w:pos="1656"/>
        </w:tabs>
        <w:ind w:left="1656" w:hanging="36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39" w15:restartNumberingAfterBreak="0">
    <w:nsid w:val="7D1F6542"/>
    <w:multiLevelType w:val="hybridMultilevel"/>
    <w:tmpl w:val="016AAD72"/>
    <w:lvl w:ilvl="0" w:tplc="9B76AA40">
      <w:start w:val="1"/>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C216D"/>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E943DAD"/>
    <w:multiLevelType w:val="hybridMultilevel"/>
    <w:tmpl w:val="FAEE22AC"/>
    <w:lvl w:ilvl="0" w:tplc="16201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9D6E47"/>
    <w:multiLevelType w:val="hybridMultilevel"/>
    <w:tmpl w:val="820445F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5"/>
  </w:num>
  <w:num w:numId="2">
    <w:abstractNumId w:val="37"/>
  </w:num>
  <w:num w:numId="3">
    <w:abstractNumId w:val="1"/>
  </w:num>
  <w:num w:numId="4">
    <w:abstractNumId w:val="38"/>
  </w:num>
  <w:num w:numId="5">
    <w:abstractNumId w:val="30"/>
  </w:num>
  <w:num w:numId="6">
    <w:abstractNumId w:val="4"/>
  </w:num>
  <w:num w:numId="7">
    <w:abstractNumId w:val="34"/>
  </w:num>
  <w:num w:numId="8">
    <w:abstractNumId w:val="8"/>
  </w:num>
  <w:num w:numId="9">
    <w:abstractNumId w:val="31"/>
  </w:num>
  <w:num w:numId="10">
    <w:abstractNumId w:val="24"/>
  </w:num>
  <w:num w:numId="11">
    <w:abstractNumId w:val="3"/>
  </w:num>
  <w:num w:numId="12">
    <w:abstractNumId w:val="17"/>
  </w:num>
  <w:num w:numId="13">
    <w:abstractNumId w:val="27"/>
  </w:num>
  <w:num w:numId="14">
    <w:abstractNumId w:val="26"/>
  </w:num>
  <w:num w:numId="15">
    <w:abstractNumId w:val="32"/>
  </w:num>
  <w:num w:numId="16">
    <w:abstractNumId w:val="11"/>
  </w:num>
  <w:num w:numId="17">
    <w:abstractNumId w:val="21"/>
  </w:num>
  <w:num w:numId="18">
    <w:abstractNumId w:val="18"/>
  </w:num>
  <w:num w:numId="19">
    <w:abstractNumId w:val="19"/>
  </w:num>
  <w:num w:numId="20">
    <w:abstractNumId w:val="35"/>
  </w:num>
  <w:num w:numId="21">
    <w:abstractNumId w:val="28"/>
  </w:num>
  <w:num w:numId="22">
    <w:abstractNumId w:val="22"/>
  </w:num>
  <w:num w:numId="23">
    <w:abstractNumId w:val="13"/>
  </w:num>
  <w:num w:numId="24">
    <w:abstractNumId w:val="41"/>
  </w:num>
  <w:num w:numId="25">
    <w:abstractNumId w:val="10"/>
  </w:num>
  <w:num w:numId="26">
    <w:abstractNumId w:val="40"/>
  </w:num>
  <w:num w:numId="27">
    <w:abstractNumId w:val="36"/>
  </w:num>
  <w:num w:numId="28">
    <w:abstractNumId w:val="23"/>
  </w:num>
  <w:num w:numId="29">
    <w:abstractNumId w:val="9"/>
  </w:num>
  <w:num w:numId="30">
    <w:abstractNumId w:val="33"/>
  </w:num>
  <w:num w:numId="31">
    <w:abstractNumId w:val="6"/>
  </w:num>
  <w:num w:numId="32">
    <w:abstractNumId w:val="14"/>
  </w:num>
  <w:num w:numId="33">
    <w:abstractNumId w:val="0"/>
  </w:num>
  <w:num w:numId="34">
    <w:abstractNumId w:val="29"/>
  </w:num>
  <w:num w:numId="35">
    <w:abstractNumId w:val="20"/>
  </w:num>
  <w:num w:numId="36">
    <w:abstractNumId w:val="42"/>
  </w:num>
  <w:num w:numId="37">
    <w:abstractNumId w:val="5"/>
  </w:num>
  <w:num w:numId="38">
    <w:abstractNumId w:val="2"/>
  </w:num>
  <w:num w:numId="39">
    <w:abstractNumId w:val="7"/>
  </w:num>
  <w:num w:numId="40">
    <w:abstractNumId w:val="39"/>
  </w:num>
  <w:num w:numId="41">
    <w:abstractNumId w:val="25"/>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yMDExNjM3NrQ0NDFQ0lEKTi0uzszPAykwqwUAr3hfGiwAAAA="/>
  </w:docVars>
  <w:rsids>
    <w:rsidRoot w:val="00191536"/>
    <w:rsid w:val="00004C9E"/>
    <w:rsid w:val="000400A0"/>
    <w:rsid w:val="00053E12"/>
    <w:rsid w:val="000616CD"/>
    <w:rsid w:val="000843B6"/>
    <w:rsid w:val="000861F8"/>
    <w:rsid w:val="000919EE"/>
    <w:rsid w:val="000A740D"/>
    <w:rsid w:val="000B36C4"/>
    <w:rsid w:val="000B7AD1"/>
    <w:rsid w:val="000D63D9"/>
    <w:rsid w:val="00121BA3"/>
    <w:rsid w:val="00121D7A"/>
    <w:rsid w:val="0013230F"/>
    <w:rsid w:val="00134F04"/>
    <w:rsid w:val="00146BEE"/>
    <w:rsid w:val="00152FF8"/>
    <w:rsid w:val="00190FDF"/>
    <w:rsid w:val="00191536"/>
    <w:rsid w:val="00196D42"/>
    <w:rsid w:val="001A072E"/>
    <w:rsid w:val="001B693B"/>
    <w:rsid w:val="001F715B"/>
    <w:rsid w:val="00207280"/>
    <w:rsid w:val="00240D7C"/>
    <w:rsid w:val="0024443C"/>
    <w:rsid w:val="0026278C"/>
    <w:rsid w:val="002B02FE"/>
    <w:rsid w:val="002B6843"/>
    <w:rsid w:val="002C4017"/>
    <w:rsid w:val="002E5048"/>
    <w:rsid w:val="0031095B"/>
    <w:rsid w:val="003133D8"/>
    <w:rsid w:val="00320B7E"/>
    <w:rsid w:val="003958EE"/>
    <w:rsid w:val="003C1D1C"/>
    <w:rsid w:val="003D1640"/>
    <w:rsid w:val="003D3DC2"/>
    <w:rsid w:val="003E61FB"/>
    <w:rsid w:val="004061B3"/>
    <w:rsid w:val="004264F4"/>
    <w:rsid w:val="004617D9"/>
    <w:rsid w:val="00465412"/>
    <w:rsid w:val="004816CE"/>
    <w:rsid w:val="004873DB"/>
    <w:rsid w:val="004A5964"/>
    <w:rsid w:val="004B14BD"/>
    <w:rsid w:val="004D2708"/>
    <w:rsid w:val="004D5F60"/>
    <w:rsid w:val="004E609B"/>
    <w:rsid w:val="005243D6"/>
    <w:rsid w:val="00534227"/>
    <w:rsid w:val="00543985"/>
    <w:rsid w:val="0054761C"/>
    <w:rsid w:val="00551466"/>
    <w:rsid w:val="0055285F"/>
    <w:rsid w:val="00560166"/>
    <w:rsid w:val="00576F59"/>
    <w:rsid w:val="005B3956"/>
    <w:rsid w:val="006065D4"/>
    <w:rsid w:val="006075A1"/>
    <w:rsid w:val="0061367C"/>
    <w:rsid w:val="0062492C"/>
    <w:rsid w:val="00630924"/>
    <w:rsid w:val="0065680C"/>
    <w:rsid w:val="00657200"/>
    <w:rsid w:val="006650C9"/>
    <w:rsid w:val="0067289A"/>
    <w:rsid w:val="0068105B"/>
    <w:rsid w:val="00695815"/>
    <w:rsid w:val="006B424B"/>
    <w:rsid w:val="006B79D4"/>
    <w:rsid w:val="006E66D7"/>
    <w:rsid w:val="006F6FCB"/>
    <w:rsid w:val="00713C0F"/>
    <w:rsid w:val="00775EF8"/>
    <w:rsid w:val="007A045B"/>
    <w:rsid w:val="007A3C22"/>
    <w:rsid w:val="007A46F4"/>
    <w:rsid w:val="007B07AB"/>
    <w:rsid w:val="007D292C"/>
    <w:rsid w:val="007E1CE6"/>
    <w:rsid w:val="007F0BA4"/>
    <w:rsid w:val="008026FF"/>
    <w:rsid w:val="008055E5"/>
    <w:rsid w:val="00807D04"/>
    <w:rsid w:val="00827339"/>
    <w:rsid w:val="00840102"/>
    <w:rsid w:val="00856D2F"/>
    <w:rsid w:val="00857FFB"/>
    <w:rsid w:val="00877FBA"/>
    <w:rsid w:val="008875E0"/>
    <w:rsid w:val="008A6545"/>
    <w:rsid w:val="008B48E3"/>
    <w:rsid w:val="008B5D42"/>
    <w:rsid w:val="008B6C1D"/>
    <w:rsid w:val="00916C03"/>
    <w:rsid w:val="00935F3E"/>
    <w:rsid w:val="009410F2"/>
    <w:rsid w:val="0094677F"/>
    <w:rsid w:val="00961AF7"/>
    <w:rsid w:val="0098061D"/>
    <w:rsid w:val="009D77FD"/>
    <w:rsid w:val="00A10354"/>
    <w:rsid w:val="00A32D80"/>
    <w:rsid w:val="00A37A71"/>
    <w:rsid w:val="00A45C99"/>
    <w:rsid w:val="00A50A0B"/>
    <w:rsid w:val="00A867FE"/>
    <w:rsid w:val="00A8738F"/>
    <w:rsid w:val="00AB2A0E"/>
    <w:rsid w:val="00AB41D2"/>
    <w:rsid w:val="00AD24B3"/>
    <w:rsid w:val="00AD40FC"/>
    <w:rsid w:val="00AF4360"/>
    <w:rsid w:val="00B05925"/>
    <w:rsid w:val="00B1402E"/>
    <w:rsid w:val="00B35948"/>
    <w:rsid w:val="00B412ED"/>
    <w:rsid w:val="00B62340"/>
    <w:rsid w:val="00B80AD9"/>
    <w:rsid w:val="00B85D2B"/>
    <w:rsid w:val="00B91434"/>
    <w:rsid w:val="00BA7EBB"/>
    <w:rsid w:val="00BB195C"/>
    <w:rsid w:val="00BE0BA7"/>
    <w:rsid w:val="00C22335"/>
    <w:rsid w:val="00C65CDD"/>
    <w:rsid w:val="00C715E1"/>
    <w:rsid w:val="00C97040"/>
    <w:rsid w:val="00C97496"/>
    <w:rsid w:val="00CA3D06"/>
    <w:rsid w:val="00CB4B90"/>
    <w:rsid w:val="00CC25FE"/>
    <w:rsid w:val="00CD04ED"/>
    <w:rsid w:val="00CD4F35"/>
    <w:rsid w:val="00CE29B8"/>
    <w:rsid w:val="00D04824"/>
    <w:rsid w:val="00D26156"/>
    <w:rsid w:val="00D32449"/>
    <w:rsid w:val="00D470A1"/>
    <w:rsid w:val="00D76662"/>
    <w:rsid w:val="00D95C5F"/>
    <w:rsid w:val="00DA5C78"/>
    <w:rsid w:val="00DE2DAB"/>
    <w:rsid w:val="00E01A25"/>
    <w:rsid w:val="00E148A5"/>
    <w:rsid w:val="00E17169"/>
    <w:rsid w:val="00E5287E"/>
    <w:rsid w:val="00E55F02"/>
    <w:rsid w:val="00E93618"/>
    <w:rsid w:val="00EA1D05"/>
    <w:rsid w:val="00EB3240"/>
    <w:rsid w:val="00EB4677"/>
    <w:rsid w:val="00ED29C5"/>
    <w:rsid w:val="00F015C3"/>
    <w:rsid w:val="00F30BD9"/>
    <w:rsid w:val="00F45055"/>
    <w:rsid w:val="00F5053D"/>
    <w:rsid w:val="00F51634"/>
    <w:rsid w:val="00F81E1E"/>
    <w:rsid w:val="00F90868"/>
    <w:rsid w:val="00F91DAC"/>
    <w:rsid w:val="00F93CD7"/>
    <w:rsid w:val="00FC6831"/>
    <w:rsid w:val="00FD5A84"/>
    <w:rsid w:val="00FE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06AE81"/>
  <w15:docId w15:val="{30BBB727-4D27-4641-8BEC-EBCD28B3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15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1536"/>
    <w:pPr>
      <w:tabs>
        <w:tab w:val="center" w:pos="4320"/>
        <w:tab w:val="right" w:pos="8640"/>
      </w:tabs>
    </w:pPr>
  </w:style>
  <w:style w:type="character" w:styleId="PageNumber">
    <w:name w:val="page number"/>
    <w:semiHidden/>
    <w:rsid w:val="00191536"/>
    <w:rPr>
      <w:rFonts w:ascii="DeVinne BT" w:hAnsi="DeVinne BT"/>
      <w:sz w:val="28"/>
      <w:szCs w:val="28"/>
    </w:rPr>
  </w:style>
  <w:style w:type="paragraph" w:customStyle="1" w:styleId="MeasureNumber">
    <w:name w:val="Measure Number"/>
    <w:next w:val="Normal"/>
    <w:locked/>
    <w:rsid w:val="00191536"/>
    <w:pPr>
      <w:spacing w:after="440" w:line="720" w:lineRule="exact"/>
      <w:jc w:val="center"/>
    </w:pPr>
    <w:rPr>
      <w:rFonts w:ascii="CheltenhamCnd-Bold" w:hAnsi="CheltenhamCnd-Bold"/>
      <w:bCs/>
      <w:caps/>
      <w:w w:val="80"/>
      <w:sz w:val="72"/>
      <w:szCs w:val="72"/>
    </w:rPr>
  </w:style>
  <w:style w:type="paragraph" w:customStyle="1" w:styleId="MeasureType">
    <w:name w:val="Measure Type"/>
    <w:locked/>
    <w:rsid w:val="00191536"/>
    <w:pPr>
      <w:spacing w:before="480"/>
      <w:jc w:val="center"/>
    </w:pPr>
    <w:rPr>
      <w:rFonts w:ascii="CheltenhamCnd-Bold" w:hAnsi="CheltenhamCnd-Bold"/>
      <w:bCs/>
      <w:caps/>
      <w:spacing w:val="20"/>
      <w:w w:val="150"/>
      <w:sz w:val="48"/>
      <w:szCs w:val="48"/>
    </w:rPr>
  </w:style>
  <w:style w:type="paragraph" w:customStyle="1" w:styleId="Billtext">
    <w:name w:val="Bill text"/>
    <w:rsid w:val="00191536"/>
    <w:pPr>
      <w:spacing w:line="520" w:lineRule="exact"/>
      <w:ind w:firstLine="576"/>
      <w:jc w:val="both"/>
    </w:pPr>
    <w:rPr>
      <w:rFonts w:ascii="DeVinne BT" w:hAnsi="DeVinne BT"/>
      <w:kern w:val="28"/>
      <w:sz w:val="28"/>
      <w:szCs w:val="28"/>
    </w:rPr>
  </w:style>
  <w:style w:type="paragraph" w:styleId="Footer">
    <w:name w:val="footer"/>
    <w:basedOn w:val="Normal"/>
    <w:link w:val="FooterChar"/>
    <w:uiPriority w:val="99"/>
    <w:rsid w:val="00191536"/>
    <w:pPr>
      <w:tabs>
        <w:tab w:val="center" w:pos="4320"/>
        <w:tab w:val="right" w:pos="8640"/>
      </w:tabs>
    </w:pPr>
  </w:style>
  <w:style w:type="character" w:customStyle="1" w:styleId="Enactingclauseitalic">
    <w:name w:val="Enacting clause italic"/>
    <w:locked/>
    <w:rsid w:val="00191536"/>
    <w:rPr>
      <w:i/>
    </w:rPr>
  </w:style>
  <w:style w:type="paragraph" w:customStyle="1" w:styleId="Session">
    <w:name w:val="Session"/>
    <w:link w:val="SessionCharChar"/>
    <w:locked/>
    <w:rsid w:val="00191536"/>
    <w:pPr>
      <w:jc w:val="center"/>
    </w:pPr>
    <w:rPr>
      <w:rFonts w:ascii="DeVinne BT" w:hAnsi="DeVinne BT"/>
      <w:sz w:val="24"/>
      <w:szCs w:val="24"/>
    </w:rPr>
  </w:style>
  <w:style w:type="paragraph" w:customStyle="1" w:styleId="Purposeinact">
    <w:name w:val="Purpose in act"/>
    <w:basedOn w:val="Billtext"/>
    <w:locked/>
    <w:rsid w:val="00191536"/>
    <w:pPr>
      <w:spacing w:after="120" w:line="440" w:lineRule="exact"/>
      <w:ind w:left="475" w:hanging="475"/>
    </w:pPr>
  </w:style>
  <w:style w:type="character" w:customStyle="1" w:styleId="SessionCharChar">
    <w:name w:val="Session Char Char"/>
    <w:link w:val="Session"/>
    <w:rsid w:val="00191536"/>
    <w:rPr>
      <w:rFonts w:ascii="DeVinne BT" w:hAnsi="DeVinne BT"/>
      <w:sz w:val="24"/>
      <w:szCs w:val="24"/>
      <w:lang w:val="en-US" w:eastAsia="en-US" w:bidi="ar-SA"/>
    </w:rPr>
  </w:style>
  <w:style w:type="paragraph" w:customStyle="1" w:styleId="Houseorig">
    <w:name w:val="House orig"/>
    <w:next w:val="Dateintro"/>
    <w:locked/>
    <w:rsid w:val="00191536"/>
    <w:pPr>
      <w:spacing w:before="480"/>
      <w:jc w:val="center"/>
    </w:pPr>
    <w:rPr>
      <w:rFonts w:ascii="DeVinne BT" w:hAnsi="DeVinne BT"/>
      <w:caps/>
      <w:sz w:val="28"/>
      <w:szCs w:val="28"/>
    </w:rPr>
  </w:style>
  <w:style w:type="paragraph" w:customStyle="1" w:styleId="Introductioninfocentered">
    <w:name w:val="Introduction info centered"/>
    <w:basedOn w:val="Normal"/>
    <w:rsid w:val="00191536"/>
    <w:pPr>
      <w:suppressAutoHyphens/>
      <w:spacing w:after="360"/>
      <w:jc w:val="center"/>
    </w:pPr>
    <w:rPr>
      <w:rFonts w:ascii="DeVinne BT" w:hAnsi="DeVinne BT"/>
      <w:kern w:val="22"/>
      <w:sz w:val="22"/>
      <w:szCs w:val="22"/>
    </w:rPr>
  </w:style>
  <w:style w:type="paragraph" w:customStyle="1" w:styleId="Dateintro">
    <w:name w:val="Date intro"/>
    <w:basedOn w:val="Normal"/>
    <w:locked/>
    <w:rsid w:val="00191536"/>
    <w:pPr>
      <w:suppressAutoHyphens/>
      <w:spacing w:before="240" w:after="120"/>
      <w:ind w:left="440" w:hanging="440"/>
      <w:jc w:val="center"/>
    </w:pPr>
    <w:rPr>
      <w:rFonts w:ascii="DeVinne BT" w:hAnsi="DeVinne BT"/>
      <w:smallCaps/>
      <w:kern w:val="22"/>
      <w:sz w:val="22"/>
      <w:szCs w:val="22"/>
    </w:rPr>
  </w:style>
  <w:style w:type="paragraph" w:customStyle="1" w:styleId="FooterBill">
    <w:name w:val="Footer Bill"/>
    <w:locked/>
    <w:rsid w:val="00191536"/>
    <w:pPr>
      <w:tabs>
        <w:tab w:val="left" w:pos="360"/>
      </w:tabs>
    </w:pPr>
    <w:rPr>
      <w:rFonts w:ascii="Century Schoolbook" w:hAnsi="Century Schoolbook"/>
      <w:b/>
      <w:caps/>
      <w:sz w:val="16"/>
      <w:szCs w:val="16"/>
    </w:rPr>
  </w:style>
  <w:style w:type="paragraph" w:customStyle="1" w:styleId="Endcharacter">
    <w:name w:val="End character"/>
    <w:locked/>
    <w:rsid w:val="00191536"/>
    <w:pPr>
      <w:widowControl w:val="0"/>
      <w:suppressLineNumbers/>
      <w:spacing w:line="520" w:lineRule="exact"/>
      <w:ind w:left="-432"/>
      <w:jc w:val="center"/>
    </w:pPr>
    <w:rPr>
      <w:rFonts w:ascii="Century Schoolbook" w:hAnsi="Century Schoolbook"/>
      <w:kern w:val="28"/>
      <w:sz w:val="36"/>
      <w:szCs w:val="36"/>
    </w:rPr>
  </w:style>
  <w:style w:type="character" w:customStyle="1" w:styleId="LineRule">
    <w:name w:val="Line Rule"/>
    <w:locked/>
    <w:rsid w:val="00191536"/>
    <w:rPr>
      <w:rFonts w:ascii="DeVinne BT" w:hAnsi="DeVinne BT"/>
      <w:sz w:val="22"/>
    </w:rPr>
  </w:style>
  <w:style w:type="paragraph" w:customStyle="1" w:styleId="Whereasclause">
    <w:name w:val="Whereas clause"/>
    <w:basedOn w:val="Purposeinact"/>
    <w:rsid w:val="00191536"/>
  </w:style>
  <w:style w:type="character" w:customStyle="1" w:styleId="Sessionsmallcaps">
    <w:name w:val="Session small caps"/>
    <w:locked/>
    <w:rsid w:val="00191536"/>
    <w:rPr>
      <w:rFonts w:ascii="DeVinne BT" w:hAnsi="DeVinne BT"/>
      <w:bCs/>
      <w:smallCaps/>
    </w:rPr>
  </w:style>
  <w:style w:type="paragraph" w:customStyle="1" w:styleId="FirstSectionStyle">
    <w:name w:val="First Section Style"/>
    <w:next w:val="Billtext"/>
    <w:rsid w:val="00191536"/>
    <w:pPr>
      <w:keepNext/>
      <w:spacing w:line="520" w:lineRule="exact"/>
      <w:jc w:val="both"/>
    </w:pPr>
    <w:rPr>
      <w:rFonts w:ascii="Century Schoolbook" w:hAnsi="Century Schoolbook"/>
      <w:b/>
      <w:caps/>
      <w:kern w:val="28"/>
      <w:szCs w:val="28"/>
    </w:rPr>
  </w:style>
  <w:style w:type="character" w:customStyle="1" w:styleId="SponsorsName">
    <w:name w:val="Sponsor's Name"/>
    <w:rsid w:val="00191536"/>
    <w:rPr>
      <w:smallCaps/>
    </w:rPr>
  </w:style>
  <w:style w:type="paragraph" w:customStyle="1" w:styleId="Purposeinheadingcentered">
    <w:name w:val="Purpose in heading centered"/>
    <w:basedOn w:val="Normal"/>
    <w:rsid w:val="00191536"/>
    <w:pPr>
      <w:suppressAutoHyphens/>
      <w:spacing w:after="360"/>
      <w:jc w:val="center"/>
    </w:pPr>
    <w:rPr>
      <w:rFonts w:ascii="DeVinne BT" w:hAnsi="DeVinne BT"/>
      <w:kern w:val="22"/>
      <w:sz w:val="22"/>
      <w:szCs w:val="20"/>
    </w:rPr>
  </w:style>
  <w:style w:type="paragraph" w:customStyle="1" w:styleId="Purposeinactcentered">
    <w:name w:val="Purpose in act centered"/>
    <w:basedOn w:val="Purposeinact"/>
    <w:rsid w:val="00191536"/>
    <w:pPr>
      <w:ind w:left="0" w:firstLine="0"/>
      <w:jc w:val="center"/>
    </w:pPr>
    <w:rPr>
      <w:szCs w:val="20"/>
    </w:rPr>
  </w:style>
  <w:style w:type="character" w:styleId="LineNumber">
    <w:name w:val="line number"/>
    <w:basedOn w:val="DefaultParagraphFont"/>
    <w:rsid w:val="00191536"/>
  </w:style>
  <w:style w:type="paragraph" w:customStyle="1" w:styleId="Purposeinheading">
    <w:name w:val="Purpose in heading"/>
    <w:basedOn w:val="Normal"/>
    <w:locked/>
    <w:rsid w:val="00EE3062"/>
    <w:pPr>
      <w:suppressAutoHyphens/>
      <w:spacing w:after="360"/>
      <w:ind w:left="440" w:hanging="440"/>
      <w:jc w:val="both"/>
    </w:pPr>
    <w:rPr>
      <w:rFonts w:ascii="DeVinne BT" w:hAnsi="DeVinne BT"/>
      <w:kern w:val="22"/>
      <w:sz w:val="22"/>
      <w:szCs w:val="20"/>
    </w:rPr>
  </w:style>
  <w:style w:type="paragraph" w:customStyle="1" w:styleId="ColorfulList-Accent11">
    <w:name w:val="Colorful List - Accent 11"/>
    <w:basedOn w:val="Normal"/>
    <w:uiPriority w:val="34"/>
    <w:qFormat/>
    <w:rsid w:val="00C8657F"/>
    <w:pPr>
      <w:spacing w:after="200" w:line="276" w:lineRule="auto"/>
      <w:ind w:left="720"/>
      <w:contextualSpacing/>
    </w:pPr>
    <w:rPr>
      <w:rFonts w:ascii="Calibri" w:eastAsia="Calibri" w:hAnsi="Calibri"/>
      <w:sz w:val="22"/>
      <w:szCs w:val="22"/>
    </w:rPr>
  </w:style>
  <w:style w:type="character" w:customStyle="1" w:styleId="Captionstyle">
    <w:name w:val="Caption style"/>
    <w:rsid w:val="00C8657F"/>
    <w:rPr>
      <w:smallCaps/>
    </w:rPr>
  </w:style>
  <w:style w:type="paragraph" w:customStyle="1" w:styleId="ASUNChapter2">
    <w:name w:val="ASUN Chapter2"/>
    <w:basedOn w:val="Normal"/>
    <w:link w:val="ASUNChapter2Char"/>
    <w:qFormat/>
    <w:rsid w:val="00C8657F"/>
    <w:pPr>
      <w:spacing w:after="240"/>
      <w:jc w:val="center"/>
    </w:pPr>
    <w:rPr>
      <w:rFonts w:ascii="New Baskerville" w:hAnsi="New Baskerville"/>
      <w:smallCaps/>
      <w:sz w:val="40"/>
      <w:szCs w:val="40"/>
    </w:rPr>
  </w:style>
  <w:style w:type="character" w:customStyle="1" w:styleId="ASUNChapter2Char">
    <w:name w:val="ASUN Chapter2 Char"/>
    <w:link w:val="ASUNChapter2"/>
    <w:rsid w:val="00C8657F"/>
    <w:rPr>
      <w:rFonts w:ascii="New Baskerville" w:hAnsi="New Baskerville"/>
      <w:smallCaps/>
      <w:sz w:val="40"/>
      <w:szCs w:val="40"/>
    </w:rPr>
  </w:style>
  <w:style w:type="paragraph" w:styleId="ListParagraph">
    <w:name w:val="List Paragraph"/>
    <w:basedOn w:val="Normal"/>
    <w:uiPriority w:val="34"/>
    <w:qFormat/>
    <w:rsid w:val="006E66D7"/>
    <w:pPr>
      <w:ind w:left="720"/>
      <w:contextualSpacing/>
    </w:pPr>
  </w:style>
  <w:style w:type="character" w:customStyle="1" w:styleId="HeaderChar">
    <w:name w:val="Header Char"/>
    <w:basedOn w:val="DefaultParagraphFont"/>
    <w:link w:val="Header"/>
    <w:uiPriority w:val="99"/>
    <w:rsid w:val="00F93CD7"/>
    <w:rPr>
      <w:sz w:val="24"/>
      <w:szCs w:val="24"/>
    </w:rPr>
  </w:style>
  <w:style w:type="character" w:customStyle="1" w:styleId="FooterChar">
    <w:name w:val="Footer Char"/>
    <w:basedOn w:val="DefaultParagraphFont"/>
    <w:link w:val="Footer"/>
    <w:uiPriority w:val="99"/>
    <w:rsid w:val="00BE0B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2DDEE-4FAC-4FAC-BDA7-E91880A7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[DISCUSSION DRAFT]</vt:lpstr>
    </vt:vector>
  </TitlesOfParts>
  <Company>University of Nevada, Reno</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DRAFT]</dc:title>
  <dc:creator>Nicky Damania</dc:creator>
  <cp:lastModifiedBy>Nicky Damania</cp:lastModifiedBy>
  <cp:revision>7</cp:revision>
  <cp:lastPrinted>2019-05-26T23:55:00Z</cp:lastPrinted>
  <dcterms:created xsi:type="dcterms:W3CDTF">2019-05-26T23:54:00Z</dcterms:created>
  <dcterms:modified xsi:type="dcterms:W3CDTF">2021-07-02T19:07:00Z</dcterms:modified>
</cp:coreProperties>
</file>