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23" w:rsidRPr="00E064CE" w:rsidRDefault="00326D1C" w:rsidP="00981893">
      <w:pPr>
        <w:spacing w:after="0" w:line="240" w:lineRule="auto"/>
        <w:contextualSpacing/>
        <w:jc w:val="center"/>
        <w:rPr>
          <w:rFonts w:ascii="Garamond" w:hAnsi="Garamond"/>
          <w:b/>
          <w:smallCaps/>
          <w:sz w:val="32"/>
          <w:szCs w:val="28"/>
        </w:rPr>
      </w:pPr>
      <w:r>
        <w:rPr>
          <w:rFonts w:ascii="Garamond" w:hAnsi="Garamond"/>
          <w:b/>
          <w:smallCaps/>
          <w:sz w:val="32"/>
          <w:szCs w:val="28"/>
        </w:rPr>
        <w:t>Department of Finance</w:t>
      </w:r>
    </w:p>
    <w:p w:rsidR="00AA5830" w:rsidRPr="00E064CE" w:rsidRDefault="00AA5830" w:rsidP="00981893">
      <w:pPr>
        <w:spacing w:after="0" w:line="240" w:lineRule="auto"/>
        <w:contextualSpacing/>
        <w:jc w:val="center"/>
        <w:rPr>
          <w:rFonts w:ascii="Garamond" w:hAnsi="Garamond"/>
          <w:b/>
          <w:smallCaps/>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1945"/>
        <w:gridCol w:w="4140"/>
      </w:tblGrid>
      <w:tr w:rsidR="00870276" w:rsidRPr="00E064CE" w:rsidTr="00251694">
        <w:tc>
          <w:tcPr>
            <w:tcW w:w="3275" w:type="dxa"/>
          </w:tcPr>
          <w:p w:rsidR="001D32CA" w:rsidRPr="00E064CE" w:rsidRDefault="00576956" w:rsidP="00EE040D">
            <w:pPr>
              <w:spacing w:after="0" w:line="240" w:lineRule="auto"/>
              <w:contextualSpacing/>
              <w:rPr>
                <w:rFonts w:ascii="Garamond" w:hAnsi="Garamond" w:cs="Arial"/>
                <w:b/>
                <w:sz w:val="20"/>
                <w:szCs w:val="20"/>
              </w:rPr>
            </w:pPr>
            <w:r>
              <w:rPr>
                <w:rFonts w:ascii="Garamond" w:hAnsi="Garamond" w:cs="Arial"/>
                <w:b/>
                <w:sz w:val="20"/>
                <w:szCs w:val="20"/>
              </w:rPr>
              <w:t>Thursday, September 26th</w:t>
            </w:r>
            <w:r w:rsidR="00301774">
              <w:rPr>
                <w:rFonts w:ascii="Garamond" w:hAnsi="Garamond" w:cs="Arial"/>
                <w:b/>
                <w:sz w:val="20"/>
                <w:szCs w:val="20"/>
              </w:rPr>
              <w:t xml:space="preserve"> </w:t>
            </w:r>
            <w:r w:rsidR="00252471">
              <w:rPr>
                <w:rFonts w:ascii="Garamond" w:hAnsi="Garamond" w:cs="Arial"/>
                <w:b/>
                <w:sz w:val="20"/>
                <w:szCs w:val="20"/>
              </w:rPr>
              <w:t xml:space="preserve"> </w:t>
            </w:r>
            <w:r w:rsidR="003C5CD4">
              <w:rPr>
                <w:rFonts w:ascii="Garamond" w:hAnsi="Garamond" w:cs="Arial"/>
                <w:b/>
                <w:sz w:val="20"/>
                <w:szCs w:val="20"/>
              </w:rPr>
              <w:t>2019</w:t>
            </w:r>
          </w:p>
        </w:tc>
        <w:tc>
          <w:tcPr>
            <w:tcW w:w="1945" w:type="dxa"/>
          </w:tcPr>
          <w:p w:rsidR="001D32CA" w:rsidRPr="00E064CE" w:rsidRDefault="00576956" w:rsidP="004E1B9B">
            <w:pPr>
              <w:spacing w:after="0" w:line="240" w:lineRule="auto"/>
              <w:contextualSpacing/>
              <w:jc w:val="center"/>
              <w:rPr>
                <w:rFonts w:ascii="Garamond" w:hAnsi="Garamond" w:cs="Arial"/>
                <w:b/>
                <w:sz w:val="20"/>
                <w:szCs w:val="20"/>
              </w:rPr>
            </w:pPr>
            <w:r>
              <w:rPr>
                <w:rFonts w:ascii="Garamond" w:hAnsi="Garamond" w:cs="Arial"/>
                <w:b/>
                <w:sz w:val="20"/>
                <w:szCs w:val="20"/>
              </w:rPr>
              <w:t>3:00 p.m.– 5:0</w:t>
            </w:r>
            <w:r w:rsidR="00301774">
              <w:rPr>
                <w:rFonts w:ascii="Garamond" w:hAnsi="Garamond" w:cs="Arial"/>
                <w:b/>
                <w:sz w:val="20"/>
                <w:szCs w:val="20"/>
              </w:rPr>
              <w:t>0</w:t>
            </w:r>
            <w:r w:rsidR="00703EAC">
              <w:rPr>
                <w:rFonts w:ascii="Garamond" w:hAnsi="Garamond" w:cs="Arial"/>
                <w:b/>
                <w:sz w:val="20"/>
                <w:szCs w:val="20"/>
              </w:rPr>
              <w:t xml:space="preserve"> </w:t>
            </w:r>
            <w:r w:rsidR="003C5CD4">
              <w:rPr>
                <w:rFonts w:ascii="Garamond" w:hAnsi="Garamond" w:cs="Arial"/>
                <w:b/>
                <w:sz w:val="20"/>
                <w:szCs w:val="20"/>
              </w:rPr>
              <w:t>p.m.</w:t>
            </w:r>
            <w:r w:rsidR="00703EAC">
              <w:rPr>
                <w:rFonts w:ascii="Garamond" w:hAnsi="Garamond" w:cs="Arial"/>
                <w:b/>
                <w:sz w:val="20"/>
                <w:szCs w:val="20"/>
              </w:rPr>
              <w:t xml:space="preserve">  </w:t>
            </w:r>
          </w:p>
        </w:tc>
        <w:tc>
          <w:tcPr>
            <w:tcW w:w="4140" w:type="dxa"/>
          </w:tcPr>
          <w:p w:rsidR="001D32CA" w:rsidRPr="00E064CE" w:rsidRDefault="003C5CD4" w:rsidP="00981893">
            <w:pPr>
              <w:spacing w:after="0" w:line="240" w:lineRule="auto"/>
              <w:contextualSpacing/>
              <w:jc w:val="right"/>
              <w:rPr>
                <w:rFonts w:ascii="Garamond" w:hAnsi="Garamond" w:cs="Arial"/>
                <w:b/>
                <w:sz w:val="20"/>
                <w:szCs w:val="20"/>
              </w:rPr>
            </w:pPr>
            <w:r>
              <w:rPr>
                <w:rFonts w:ascii="Garamond" w:hAnsi="Garamond" w:cs="Arial"/>
                <w:b/>
                <w:sz w:val="20"/>
                <w:szCs w:val="20"/>
              </w:rPr>
              <w:t>Lev 40</w:t>
            </w:r>
          </w:p>
        </w:tc>
      </w:tr>
    </w:tbl>
    <w:p w:rsidR="007E2D64" w:rsidRPr="00E064CE" w:rsidRDefault="00085CA7" w:rsidP="00981893">
      <w:pPr>
        <w:tabs>
          <w:tab w:val="left" w:pos="6327"/>
        </w:tabs>
        <w:spacing w:after="0" w:line="240" w:lineRule="auto"/>
        <w:contextualSpacing/>
        <w:rPr>
          <w:rFonts w:ascii="Garamond" w:hAnsi="Garamond" w:cs="Arial"/>
          <w:b/>
        </w:rPr>
      </w:pPr>
      <w:r w:rsidRPr="00E064CE">
        <w:rPr>
          <w:rFonts w:ascii="Garamond" w:hAnsi="Garamond" w:cs="Arial"/>
          <w:b/>
          <w:noProof/>
        </w:rPr>
        <mc:AlternateContent>
          <mc:Choice Requires="wps">
            <w:drawing>
              <wp:anchor distT="0" distB="0" distL="114300" distR="114300" simplePos="0" relativeHeight="251657728" behindDoc="0" locked="0" layoutInCell="1" allowOverlap="1" wp14:anchorId="207DFA87" wp14:editId="1C00C9F6">
                <wp:simplePos x="0" y="0"/>
                <wp:positionH relativeFrom="column">
                  <wp:posOffset>-616585</wp:posOffset>
                </wp:positionH>
                <wp:positionV relativeFrom="paragraph">
                  <wp:posOffset>5715</wp:posOffset>
                </wp:positionV>
                <wp:extent cx="7187565" cy="0"/>
                <wp:effectExtent l="12065" t="5715" r="1079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96BE9" id="_x0000_t32" coordsize="21600,21600" o:spt="32" o:oned="t" path="m,l21600,21600e" filled="f">
                <v:path arrowok="t" fillok="f" o:connecttype="none"/>
                <o:lock v:ext="edit" shapetype="t"/>
              </v:shapetype>
              <v:shape id="AutoShape 5" o:spid="_x0000_s1026" type="#_x0000_t32" style="position:absolute;margin-left:-48.55pt;margin-top:.45pt;width:56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JAsHrJ5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"/>
            </w:pict>
          </mc:Fallback>
        </mc:AlternateContent>
      </w:r>
    </w:p>
    <w:p w:rsidR="0008687F" w:rsidRPr="00556D1B" w:rsidRDefault="000335BE" w:rsidP="00D96A73">
      <w:pPr>
        <w:pStyle w:val="ColorfulList-Accent110"/>
        <w:numPr>
          <w:ilvl w:val="0"/>
          <w:numId w:val="17"/>
        </w:numPr>
        <w:spacing w:after="0" w:line="480" w:lineRule="auto"/>
        <w:rPr>
          <w:rFonts w:ascii="Garamond" w:hAnsi="Garamond"/>
          <w:b/>
        </w:rPr>
      </w:pPr>
      <w:r w:rsidRPr="005F3EF0">
        <w:rPr>
          <w:rFonts w:ascii="Garamond" w:hAnsi="Garamond"/>
          <w:b/>
          <w:caps/>
        </w:rPr>
        <w:t>call meeting to order</w:t>
      </w:r>
    </w:p>
    <w:p w:rsidR="00556D1B" w:rsidRPr="005F3EF0" w:rsidRDefault="00556D1B" w:rsidP="00556D1B">
      <w:pPr>
        <w:pStyle w:val="ColorfulList-Accent110"/>
        <w:spacing w:after="0" w:line="480" w:lineRule="auto"/>
        <w:ind w:left="360"/>
        <w:rPr>
          <w:rFonts w:ascii="Garamond" w:hAnsi="Garamond"/>
          <w:b/>
        </w:rPr>
      </w:pPr>
      <w:r>
        <w:rPr>
          <w:rFonts w:ascii="Garamond" w:hAnsi="Garamond"/>
          <w:b/>
          <w:caps/>
        </w:rPr>
        <w:t xml:space="preserve">Meeting called to order at 3:10pm </w:t>
      </w:r>
    </w:p>
    <w:p w:rsidR="00D96A73" w:rsidRPr="005F3EF0" w:rsidRDefault="00D96A73" w:rsidP="00D96A73">
      <w:pPr>
        <w:pStyle w:val="ColorfulList-Accent110"/>
        <w:numPr>
          <w:ilvl w:val="0"/>
          <w:numId w:val="17"/>
        </w:numPr>
        <w:spacing w:after="0"/>
        <w:rPr>
          <w:rFonts w:ascii="Garamond" w:hAnsi="Garamond"/>
          <w:b/>
        </w:rPr>
      </w:pPr>
      <w:r w:rsidRPr="005F3EF0">
        <w:rPr>
          <w:rFonts w:ascii="Garamond" w:hAnsi="Garamond"/>
          <w:b/>
        </w:rPr>
        <w:t>PLEDGE OF ALLEGIANCE</w:t>
      </w:r>
      <w:r w:rsidRPr="005F3EF0">
        <w:rPr>
          <w:rFonts w:ascii="Garamond" w:hAnsi="Garamond"/>
          <w:b/>
        </w:rPr>
        <w:br/>
      </w:r>
      <w:r w:rsidRPr="005F3EF0">
        <w:rPr>
          <w:rFonts w:ascii="Garamond" w:hAnsi="Garamond"/>
          <w:i/>
        </w:rPr>
        <w:t xml:space="preserve">The </w:t>
      </w:r>
      <w:r w:rsidR="000A2DDE" w:rsidRPr="005F3EF0">
        <w:rPr>
          <w:rFonts w:ascii="Garamond" w:hAnsi="Garamond"/>
          <w:i/>
        </w:rPr>
        <w:t>Department of Finance</w:t>
      </w:r>
      <w:r w:rsidRPr="005F3EF0">
        <w:rPr>
          <w:rFonts w:ascii="Garamond" w:hAnsi="Garamond"/>
          <w:i/>
        </w:rPr>
        <w:t xml:space="preserv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 </w:t>
      </w:r>
    </w:p>
    <w:p w:rsidR="00D96A73" w:rsidRPr="005F3EF0" w:rsidRDefault="00D96A73" w:rsidP="00D96A73">
      <w:pPr>
        <w:pStyle w:val="ColorfulList-Accent110"/>
        <w:spacing w:after="0"/>
        <w:ind w:left="360"/>
        <w:rPr>
          <w:rFonts w:ascii="Garamond" w:hAnsi="Garamond"/>
          <w:b/>
        </w:rPr>
      </w:pPr>
    </w:p>
    <w:p w:rsidR="00CA3D89" w:rsidRPr="005F3EF0" w:rsidRDefault="000D21AC" w:rsidP="00981893">
      <w:pPr>
        <w:pStyle w:val="ColorfulList-Accent110"/>
        <w:numPr>
          <w:ilvl w:val="0"/>
          <w:numId w:val="17"/>
        </w:numPr>
        <w:spacing w:after="0"/>
        <w:rPr>
          <w:rFonts w:ascii="Garamond" w:hAnsi="Garamond"/>
          <w:b/>
        </w:rPr>
      </w:pPr>
      <w:r w:rsidRPr="005F3EF0">
        <w:rPr>
          <w:rFonts w:ascii="Garamond" w:hAnsi="Garamond"/>
          <w:b/>
          <w:caps/>
        </w:rPr>
        <w:t>Ascertainment of Quorum</w:t>
      </w:r>
      <w:r w:rsidR="007E2D64" w:rsidRPr="005F3EF0">
        <w:rPr>
          <w:rFonts w:ascii="Garamond" w:hAnsi="Garamond"/>
          <w:b/>
          <w:caps/>
        </w:rPr>
        <w:t>*</w:t>
      </w:r>
    </w:p>
    <w:p w:rsidR="00CA3D89" w:rsidRDefault="00CA3D89" w:rsidP="00981893">
      <w:pPr>
        <w:pStyle w:val="ColorfulList-Accent110"/>
        <w:spacing w:after="0"/>
        <w:ind w:left="360"/>
        <w:rPr>
          <w:rFonts w:ascii="Garamond" w:hAnsi="Garamond"/>
          <w:i/>
        </w:rPr>
      </w:pPr>
      <w:r w:rsidRPr="005F3EF0">
        <w:rPr>
          <w:rFonts w:ascii="Garamond" w:hAnsi="Garamond"/>
          <w:i/>
        </w:rPr>
        <w:t xml:space="preserve">A </w:t>
      </w:r>
      <w:r w:rsidR="00A8705F" w:rsidRPr="005F3EF0">
        <w:rPr>
          <w:rFonts w:ascii="Garamond" w:hAnsi="Garamond"/>
          <w:i/>
        </w:rPr>
        <w:t xml:space="preserve">majority </w:t>
      </w:r>
      <w:r w:rsidRPr="005F3EF0">
        <w:rPr>
          <w:rFonts w:ascii="Garamond" w:hAnsi="Garamond"/>
          <w:i/>
        </w:rPr>
        <w:t xml:space="preserve">quorum must be established to hold a </w:t>
      </w:r>
      <w:r w:rsidR="00427B4F" w:rsidRPr="005F3EF0">
        <w:rPr>
          <w:rFonts w:ascii="Garamond" w:hAnsi="Garamond"/>
          <w:i/>
        </w:rPr>
        <w:t xml:space="preserve">bonafide meeting </w:t>
      </w:r>
    </w:p>
    <w:p w:rsidR="00556D1B" w:rsidRPr="00556D1B" w:rsidRDefault="00556D1B" w:rsidP="00981893">
      <w:pPr>
        <w:pStyle w:val="ColorfulList-Accent110"/>
        <w:spacing w:after="0"/>
        <w:ind w:left="360"/>
        <w:rPr>
          <w:rFonts w:ascii="Garamond" w:hAnsi="Garamond"/>
        </w:rPr>
      </w:pPr>
      <w:r w:rsidRPr="00556D1B">
        <w:rPr>
          <w:rFonts w:ascii="Garamond" w:hAnsi="Garamond"/>
        </w:rPr>
        <w:t>The following members were present: Chair Maddon</w:t>
      </w:r>
    </w:p>
    <w:p w:rsidR="00556D1B" w:rsidRPr="00556D1B" w:rsidRDefault="00556D1B" w:rsidP="00981893">
      <w:pPr>
        <w:pStyle w:val="ColorfulList-Accent110"/>
        <w:spacing w:after="0"/>
        <w:ind w:left="360"/>
        <w:rPr>
          <w:rFonts w:ascii="Garamond" w:hAnsi="Garamond"/>
        </w:rPr>
      </w:pPr>
      <w:r w:rsidRPr="00556D1B">
        <w:rPr>
          <w:rFonts w:ascii="Garamond" w:hAnsi="Garamond"/>
        </w:rPr>
        <w:t>The following were excused: None</w:t>
      </w:r>
    </w:p>
    <w:p w:rsidR="00556D1B" w:rsidRDefault="00556D1B" w:rsidP="00981893">
      <w:pPr>
        <w:pStyle w:val="ColorfulList-Accent110"/>
        <w:spacing w:after="0"/>
        <w:ind w:left="360"/>
        <w:rPr>
          <w:rFonts w:ascii="Garamond" w:hAnsi="Garamond"/>
        </w:rPr>
      </w:pPr>
      <w:r w:rsidRPr="00556D1B">
        <w:rPr>
          <w:rFonts w:ascii="Garamond" w:hAnsi="Garamond"/>
        </w:rPr>
        <w:t xml:space="preserve">The </w:t>
      </w:r>
      <w:r>
        <w:rPr>
          <w:rFonts w:ascii="Garamond" w:hAnsi="Garamond"/>
        </w:rPr>
        <w:t>following were unexcused: Non</w:t>
      </w:r>
      <w:r w:rsidRPr="00556D1B">
        <w:rPr>
          <w:rFonts w:ascii="Garamond" w:hAnsi="Garamond"/>
        </w:rPr>
        <w:t>e</w:t>
      </w:r>
    </w:p>
    <w:p w:rsidR="00556D1B" w:rsidRPr="00556D1B" w:rsidRDefault="00556D1B" w:rsidP="00981893">
      <w:pPr>
        <w:pStyle w:val="ColorfulList-Accent110"/>
        <w:spacing w:after="0"/>
        <w:ind w:left="360"/>
        <w:rPr>
          <w:rFonts w:ascii="Garamond" w:hAnsi="Garamond"/>
          <w:b/>
        </w:rPr>
      </w:pPr>
      <w:r>
        <w:rPr>
          <w:rFonts w:ascii="Garamond" w:hAnsi="Garamond"/>
        </w:rPr>
        <w:t>¼ members were present, quorum was established and a bonafide meeting didn’t take place.</w:t>
      </w:r>
      <w:r w:rsidRPr="00556D1B">
        <w:rPr>
          <w:rFonts w:ascii="Garamond" w:hAnsi="Garamond"/>
        </w:rPr>
        <w:t xml:space="preserve"> </w:t>
      </w:r>
    </w:p>
    <w:p w:rsidR="0008687F" w:rsidRPr="00556D1B" w:rsidRDefault="0008687F" w:rsidP="00981893">
      <w:pPr>
        <w:pStyle w:val="ColorfulList-Accent110"/>
        <w:spacing w:after="0"/>
        <w:ind w:left="360"/>
        <w:rPr>
          <w:rFonts w:ascii="Garamond" w:hAnsi="Garamond"/>
          <w:b/>
        </w:rPr>
      </w:pPr>
    </w:p>
    <w:p w:rsidR="00FA2EB1" w:rsidRPr="005F3EF0" w:rsidRDefault="00D3129E" w:rsidP="00FA2EB1">
      <w:pPr>
        <w:pStyle w:val="ColorfulList-Accent110"/>
        <w:numPr>
          <w:ilvl w:val="0"/>
          <w:numId w:val="17"/>
        </w:numPr>
        <w:spacing w:after="0"/>
        <w:rPr>
          <w:rFonts w:ascii="Garamond" w:hAnsi="Garamond"/>
          <w:b/>
        </w:rPr>
      </w:pPr>
      <w:r w:rsidRPr="005F3EF0">
        <w:rPr>
          <w:rFonts w:ascii="Garamond" w:hAnsi="Garamond"/>
          <w:b/>
          <w:caps/>
        </w:rPr>
        <w:t xml:space="preserve">Adoption of </w:t>
      </w:r>
      <w:r w:rsidR="00166E8B" w:rsidRPr="005F3EF0">
        <w:rPr>
          <w:rFonts w:ascii="Garamond" w:hAnsi="Garamond"/>
          <w:b/>
          <w:caps/>
        </w:rPr>
        <w:t xml:space="preserve">THE </w:t>
      </w:r>
      <w:r w:rsidR="00FA2EB1" w:rsidRPr="005F3EF0">
        <w:rPr>
          <w:rFonts w:ascii="Garamond" w:hAnsi="Garamond"/>
          <w:b/>
          <w:caps/>
        </w:rPr>
        <w:t>Agenda</w:t>
      </w:r>
    </w:p>
    <w:p w:rsidR="00FA2EB1" w:rsidRPr="005F3EF0" w:rsidRDefault="00FA2EB1" w:rsidP="00FA2EB1">
      <w:pPr>
        <w:pStyle w:val="ColorfulList-Accent110"/>
        <w:spacing w:after="0"/>
        <w:ind w:left="0" w:firstLine="360"/>
        <w:rPr>
          <w:rFonts w:ascii="Garamond" w:hAnsi="Garamond"/>
          <w:i/>
        </w:rPr>
      </w:pPr>
      <w:r w:rsidRPr="005F3EF0">
        <w:rPr>
          <w:rFonts w:ascii="Garamond" w:hAnsi="Garamond"/>
          <w:i/>
        </w:rPr>
        <w:t xml:space="preserve">The </w:t>
      </w:r>
      <w:r w:rsidR="000A2DDE" w:rsidRPr="005F3EF0">
        <w:rPr>
          <w:rFonts w:ascii="Garamond" w:hAnsi="Garamond"/>
          <w:i/>
        </w:rPr>
        <w:t>Department of Finance</w:t>
      </w:r>
      <w:r w:rsidRPr="005F3EF0">
        <w:rPr>
          <w:rFonts w:ascii="Garamond" w:hAnsi="Garamond"/>
          <w:i/>
        </w:rPr>
        <w:t xml:space="preserve"> will </w:t>
      </w:r>
      <w:r w:rsidR="000D21AC" w:rsidRPr="005F3EF0">
        <w:rPr>
          <w:rFonts w:ascii="Garamond" w:hAnsi="Garamond"/>
          <w:i/>
        </w:rPr>
        <w:t>adopt</w:t>
      </w:r>
      <w:r w:rsidR="00166E8B" w:rsidRPr="005F3EF0">
        <w:rPr>
          <w:rFonts w:ascii="Garamond" w:hAnsi="Garamond"/>
          <w:i/>
        </w:rPr>
        <w:t xml:space="preserve"> the </w:t>
      </w:r>
      <w:r w:rsidRPr="005F3EF0">
        <w:rPr>
          <w:rFonts w:ascii="Garamond" w:hAnsi="Garamond"/>
          <w:i/>
        </w:rPr>
        <w:t>agenda</w:t>
      </w:r>
      <w:r w:rsidR="00166E8B" w:rsidRPr="005F3EF0">
        <w:rPr>
          <w:rFonts w:ascii="Garamond" w:hAnsi="Garamond"/>
          <w:i/>
        </w:rPr>
        <w:t>.</w:t>
      </w:r>
    </w:p>
    <w:p w:rsidR="00FA2EB1" w:rsidRPr="005F3EF0" w:rsidRDefault="00FA2EB1" w:rsidP="00FA2EB1">
      <w:pPr>
        <w:pStyle w:val="ColorfulList-Accent110"/>
        <w:spacing w:after="0"/>
        <w:ind w:left="1440"/>
        <w:rPr>
          <w:rFonts w:ascii="Garamond" w:hAnsi="Garamond"/>
          <w:b/>
        </w:rPr>
      </w:pPr>
    </w:p>
    <w:p w:rsidR="00FA2EB1" w:rsidRPr="005F3EF0" w:rsidRDefault="00166E8B" w:rsidP="00FA2EB1">
      <w:pPr>
        <w:pStyle w:val="ColorfulList-Accent110"/>
        <w:numPr>
          <w:ilvl w:val="0"/>
          <w:numId w:val="17"/>
        </w:numPr>
        <w:spacing w:after="0"/>
        <w:rPr>
          <w:rFonts w:ascii="Garamond" w:hAnsi="Garamond"/>
          <w:b/>
        </w:rPr>
      </w:pPr>
      <w:r w:rsidRPr="005F3EF0">
        <w:rPr>
          <w:rFonts w:ascii="Garamond" w:hAnsi="Garamond"/>
          <w:b/>
          <w:caps/>
        </w:rPr>
        <w:t xml:space="preserve">Corrections to the </w:t>
      </w:r>
      <w:r w:rsidR="00FA2EB1" w:rsidRPr="005F3EF0">
        <w:rPr>
          <w:rFonts w:ascii="Garamond" w:hAnsi="Garamond"/>
          <w:b/>
          <w:caps/>
        </w:rPr>
        <w:t>minutes</w:t>
      </w:r>
    </w:p>
    <w:p w:rsidR="00FA2EB1" w:rsidRPr="005F3EF0" w:rsidRDefault="00FA2EB1" w:rsidP="00FA2EB1">
      <w:pPr>
        <w:pStyle w:val="ColorfulList-Accent110"/>
        <w:spacing w:after="0"/>
        <w:ind w:left="0" w:firstLine="360"/>
        <w:rPr>
          <w:rFonts w:ascii="Garamond" w:hAnsi="Garamond"/>
          <w:b/>
          <w:i/>
        </w:rPr>
      </w:pPr>
      <w:r w:rsidRPr="005F3EF0">
        <w:rPr>
          <w:rFonts w:ascii="Garamond" w:hAnsi="Garamond"/>
          <w:i/>
        </w:rPr>
        <w:t xml:space="preserve">The </w:t>
      </w:r>
      <w:r w:rsidR="000A2DDE" w:rsidRPr="005F3EF0">
        <w:rPr>
          <w:rFonts w:ascii="Garamond" w:hAnsi="Garamond"/>
          <w:i/>
        </w:rPr>
        <w:t>Department of Finance</w:t>
      </w:r>
      <w:r w:rsidRPr="005F3EF0">
        <w:rPr>
          <w:rFonts w:ascii="Garamond" w:hAnsi="Garamond"/>
          <w:i/>
        </w:rPr>
        <w:t xml:space="preserve"> will discuss and </w:t>
      </w:r>
      <w:r w:rsidR="00166E8B" w:rsidRPr="005F3EF0">
        <w:rPr>
          <w:rFonts w:ascii="Garamond" w:hAnsi="Garamond"/>
          <w:i/>
        </w:rPr>
        <w:t xml:space="preserve">correct </w:t>
      </w:r>
      <w:r w:rsidRPr="005F3EF0">
        <w:rPr>
          <w:rFonts w:ascii="Garamond" w:hAnsi="Garamond"/>
          <w:i/>
        </w:rPr>
        <w:t>minutes</w:t>
      </w:r>
      <w:r w:rsidR="00166E8B" w:rsidRPr="005F3EF0">
        <w:rPr>
          <w:rFonts w:ascii="Garamond" w:hAnsi="Garamond"/>
          <w:i/>
        </w:rPr>
        <w:t xml:space="preserve"> from previous meetings</w:t>
      </w:r>
      <w:r w:rsidR="00895D62" w:rsidRPr="005F3EF0">
        <w:rPr>
          <w:rFonts w:ascii="Garamond" w:hAnsi="Garamond"/>
          <w:i/>
        </w:rPr>
        <w:t>.</w:t>
      </w:r>
    </w:p>
    <w:p w:rsidR="00556D1B" w:rsidRPr="00556D1B" w:rsidRDefault="00B45380" w:rsidP="00556D1B">
      <w:pPr>
        <w:pStyle w:val="ColorfulList-Accent110"/>
        <w:numPr>
          <w:ilvl w:val="1"/>
          <w:numId w:val="17"/>
        </w:numPr>
        <w:spacing w:after="0"/>
        <w:rPr>
          <w:rFonts w:ascii="Garamond" w:hAnsi="Garamond"/>
          <w:b/>
        </w:rPr>
      </w:pPr>
      <w:r w:rsidRPr="005F3EF0">
        <w:rPr>
          <w:rFonts w:ascii="Garamond" w:hAnsi="Garamond"/>
        </w:rPr>
        <w:t xml:space="preserve">The Department of Finance will consider any corrections </w:t>
      </w:r>
      <w:r w:rsidR="00BC0FA9" w:rsidRPr="005F3EF0">
        <w:rPr>
          <w:rFonts w:ascii="Garamond" w:hAnsi="Garamond"/>
        </w:rPr>
        <w:t>to the minutes from the meeting</w:t>
      </w:r>
      <w:r w:rsidRPr="005F3EF0">
        <w:rPr>
          <w:rFonts w:ascii="Garamond" w:hAnsi="Garamond"/>
        </w:rPr>
        <w:t xml:space="preserve"> held on </w:t>
      </w:r>
      <w:r w:rsidR="00576956">
        <w:rPr>
          <w:rFonts w:ascii="Garamond" w:hAnsi="Garamond"/>
        </w:rPr>
        <w:t>May 1</w:t>
      </w:r>
      <w:r w:rsidR="00576956" w:rsidRPr="00576956">
        <w:rPr>
          <w:rFonts w:ascii="Garamond" w:hAnsi="Garamond"/>
          <w:vertAlign w:val="superscript"/>
        </w:rPr>
        <w:t>st</w:t>
      </w:r>
      <w:r w:rsidR="00301774">
        <w:rPr>
          <w:rFonts w:ascii="Garamond" w:hAnsi="Garamond"/>
        </w:rPr>
        <w:t xml:space="preserve"> 2019.</w:t>
      </w:r>
    </w:p>
    <w:p w:rsidR="005F3EF0" w:rsidRPr="005F3EF0" w:rsidRDefault="005F3EF0" w:rsidP="005F3EF0">
      <w:pPr>
        <w:pStyle w:val="ColorfulList-Accent110"/>
        <w:spacing w:after="0"/>
        <w:ind w:left="1440"/>
        <w:rPr>
          <w:rFonts w:ascii="Garamond" w:hAnsi="Garamond"/>
          <w:b/>
        </w:rPr>
      </w:pPr>
    </w:p>
    <w:p w:rsidR="007E2D64" w:rsidRPr="005F3EF0" w:rsidRDefault="00EC5BD5" w:rsidP="00981893">
      <w:pPr>
        <w:pStyle w:val="ColorfulList-Accent110"/>
        <w:numPr>
          <w:ilvl w:val="0"/>
          <w:numId w:val="17"/>
        </w:numPr>
        <w:spacing w:after="0"/>
        <w:rPr>
          <w:rFonts w:ascii="Garamond" w:hAnsi="Garamond"/>
          <w:b/>
        </w:rPr>
      </w:pPr>
      <w:r w:rsidRPr="005F3EF0">
        <w:rPr>
          <w:rFonts w:ascii="Garamond" w:hAnsi="Garamond"/>
          <w:b/>
          <w:caps/>
        </w:rPr>
        <w:t>public comment</w:t>
      </w:r>
    </w:p>
    <w:p w:rsidR="00895D62" w:rsidRPr="005F3EF0" w:rsidRDefault="00895D62" w:rsidP="000A2DDE">
      <w:pPr>
        <w:pStyle w:val="ColorfulList-Accent110"/>
        <w:spacing w:after="0"/>
        <w:ind w:left="360"/>
        <w:rPr>
          <w:rFonts w:ascii="Garamond" w:hAnsi="Garamond"/>
        </w:rPr>
      </w:pPr>
      <w:r w:rsidRPr="005F3EF0">
        <w:rPr>
          <w:rFonts w:ascii="Garamond" w:hAnsi="Garamond"/>
          <w:i/>
        </w:rPr>
        <w:t xml:space="preserve">This segment of the meeting is reserved for persons desiring to address the </w:t>
      </w:r>
      <w:r w:rsidR="000A2DDE" w:rsidRPr="005F3EF0">
        <w:rPr>
          <w:rFonts w:ascii="Garamond" w:hAnsi="Garamond"/>
          <w:i/>
        </w:rPr>
        <w:t>Department of Finance</w:t>
      </w:r>
      <w:r w:rsidRPr="005F3EF0">
        <w:rPr>
          <w:rFonts w:ascii="Garamond" w:hAnsi="Garamond"/>
          <w:i/>
        </w:rPr>
        <w:t xml:space="preserve"> on any matter of concern that is not stated on the agenda. A time limit of three (3) minutes per speaker and fifteen (15) minutes per topic shall be observed. The law does not permit any action to be taken, nor extended discussion of any items not on the agenda. The </w:t>
      </w:r>
      <w:r w:rsidR="000A2DDE" w:rsidRPr="005F3EF0">
        <w:rPr>
          <w:rFonts w:ascii="Garamond" w:hAnsi="Garamond"/>
          <w:i/>
        </w:rPr>
        <w:t>Department of Finance</w:t>
      </w:r>
      <w:r w:rsidRPr="005F3EF0">
        <w:rPr>
          <w:rFonts w:ascii="Garamond" w:hAnsi="Garamond"/>
          <w:i/>
        </w:rPr>
        <w:t xml:space="preserve"> may briefly respond to statements made or questions posed, however, for further information, please contact the BCSGA </w:t>
      </w:r>
      <w:r w:rsidR="000A2DDE" w:rsidRPr="005F3EF0">
        <w:rPr>
          <w:rFonts w:ascii="Garamond" w:hAnsi="Garamond"/>
          <w:i/>
        </w:rPr>
        <w:t>Director of Finance</w:t>
      </w:r>
      <w:r w:rsidRPr="005F3EF0">
        <w:rPr>
          <w:rFonts w:ascii="Garamond" w:hAnsi="Garamond"/>
          <w:i/>
        </w:rPr>
        <w:t xml:space="preserve"> for the item of discussion to be placed on a future agenda. (Brown Act §54954.3)</w:t>
      </w:r>
    </w:p>
    <w:p w:rsidR="005215EC" w:rsidRPr="005F3EF0" w:rsidRDefault="005215EC" w:rsidP="00981893">
      <w:pPr>
        <w:pStyle w:val="ColorfulList-Accent110"/>
        <w:spacing w:after="0"/>
        <w:ind w:left="360"/>
        <w:rPr>
          <w:rFonts w:ascii="Garamond" w:eastAsiaTheme="minorEastAsia" w:hAnsi="Garamond" w:cs="Garamond"/>
          <w:i/>
        </w:rPr>
      </w:pPr>
    </w:p>
    <w:p w:rsidR="00E72797" w:rsidRPr="005F3EF0" w:rsidRDefault="007E2D64" w:rsidP="00981893">
      <w:pPr>
        <w:pStyle w:val="ColorfulList-Accent110"/>
        <w:numPr>
          <w:ilvl w:val="0"/>
          <w:numId w:val="17"/>
        </w:numPr>
        <w:spacing w:after="0"/>
        <w:rPr>
          <w:rFonts w:ascii="Garamond" w:hAnsi="Garamond"/>
          <w:b/>
        </w:rPr>
      </w:pPr>
      <w:r w:rsidRPr="005F3EF0">
        <w:rPr>
          <w:rFonts w:ascii="Garamond" w:hAnsi="Garamond"/>
          <w:b/>
          <w:caps/>
        </w:rPr>
        <w:t xml:space="preserve">reports </w:t>
      </w:r>
    </w:p>
    <w:p w:rsidR="007E2D64" w:rsidRPr="005F3EF0" w:rsidRDefault="000D21AC" w:rsidP="00981893">
      <w:pPr>
        <w:pStyle w:val="ColorfulList-Accent110"/>
        <w:spacing w:after="0"/>
        <w:ind w:left="360"/>
        <w:rPr>
          <w:rFonts w:ascii="Garamond" w:hAnsi="Garamond"/>
          <w:b/>
          <w:i/>
        </w:rPr>
      </w:pPr>
      <w:r w:rsidRPr="005F3EF0">
        <w:rPr>
          <w:rFonts w:ascii="Garamond" w:hAnsi="Garamond" w:cs="Arial"/>
          <w:bCs/>
          <w:i/>
        </w:rPr>
        <w:t xml:space="preserve">The Chair shall recognize any </w:t>
      </w:r>
      <w:r w:rsidR="001573AF" w:rsidRPr="005F3EF0">
        <w:rPr>
          <w:rFonts w:ascii="Garamond" w:hAnsi="Garamond" w:cs="Arial"/>
          <w:bCs/>
          <w:i/>
        </w:rPr>
        <w:t>O</w:t>
      </w:r>
      <w:r w:rsidRPr="005F3EF0">
        <w:rPr>
          <w:rFonts w:ascii="Garamond" w:hAnsi="Garamond" w:cs="Arial"/>
          <w:bCs/>
          <w:i/>
        </w:rPr>
        <w:t>fficer of the Association, including the BCSGA Advisor, to offer a report on official activities since the previous meeting and make any summary announcements deemed necessary for no longer than three minutes, save the Advisor who has infinite time.</w:t>
      </w:r>
    </w:p>
    <w:p w:rsidR="001573AF" w:rsidRPr="005F3EF0" w:rsidRDefault="00326D1C" w:rsidP="001573AF">
      <w:pPr>
        <w:pStyle w:val="ListParagraph"/>
        <w:numPr>
          <w:ilvl w:val="0"/>
          <w:numId w:val="19"/>
        </w:numPr>
        <w:spacing w:after="0" w:line="240" w:lineRule="auto"/>
        <w:rPr>
          <w:rFonts w:ascii="Garamond" w:eastAsia="Cambria" w:hAnsi="Garamond"/>
          <w:sz w:val="24"/>
          <w:szCs w:val="24"/>
        </w:rPr>
      </w:pPr>
      <w:r w:rsidRPr="005F3EF0">
        <w:rPr>
          <w:rFonts w:ascii="Garamond" w:eastAsia="Cambria" w:hAnsi="Garamond"/>
          <w:sz w:val="24"/>
          <w:szCs w:val="24"/>
        </w:rPr>
        <w:t>Director Maddon</w:t>
      </w:r>
      <w:r w:rsidR="001573AF" w:rsidRPr="005F3EF0">
        <w:rPr>
          <w:rFonts w:ascii="Garamond" w:eastAsia="Cambria" w:hAnsi="Garamond"/>
          <w:sz w:val="24"/>
          <w:szCs w:val="24"/>
        </w:rPr>
        <w:t xml:space="preserve"> </w:t>
      </w:r>
    </w:p>
    <w:p w:rsidR="00BC2C28" w:rsidRPr="005F3EF0" w:rsidRDefault="001573AF" w:rsidP="00326D1C">
      <w:pPr>
        <w:pStyle w:val="ListParagraph"/>
        <w:numPr>
          <w:ilvl w:val="0"/>
          <w:numId w:val="19"/>
        </w:numPr>
        <w:spacing w:after="0" w:line="240" w:lineRule="auto"/>
        <w:rPr>
          <w:rFonts w:ascii="Garamond" w:hAnsi="Garamond"/>
          <w:sz w:val="24"/>
          <w:szCs w:val="24"/>
        </w:rPr>
      </w:pPr>
      <w:r w:rsidRPr="005F3EF0">
        <w:rPr>
          <w:rFonts w:ascii="Garamond" w:eastAsia="Cambria" w:hAnsi="Garamond"/>
          <w:sz w:val="24"/>
          <w:szCs w:val="24"/>
        </w:rPr>
        <w:t>BCSGA Advisor (∞ mins)</w:t>
      </w:r>
    </w:p>
    <w:p w:rsidR="00126672" w:rsidRPr="005F3EF0" w:rsidRDefault="00126672" w:rsidP="00126672">
      <w:pPr>
        <w:pStyle w:val="ColorfulList-Accent110"/>
        <w:spacing w:after="0"/>
        <w:ind w:left="0"/>
        <w:rPr>
          <w:rFonts w:ascii="Garamond" w:hAnsi="Garamond"/>
        </w:rPr>
      </w:pPr>
    </w:p>
    <w:p w:rsidR="00126672" w:rsidRPr="005F3EF0" w:rsidRDefault="00126672" w:rsidP="00126672">
      <w:pPr>
        <w:pStyle w:val="ColorfulList-Accent110"/>
        <w:numPr>
          <w:ilvl w:val="0"/>
          <w:numId w:val="17"/>
        </w:numPr>
        <w:spacing w:after="0"/>
        <w:rPr>
          <w:rFonts w:ascii="Garamond" w:hAnsi="Garamond"/>
          <w:b/>
          <w:caps/>
        </w:rPr>
      </w:pPr>
      <w:r w:rsidRPr="005F3EF0">
        <w:rPr>
          <w:rFonts w:ascii="Garamond" w:hAnsi="Garamond"/>
          <w:b/>
          <w:caps/>
        </w:rPr>
        <w:lastRenderedPageBreak/>
        <w:t>New Business</w:t>
      </w:r>
    </w:p>
    <w:p w:rsidR="00126672" w:rsidRPr="005F3EF0" w:rsidRDefault="00126672" w:rsidP="00465BDD">
      <w:pPr>
        <w:pStyle w:val="ColorfulList-Accent110"/>
        <w:spacing w:after="0"/>
        <w:ind w:left="360"/>
        <w:rPr>
          <w:rFonts w:ascii="Garamond" w:hAnsi="Garamond"/>
          <w:b/>
        </w:rPr>
      </w:pPr>
      <w:r w:rsidRPr="005F3EF0">
        <w:rPr>
          <w:rFonts w:ascii="Garamond" w:hAnsi="Garamond"/>
          <w:i/>
        </w:rPr>
        <w:t xml:space="preserve">Items listed have not already been discussed and </w:t>
      </w:r>
      <w:r w:rsidR="00427FB0" w:rsidRPr="005F3EF0">
        <w:rPr>
          <w:rFonts w:ascii="Garamond" w:hAnsi="Garamond"/>
          <w:i/>
        </w:rPr>
        <w:t>thus are considered for approval by the Senate</w:t>
      </w:r>
      <w:r w:rsidRPr="005F3EF0">
        <w:rPr>
          <w:rFonts w:ascii="Garamond" w:hAnsi="Garamond"/>
          <w:i/>
        </w:rPr>
        <w:t>.</w:t>
      </w:r>
    </w:p>
    <w:p w:rsidR="00914611" w:rsidRPr="00301774" w:rsidRDefault="00744287" w:rsidP="00576956">
      <w:pPr>
        <w:pStyle w:val="ColorfulList-Accent110"/>
        <w:numPr>
          <w:ilvl w:val="1"/>
          <w:numId w:val="17"/>
        </w:numPr>
        <w:spacing w:after="0"/>
        <w:rPr>
          <w:rFonts w:ascii="Garamond" w:hAnsi="Garamond"/>
          <w:color w:val="000000" w:themeColor="text1"/>
        </w:rPr>
      </w:pPr>
      <w:r w:rsidRPr="005F3EF0">
        <w:rPr>
          <w:rFonts w:ascii="Garamond" w:hAnsi="Garamond"/>
          <w:color w:val="000000" w:themeColor="text1"/>
        </w:rPr>
        <w:t xml:space="preserve">ACTION </w:t>
      </w:r>
      <w:r w:rsidR="005438B7" w:rsidRPr="005F3EF0">
        <w:rPr>
          <w:rFonts w:ascii="Garamond" w:hAnsi="Garamond"/>
          <w:color w:val="000000" w:themeColor="text1"/>
        </w:rPr>
        <w:t xml:space="preserve">ITEM: </w:t>
      </w:r>
      <w:r w:rsidR="00961BE4" w:rsidRPr="005F3EF0">
        <w:rPr>
          <w:rFonts w:ascii="Garamond" w:hAnsi="Garamond"/>
          <w:color w:val="000000" w:themeColor="text1"/>
        </w:rPr>
        <w:t>KVC</w:t>
      </w:r>
      <w:r w:rsidR="00712586" w:rsidRPr="005F3EF0">
        <w:rPr>
          <w:rFonts w:ascii="Garamond" w:hAnsi="Garamond"/>
          <w:color w:val="000000" w:themeColor="text1"/>
        </w:rPr>
        <w:t xml:space="preserve"> Appeal</w:t>
      </w:r>
      <w:r w:rsidR="00576956">
        <w:rPr>
          <w:rFonts w:ascii="Garamond" w:hAnsi="Garamond"/>
          <w:color w:val="000000" w:themeColor="text1"/>
        </w:rPr>
        <w:t xml:space="preserve"> </w:t>
      </w:r>
      <w:r w:rsidR="00712586" w:rsidRPr="005F3EF0">
        <w:rPr>
          <w:rFonts w:ascii="Garamond" w:hAnsi="Garamond"/>
          <w:color w:val="000000" w:themeColor="text1"/>
        </w:rPr>
        <w:t xml:space="preserve"> </w:t>
      </w:r>
      <w:r w:rsidR="00576956" w:rsidRPr="00576956">
        <w:rPr>
          <w:rFonts w:ascii="Garamond" w:hAnsi="Garamond"/>
          <w:color w:val="000000" w:themeColor="text1"/>
        </w:rPr>
        <w:t>Shermaine Cox</w:t>
      </w:r>
      <w:r w:rsidR="00576956">
        <w:rPr>
          <w:rFonts w:ascii="Garamond" w:hAnsi="Garamond"/>
          <w:color w:val="000000" w:themeColor="text1"/>
        </w:rPr>
        <w:t xml:space="preserve"> </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Brenda Rodriguez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Ava Mclean</w:t>
      </w:r>
    </w:p>
    <w:p w:rsid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Mia Lopez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Johana Solis</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Adena Williams</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Adrian Marquez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Joseph Mawhinney</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Zorayna Daniel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Karina Garcia</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lissette trujillo</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Joanna Valdez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Tiffanie Brightwell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Arely Martinez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Enrique Carillo</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Kaylee Rodriguez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Benjamin Adamak</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Casandra Hinojosa</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Kianna Rubio</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Yareli Campos</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Rosa Carillo Mercado</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r w:rsidRPr="00576956">
        <w:rPr>
          <w:rFonts w:ascii="Garamond" w:hAnsi="Garamond"/>
          <w:color w:val="000000" w:themeColor="text1"/>
        </w:rPr>
        <w:t>Juan Perez</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 xml:space="preserve">ACTION ITEM: KVC Appeal </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r>
        <w:rPr>
          <w:rFonts w:ascii="Garamond" w:hAnsi="Garamond"/>
          <w:color w:val="000000" w:themeColor="text1"/>
        </w:rPr>
        <w:t>ACTION ITEM: KVC Appeal</w:t>
      </w:r>
    </w:p>
    <w:p w:rsidR="00576956" w:rsidRPr="00576956" w:rsidRDefault="00576956" w:rsidP="00576956">
      <w:pPr>
        <w:pStyle w:val="ColorfulList-Accent110"/>
        <w:widowControl w:val="0"/>
        <w:numPr>
          <w:ilvl w:val="1"/>
          <w:numId w:val="17"/>
        </w:numPr>
        <w:tabs>
          <w:tab w:val="left" w:pos="520"/>
        </w:tabs>
        <w:autoSpaceDE w:val="0"/>
        <w:autoSpaceDN w:val="0"/>
        <w:spacing w:after="0"/>
        <w:rPr>
          <w:rFonts w:ascii="Garamond" w:hAnsi="Garamond"/>
          <w:b/>
        </w:rPr>
      </w:pPr>
    </w:p>
    <w:p w:rsidR="005F3EF0" w:rsidRPr="005F3EF0" w:rsidRDefault="005F3EF0" w:rsidP="00436406">
      <w:pPr>
        <w:pStyle w:val="ListParagraph"/>
        <w:widowControl w:val="0"/>
        <w:tabs>
          <w:tab w:val="left" w:pos="520"/>
        </w:tabs>
        <w:autoSpaceDE w:val="0"/>
        <w:autoSpaceDN w:val="0"/>
        <w:spacing w:after="0" w:line="240" w:lineRule="auto"/>
        <w:ind w:left="360"/>
        <w:contextualSpacing w:val="0"/>
        <w:rPr>
          <w:rFonts w:ascii="Garamond" w:hAnsi="Garamond"/>
          <w:b/>
          <w:sz w:val="24"/>
          <w:szCs w:val="24"/>
        </w:rPr>
      </w:pPr>
      <w:r w:rsidRPr="005F3EF0">
        <w:rPr>
          <w:rFonts w:ascii="Garamond" w:hAnsi="Garamond"/>
          <w:b/>
          <w:sz w:val="24"/>
          <w:szCs w:val="24"/>
        </w:rPr>
        <w:t>CONSENT AGENDA</w:t>
      </w:r>
    </w:p>
    <w:p w:rsidR="005F3EF0" w:rsidRPr="005F3EF0" w:rsidRDefault="005F3EF0" w:rsidP="005F3EF0">
      <w:pPr>
        <w:pStyle w:val="ListParagraph"/>
        <w:tabs>
          <w:tab w:val="left" w:pos="520"/>
        </w:tabs>
        <w:ind w:left="520"/>
        <w:rPr>
          <w:rFonts w:ascii="Garamond" w:hAnsi="Garamond"/>
          <w:i/>
          <w:sz w:val="24"/>
          <w:szCs w:val="24"/>
        </w:rPr>
      </w:pPr>
      <w:r w:rsidRPr="005F3EF0">
        <w:rPr>
          <w:rFonts w:ascii="Garamond" w:hAnsi="Garamond"/>
          <w:i/>
          <w:sz w:val="24"/>
          <w:szCs w:val="24"/>
        </w:rPr>
        <w:lastRenderedPageBreak/>
        <w:t>All items listed will be enacted by one motion without discussion unless a member of the Senate calls item(s) for a separate vote. Items called into question shall be discussed under either Second Reading of Legislation or Unfinished Business.</w:t>
      </w:r>
    </w:p>
    <w:p w:rsidR="005F3EF0" w:rsidRPr="005F3EF0" w:rsidRDefault="005F3EF0" w:rsidP="005F3EF0">
      <w:pPr>
        <w:pStyle w:val="Heading2"/>
        <w:numPr>
          <w:ilvl w:val="1"/>
          <w:numId w:val="17"/>
        </w:numPr>
        <w:tabs>
          <w:tab w:val="left" w:pos="1600"/>
          <w:tab w:val="left" w:pos="1601"/>
        </w:tabs>
        <w:rPr>
          <w:i/>
          <w:sz w:val="24"/>
          <w:szCs w:val="24"/>
        </w:rPr>
      </w:pPr>
      <w:r w:rsidRPr="005F3EF0">
        <w:rPr>
          <w:sz w:val="24"/>
          <w:szCs w:val="24"/>
        </w:rPr>
        <w:t xml:space="preserve">ACTION ITEM: </w:t>
      </w:r>
      <w:r w:rsidR="00436406" w:rsidRPr="005F3EF0">
        <w:rPr>
          <w:color w:val="000000" w:themeColor="text1"/>
          <w:sz w:val="24"/>
          <w:szCs w:val="24"/>
        </w:rPr>
        <w:t xml:space="preserve">SOF Grant </w:t>
      </w:r>
      <w:r w:rsidR="00436406" w:rsidRPr="005F3EF0">
        <w:rPr>
          <w:rFonts w:cs="Segoe UI"/>
          <w:color w:val="212121"/>
          <w:sz w:val="24"/>
          <w:szCs w:val="24"/>
        </w:rPr>
        <w:t>$1,000 for Serape</w:t>
      </w:r>
    </w:p>
    <w:p w:rsidR="005F3EF0" w:rsidRPr="005F3EF0" w:rsidRDefault="005F3EF0" w:rsidP="005F3EF0">
      <w:pPr>
        <w:pStyle w:val="ColorfulList-Accent110"/>
        <w:spacing w:after="0"/>
        <w:ind w:left="360"/>
        <w:rPr>
          <w:rFonts w:ascii="Garamond" w:hAnsi="Garamond"/>
          <w:color w:val="000000" w:themeColor="text1"/>
        </w:rPr>
      </w:pPr>
    </w:p>
    <w:p w:rsidR="00126672" w:rsidRPr="005F3EF0" w:rsidRDefault="00126672" w:rsidP="005F3EF0">
      <w:pPr>
        <w:pStyle w:val="ColorfulList-Accent110"/>
        <w:spacing w:after="0"/>
        <w:ind w:left="360"/>
        <w:rPr>
          <w:rFonts w:ascii="Garamond" w:hAnsi="Garamond"/>
          <w:b/>
        </w:rPr>
      </w:pPr>
      <w:r w:rsidRPr="005F3EF0">
        <w:rPr>
          <w:rFonts w:ascii="Garamond" w:hAnsi="Garamond"/>
          <w:b/>
          <w:caps/>
        </w:rPr>
        <w:t>adjournment</w:t>
      </w:r>
    </w:p>
    <w:p w:rsidR="004E6DC2" w:rsidRPr="005F3EF0" w:rsidRDefault="00556D1B" w:rsidP="005F3EF0">
      <w:pPr>
        <w:spacing w:after="0" w:line="240" w:lineRule="auto"/>
        <w:ind w:left="360"/>
        <w:contextualSpacing/>
        <w:rPr>
          <w:sz w:val="24"/>
          <w:szCs w:val="24"/>
        </w:rPr>
      </w:pPr>
      <w:r>
        <w:rPr>
          <w:sz w:val="24"/>
          <w:szCs w:val="24"/>
        </w:rPr>
        <w:t>Meeting adjourned</w:t>
      </w:r>
      <w:bookmarkStart w:id="0" w:name="_GoBack"/>
      <w:bookmarkEnd w:id="0"/>
      <w:r>
        <w:rPr>
          <w:sz w:val="24"/>
          <w:szCs w:val="24"/>
        </w:rPr>
        <w:t xml:space="preserve"> at 3:30pm </w:t>
      </w:r>
    </w:p>
    <w:sectPr w:rsidR="004E6DC2" w:rsidRPr="005F3EF0" w:rsidSect="0015003B">
      <w:headerReference w:type="default" r:id="rId8"/>
      <w:footerReference w:type="default" r:id="rId9"/>
      <w:headerReference w:type="first" r:id="rId10"/>
      <w:footerReference w:type="first" r:id="rId11"/>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1B" w:rsidRDefault="00556D1B" w:rsidP="00FC0DDE">
      <w:pPr>
        <w:spacing w:after="0" w:line="240" w:lineRule="auto"/>
      </w:pPr>
      <w:r>
        <w:separator/>
      </w:r>
    </w:p>
  </w:endnote>
  <w:endnote w:type="continuationSeparator" w:id="0">
    <w:p w:rsidR="00556D1B" w:rsidRDefault="00556D1B" w:rsidP="00FC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D6" w:rsidRDefault="005856D6" w:rsidP="00C80C9C">
    <w:pPr>
      <w:pBdr>
        <w:bottom w:val="single" w:sz="12" w:space="1" w:color="auto"/>
      </w:pBdr>
      <w:spacing w:after="0" w:line="240" w:lineRule="auto"/>
      <w:rPr>
        <w:rFonts w:ascii="Garamond" w:hAnsi="Garamond" w:cs="Arial"/>
        <w:noProof/>
        <w:sz w:val="20"/>
        <w:szCs w:val="20"/>
      </w:rPr>
    </w:pPr>
  </w:p>
  <w:p w:rsidR="0008687F" w:rsidRDefault="005856D6" w:rsidP="0008687F">
    <w:pPr>
      <w:spacing w:after="0" w:line="240" w:lineRule="auto"/>
      <w:jc w:val="center"/>
      <w:rPr>
        <w:rFonts w:ascii="Garamond" w:hAnsi="Garamond"/>
        <w:i/>
        <w:sz w:val="20"/>
        <w:szCs w:val="20"/>
      </w:rPr>
    </w:pPr>
    <w:r>
      <w:rPr>
        <w:rFonts w:ascii="Garamond" w:hAnsi="Garamond"/>
        <w:i/>
        <w:sz w:val="20"/>
        <w:szCs w:val="20"/>
      </w:rPr>
      <w:t xml:space="preserve"> 661-395-4614 | </w:t>
    </w:r>
    <w:r w:rsidR="00602889" w:rsidRPr="001142D7">
      <w:rPr>
        <w:rFonts w:ascii="Garamond" w:hAnsi="Garamond"/>
        <w:i/>
        <w:sz w:val="20"/>
        <w:szCs w:val="20"/>
      </w:rPr>
      <w:t>studentlife@bakersfieldcollege.edu</w:t>
    </w:r>
    <w:r w:rsidR="00571BD8">
      <w:rPr>
        <w:rFonts w:ascii="Garamond" w:hAnsi="Garamond"/>
        <w:i/>
        <w:sz w:val="20"/>
        <w:szCs w:val="20"/>
      </w:rPr>
      <w:t xml:space="preserve">  |  </w:t>
    </w:r>
    <w:r w:rsidR="00571BD8" w:rsidRPr="001142D7">
      <w:rPr>
        <w:rFonts w:ascii="Garamond" w:hAnsi="Garamond"/>
        <w:i/>
        <w:sz w:val="20"/>
        <w:szCs w:val="20"/>
      </w:rPr>
      <w:t>www.bakersfieldcollege.edu/bcsga</w:t>
    </w:r>
  </w:p>
  <w:p w:rsidR="00602889" w:rsidRDefault="00602889" w:rsidP="0008687F">
    <w:pPr>
      <w:spacing w:after="0" w:line="240" w:lineRule="auto"/>
      <w:jc w:val="center"/>
      <w:rPr>
        <w:rFonts w:ascii="Garamond" w:hAnsi="Garamond"/>
        <w:i/>
        <w:sz w:val="20"/>
        <w:szCs w:val="20"/>
      </w:rPr>
    </w:pPr>
  </w:p>
  <w:p w:rsidR="00602889" w:rsidRPr="005856D6" w:rsidRDefault="00602889" w:rsidP="0008687F">
    <w:pPr>
      <w:spacing w:after="0" w:line="240" w:lineRule="auto"/>
      <w:jc w:val="center"/>
      <w:rPr>
        <w:rFonts w:ascii="Garamond" w:hAnsi="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EE" w:rsidRDefault="001142D7" w:rsidP="00602889">
    <w:pPr>
      <w:spacing w:after="0" w:line="240" w:lineRule="auto"/>
      <w:contextualSpacing/>
      <w:rPr>
        <w:rFonts w:ascii="Garamond" w:hAnsi="Garamond"/>
        <w:i/>
        <w:sz w:val="16"/>
        <w:szCs w:val="16"/>
      </w:rPr>
    </w:pPr>
    <w:r>
      <w:rPr>
        <w:noProof/>
      </w:rPr>
      <w:drawing>
        <wp:anchor distT="0" distB="0" distL="114300" distR="114300" simplePos="0" relativeHeight="251659264" behindDoc="1" locked="0" layoutInCell="1" allowOverlap="1" wp14:anchorId="5BAE55C3" wp14:editId="4A1CF0E8">
          <wp:simplePos x="0" y="0"/>
          <wp:positionH relativeFrom="rightMargin">
            <wp:align>left</wp:align>
          </wp:positionH>
          <wp:positionV relativeFrom="paragraph">
            <wp:posOffset>-845185</wp:posOffset>
          </wp:positionV>
          <wp:extent cx="508000" cy="224028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rch Logo Black with BCS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8000" cy="2240280"/>
                  </a:xfrm>
                  <a:prstGeom prst="rect">
                    <a:avLst/>
                  </a:prstGeom>
                </pic:spPr>
              </pic:pic>
            </a:graphicData>
          </a:graphic>
        </wp:anchor>
      </w:drawing>
    </w:r>
  </w:p>
  <w:p w:rsidR="00CB38D3" w:rsidRPr="00EC5D5C" w:rsidRDefault="00CB38D3" w:rsidP="00427B4F">
    <w:pPr>
      <w:pBdr>
        <w:bottom w:val="single" w:sz="12" w:space="1" w:color="auto"/>
      </w:pBdr>
      <w:spacing w:after="0" w:line="240" w:lineRule="auto"/>
      <w:ind w:right="900"/>
      <w:rPr>
        <w:rFonts w:ascii="Garamond" w:hAnsi="Garamond" w:cs="Arial"/>
        <w:b/>
        <w:bCs/>
        <w:sz w:val="16"/>
        <w:szCs w:val="16"/>
      </w:rPr>
    </w:pPr>
  </w:p>
  <w:p w:rsidR="00CB38D3" w:rsidRPr="001142D7" w:rsidRDefault="001142D7" w:rsidP="001142D7">
    <w:pPr>
      <w:spacing w:after="0" w:line="240" w:lineRule="auto"/>
      <w:ind w:right="1440"/>
      <w:contextualSpacing/>
      <w:rPr>
        <w:rFonts w:ascii="Garamond" w:hAnsi="Garamond"/>
        <w:i/>
        <w:sz w:val="16"/>
        <w:szCs w:val="16"/>
      </w:rPr>
    </w:pPr>
    <w:r>
      <w:rPr>
        <w:rFonts w:ascii="Garamond" w:hAnsi="Garamond"/>
        <w:i/>
        <w:sz w:val="16"/>
        <w:szCs w:val="16"/>
      </w:rPr>
      <w:t>BC</w:t>
    </w:r>
    <w:r w:rsidRPr="008A583B">
      <w:rPr>
        <w:rFonts w:ascii="Garamond" w:hAnsi="Garamond"/>
        <w:i/>
        <w:sz w:val="16"/>
        <w:szCs w:val="16"/>
      </w:rPr>
      <w:t>SGA supports providing equal access to all programs for people with disabilities. Reasonable efforts will be made to provide accommodations to people with disabilities attending the meeting. Please call the Office of Student Life at (661) 395-4614 as soon as possible to arrange for appropriate accommodation.</w:t>
    </w:r>
    <w:r>
      <w:rPr>
        <w:rFonts w:ascii="Garamond" w:hAnsi="Garamond"/>
        <w:i/>
        <w:sz w:val="16"/>
        <w:szCs w:val="16"/>
      </w:rPr>
      <w:t xml:space="preserve"> </w:t>
    </w:r>
    <w:r w:rsidR="00427B4F">
      <w:rPr>
        <w:rFonts w:ascii="Garamond" w:hAnsi="Garamond" w:cs="Arial"/>
        <w:bCs/>
        <w:i/>
        <w:sz w:val="16"/>
        <w:szCs w:val="16"/>
      </w:rPr>
      <w:t xml:space="preserve">Agendas are posted </w:t>
    </w:r>
    <w:r w:rsidR="00427B4F" w:rsidRPr="00427B4F">
      <w:rPr>
        <w:rFonts w:ascii="Garamond" w:hAnsi="Garamond" w:cs="Arial"/>
        <w:bCs/>
        <w:i/>
        <w:sz w:val="16"/>
        <w:szCs w:val="16"/>
      </w:rPr>
      <w:t xml:space="preserve">72 hours </w:t>
    </w:r>
    <w:r w:rsidR="00F63DAC">
      <w:rPr>
        <w:rFonts w:ascii="Garamond" w:hAnsi="Garamond" w:cs="Arial"/>
        <w:bCs/>
        <w:i/>
        <w:sz w:val="16"/>
        <w:szCs w:val="16"/>
      </w:rPr>
      <w:t>prior to</w:t>
    </w:r>
    <w:r w:rsidR="00427B4F" w:rsidRPr="00427B4F">
      <w:rPr>
        <w:rFonts w:ascii="Garamond" w:hAnsi="Garamond" w:cs="Arial"/>
        <w:bCs/>
        <w:i/>
        <w:sz w:val="16"/>
        <w:szCs w:val="16"/>
      </w:rPr>
      <w:t xml:space="preserve"> </w:t>
    </w:r>
    <w:r w:rsidR="00427B4F">
      <w:rPr>
        <w:rFonts w:ascii="Garamond" w:hAnsi="Garamond" w:cs="Arial"/>
        <w:bCs/>
        <w:i/>
        <w:sz w:val="16"/>
        <w:szCs w:val="16"/>
      </w:rPr>
      <w:t xml:space="preserve">the </w:t>
    </w:r>
    <w:r w:rsidR="00F63DAC">
      <w:rPr>
        <w:rFonts w:ascii="Garamond" w:hAnsi="Garamond" w:cs="Arial"/>
        <w:bCs/>
        <w:i/>
        <w:sz w:val="16"/>
        <w:szCs w:val="16"/>
      </w:rPr>
      <w:t>meeting</w:t>
    </w:r>
    <w:r w:rsidR="00427B4F" w:rsidRPr="00427B4F">
      <w:rPr>
        <w:rFonts w:ascii="Garamond" w:hAnsi="Garamond" w:cs="Arial"/>
        <w:bCs/>
        <w:i/>
        <w:sz w:val="16"/>
        <w:szCs w:val="16"/>
      </w:rPr>
      <w:t xml:space="preserve"> </w:t>
    </w:r>
    <w:r w:rsidR="00427B4F">
      <w:rPr>
        <w:rFonts w:ascii="Garamond" w:hAnsi="Garamond" w:cs="Arial"/>
        <w:bCs/>
        <w:i/>
        <w:sz w:val="16"/>
        <w:szCs w:val="16"/>
      </w:rPr>
      <w:t xml:space="preserve">commences </w:t>
    </w:r>
    <w:r w:rsidR="00427B4F" w:rsidRPr="00427B4F">
      <w:rPr>
        <w:rFonts w:ascii="Garamond" w:hAnsi="Garamond" w:cs="Arial"/>
        <w:bCs/>
        <w:i/>
        <w:sz w:val="16"/>
        <w:szCs w:val="16"/>
      </w:rPr>
      <w:t>in accordance with the Ralph M. Brown Act.</w:t>
    </w:r>
    <w:r w:rsidR="00427B4F">
      <w:rPr>
        <w:rFonts w:ascii="Garamond" w:hAnsi="Garamond" w:cs="Arial"/>
        <w:bCs/>
        <w:i/>
        <w:sz w:val="16"/>
        <w:szCs w:val="16"/>
      </w:rPr>
      <w:t xml:space="preserve"> Agendas are p</w:t>
    </w:r>
    <w:r w:rsidR="00CB38D3" w:rsidRPr="00CA3D89">
      <w:rPr>
        <w:rFonts w:ascii="Garamond" w:hAnsi="Garamond" w:cs="Arial"/>
        <w:i/>
        <w:sz w:val="16"/>
        <w:szCs w:val="16"/>
      </w:rPr>
      <w:t xml:space="preserve">osted at the </w:t>
    </w:r>
    <w:r w:rsidR="00C93F7C">
      <w:rPr>
        <w:rFonts w:ascii="Garamond" w:hAnsi="Garamond" w:cs="Arial"/>
        <w:i/>
        <w:sz w:val="16"/>
        <w:szCs w:val="16"/>
      </w:rPr>
      <w:t>BC</w:t>
    </w:r>
    <w:r w:rsidR="00CB38D3" w:rsidRPr="00CA3D89">
      <w:rPr>
        <w:rFonts w:ascii="Garamond" w:hAnsi="Garamond" w:cs="Arial"/>
        <w:i/>
        <w:sz w:val="16"/>
        <w:szCs w:val="16"/>
      </w:rPr>
      <w:t xml:space="preserve">SGA </w:t>
    </w:r>
    <w:r w:rsidR="00C93F7C">
      <w:rPr>
        <w:rFonts w:ascii="Garamond" w:hAnsi="Garamond" w:cs="Arial"/>
        <w:i/>
        <w:sz w:val="16"/>
        <w:szCs w:val="16"/>
      </w:rPr>
      <w:t xml:space="preserve">bulletin board located </w:t>
    </w:r>
    <w:r w:rsidR="00CB38D3" w:rsidRPr="00CA3D89">
      <w:rPr>
        <w:rFonts w:ascii="Garamond" w:hAnsi="Garamond" w:cs="Arial"/>
        <w:i/>
        <w:sz w:val="16"/>
        <w:szCs w:val="16"/>
      </w:rPr>
      <w:t xml:space="preserve">in the Bakersfield College Campus Center </w:t>
    </w:r>
    <w:r w:rsidR="007E2D64" w:rsidRPr="00CA3D89">
      <w:rPr>
        <w:rFonts w:ascii="Garamond" w:hAnsi="Garamond" w:cs="Arial"/>
        <w:i/>
        <w:sz w:val="16"/>
        <w:szCs w:val="16"/>
      </w:rPr>
      <w:t>and o</w:t>
    </w:r>
    <w:r w:rsidR="00CB38D3" w:rsidRPr="00CA3D89">
      <w:rPr>
        <w:rFonts w:ascii="Garamond" w:hAnsi="Garamond" w:cs="Arial"/>
        <w:i/>
        <w:sz w:val="16"/>
        <w:szCs w:val="16"/>
      </w:rPr>
      <w:t xml:space="preserve">nline at </w:t>
    </w:r>
    <w:r w:rsidR="00BF2482">
      <w:rPr>
        <w:rFonts w:ascii="Garamond" w:hAnsi="Garamond" w:cs="Arial"/>
        <w:i/>
        <w:sz w:val="16"/>
        <w:szCs w:val="16"/>
      </w:rPr>
      <w:t>www.bakersfieldcollege.edu/</w:t>
    </w:r>
    <w:r w:rsidR="00C93F7C">
      <w:rPr>
        <w:rFonts w:ascii="Garamond" w:hAnsi="Garamond" w:cs="Arial"/>
        <w:i/>
        <w:sz w:val="16"/>
        <w:szCs w:val="16"/>
      </w:rPr>
      <w:t>bcsga</w:t>
    </w:r>
  </w:p>
  <w:p w:rsidR="00CB38D3" w:rsidRPr="00427B4F" w:rsidRDefault="00CB38D3" w:rsidP="00CA3D89">
    <w:pPr>
      <w:spacing w:after="0" w:line="240" w:lineRule="auto"/>
      <w:ind w:right="1440"/>
      <w:rPr>
        <w:rFonts w:ascii="Garamond" w:hAnsi="Garamond" w:cs="Arial"/>
        <w:i/>
        <w:sz w:val="8"/>
        <w:szCs w:val="8"/>
      </w:rPr>
    </w:pPr>
  </w:p>
  <w:p w:rsidR="007E2D64" w:rsidRPr="00CA3D89" w:rsidRDefault="00CB38D3" w:rsidP="00427B4F">
    <w:pPr>
      <w:spacing w:after="0" w:line="240" w:lineRule="auto"/>
      <w:ind w:right="1260"/>
      <w:rPr>
        <w:rFonts w:ascii="Garamond" w:hAnsi="Garamond" w:cs="Arial"/>
        <w:i/>
        <w:sz w:val="16"/>
        <w:szCs w:val="16"/>
      </w:rPr>
    </w:pPr>
    <w:r w:rsidRPr="00CA3D89">
      <w:rPr>
        <w:rFonts w:ascii="Garamond" w:hAnsi="Garamond" w:cs="Arial"/>
        <w:i/>
        <w:sz w:val="16"/>
        <w:szCs w:val="16"/>
      </w:rPr>
      <w:t>If you would like a copy of any of the agenda items listed, please contact</w:t>
    </w:r>
    <w:r w:rsidR="00427B4F">
      <w:rPr>
        <w:rFonts w:ascii="Garamond" w:hAnsi="Garamond" w:cs="Arial"/>
        <w:i/>
        <w:sz w:val="16"/>
        <w:szCs w:val="16"/>
      </w:rPr>
      <w:t xml:space="preserve"> </w:t>
    </w:r>
    <w:r w:rsidRPr="00CA3D89">
      <w:rPr>
        <w:rFonts w:ascii="Garamond" w:hAnsi="Garamond" w:cs="Arial"/>
        <w:i/>
        <w:sz w:val="16"/>
        <w:szCs w:val="16"/>
      </w:rPr>
      <w:t>Office of Student Life at 661-395-4614 or</w:t>
    </w:r>
    <w:r w:rsidR="00427B4F">
      <w:rPr>
        <w:rFonts w:ascii="Garamond" w:hAnsi="Garamond" w:cs="Arial"/>
        <w:i/>
        <w:sz w:val="16"/>
        <w:szCs w:val="16"/>
      </w:rPr>
      <w:t xml:space="preserve"> </w:t>
    </w:r>
    <w:hyperlink r:id="rId2" w:history="1">
      <w:r w:rsidR="00427B4F" w:rsidRPr="006846BB">
        <w:rPr>
          <w:rStyle w:val="Hyperlink"/>
          <w:rFonts w:ascii="Garamond" w:hAnsi="Garamond" w:cs="Arial"/>
          <w:i/>
          <w:sz w:val="16"/>
          <w:szCs w:val="16"/>
        </w:rPr>
        <w:t>studentlife@bakersfieldcollege.edu</w:t>
      </w:r>
    </w:hyperlink>
    <w:r w:rsidRPr="00CA3D89">
      <w:rPr>
        <w:rFonts w:ascii="Garamond" w:hAnsi="Garamond" w:cs="Arial"/>
        <w:i/>
        <w:sz w:val="16"/>
        <w:szCs w:val="16"/>
      </w:rPr>
      <w:t>.</w:t>
    </w:r>
  </w:p>
  <w:p w:rsidR="00C80C9C" w:rsidRDefault="00C80C9C" w:rsidP="00CA3D89">
    <w:pPr>
      <w:spacing w:after="0" w:line="240" w:lineRule="auto"/>
      <w:ind w:right="1440"/>
      <w:rPr>
        <w:rFonts w:ascii="Garamond" w:hAnsi="Garamond" w:cs="Arial"/>
        <w:i/>
        <w:sz w:val="16"/>
        <w:szCs w:val="16"/>
      </w:rPr>
    </w:pPr>
  </w:p>
  <w:p w:rsidR="00C80C9C" w:rsidRDefault="00C80C9C" w:rsidP="00CA3D89">
    <w:pPr>
      <w:spacing w:after="0" w:line="240" w:lineRule="auto"/>
      <w:ind w:right="1440"/>
      <w:rPr>
        <w:rFonts w:ascii="Garamond" w:hAnsi="Garamond" w:cs="Arial"/>
        <w:i/>
        <w:sz w:val="16"/>
        <w:szCs w:val="16"/>
      </w:rPr>
    </w:pPr>
  </w:p>
  <w:p w:rsidR="00301C58" w:rsidRDefault="00301C58" w:rsidP="00CA3D89">
    <w:pPr>
      <w:spacing w:after="0" w:line="240" w:lineRule="auto"/>
      <w:ind w:right="1440"/>
      <w:rPr>
        <w:rFonts w:ascii="Garamond" w:hAnsi="Garamond" w:cs="Arial"/>
        <w:i/>
        <w:sz w:val="16"/>
        <w:szCs w:val="16"/>
      </w:rPr>
    </w:pPr>
  </w:p>
  <w:p w:rsidR="00301C58" w:rsidRDefault="00301C58" w:rsidP="00CA3D89">
    <w:pPr>
      <w:spacing w:after="0" w:line="240" w:lineRule="auto"/>
      <w:ind w:right="1440"/>
      <w:rPr>
        <w:rFonts w:ascii="Garamond" w:hAnsi="Garamond" w:cs="Arial"/>
        <w:i/>
        <w:sz w:val="16"/>
        <w:szCs w:val="16"/>
      </w:rPr>
    </w:pPr>
  </w:p>
  <w:p w:rsidR="00427B4F" w:rsidRPr="00CA3D89" w:rsidRDefault="00427B4F" w:rsidP="00CA3D89">
    <w:pPr>
      <w:spacing w:after="0" w:line="240" w:lineRule="auto"/>
      <w:ind w:right="1440"/>
      <w:rPr>
        <w:rFonts w:ascii="Garamond" w:hAnsi="Garamond"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1B" w:rsidRDefault="00556D1B" w:rsidP="00FC0DDE">
      <w:pPr>
        <w:spacing w:after="0" w:line="240" w:lineRule="auto"/>
      </w:pPr>
      <w:r>
        <w:separator/>
      </w:r>
    </w:p>
  </w:footnote>
  <w:footnote w:type="continuationSeparator" w:id="0">
    <w:p w:rsidR="00556D1B" w:rsidRDefault="00556D1B" w:rsidP="00FC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335"/>
    </w:tblGrid>
    <w:tr w:rsidR="001142D7" w:rsidTr="001142D7">
      <w:tc>
        <w:tcPr>
          <w:tcW w:w="7015" w:type="dxa"/>
        </w:tcPr>
        <w:p w:rsidR="001142D7" w:rsidRPr="00BC2C28" w:rsidRDefault="001142D7" w:rsidP="007E2D64">
          <w:pPr>
            <w:pStyle w:val="Header"/>
            <w:rPr>
              <w:rStyle w:val="PageNumber"/>
              <w:rFonts w:ascii="Garamond" w:hAnsi="Garamond"/>
              <w:sz w:val="16"/>
              <w:szCs w:val="16"/>
            </w:rPr>
          </w:pPr>
          <w:r w:rsidRPr="005856D6">
            <w:rPr>
              <w:rStyle w:val="PageNumber"/>
              <w:rFonts w:ascii="Garamond" w:hAnsi="Garamond"/>
              <w:sz w:val="16"/>
              <w:szCs w:val="16"/>
            </w:rPr>
            <w:t xml:space="preserve">Senate of the </w:t>
          </w:r>
          <w:r>
            <w:rPr>
              <w:rStyle w:val="PageNumber"/>
              <w:rFonts w:ascii="Garamond" w:hAnsi="Garamond"/>
              <w:sz w:val="16"/>
              <w:szCs w:val="16"/>
            </w:rPr>
            <w:t xml:space="preserve">Bakersfield College </w:t>
          </w:r>
          <w:r w:rsidRPr="005856D6">
            <w:rPr>
              <w:rStyle w:val="PageNumber"/>
              <w:rFonts w:ascii="Garamond" w:hAnsi="Garamond"/>
              <w:sz w:val="16"/>
              <w:szCs w:val="16"/>
            </w:rPr>
            <w:t>Student Government Association Agenda</w:t>
          </w:r>
        </w:p>
      </w:tc>
      <w:tc>
        <w:tcPr>
          <w:tcW w:w="2335" w:type="dxa"/>
        </w:tcPr>
        <w:p w:rsidR="001142D7" w:rsidRDefault="001142D7" w:rsidP="001142D7">
          <w:pPr>
            <w:pStyle w:val="Header"/>
            <w:jc w:val="right"/>
            <w:rPr>
              <w:rStyle w:val="PageNumber"/>
              <w:rFonts w:ascii="Garamond" w:hAnsi="Garamond"/>
              <w:sz w:val="16"/>
              <w:szCs w:val="16"/>
            </w:rPr>
          </w:pPr>
          <w:r w:rsidRPr="005856D6">
            <w:rPr>
              <w:rStyle w:val="PageNumber"/>
              <w:rFonts w:ascii="Garamond" w:hAnsi="Garamond"/>
              <w:sz w:val="16"/>
              <w:szCs w:val="16"/>
            </w:rPr>
            <w:t xml:space="preserve">Page </w:t>
          </w:r>
          <w:r w:rsidRPr="005856D6">
            <w:rPr>
              <w:rStyle w:val="PageNumber"/>
              <w:rFonts w:ascii="Garamond" w:hAnsi="Garamond"/>
              <w:sz w:val="16"/>
              <w:szCs w:val="16"/>
            </w:rPr>
            <w:fldChar w:fldCharType="begin"/>
          </w:r>
          <w:r w:rsidRPr="005856D6">
            <w:rPr>
              <w:rStyle w:val="PageNumber"/>
              <w:rFonts w:ascii="Garamond" w:hAnsi="Garamond"/>
              <w:sz w:val="16"/>
              <w:szCs w:val="16"/>
            </w:rPr>
            <w:instrText xml:space="preserve">PAGE  </w:instrText>
          </w:r>
          <w:r w:rsidRPr="005856D6">
            <w:rPr>
              <w:rStyle w:val="PageNumber"/>
              <w:rFonts w:ascii="Garamond" w:hAnsi="Garamond"/>
              <w:sz w:val="16"/>
              <w:szCs w:val="16"/>
            </w:rPr>
            <w:fldChar w:fldCharType="separate"/>
          </w:r>
          <w:r w:rsidR="00556D1B">
            <w:rPr>
              <w:rStyle w:val="PageNumber"/>
              <w:rFonts w:ascii="Garamond" w:hAnsi="Garamond"/>
              <w:noProof/>
              <w:sz w:val="16"/>
              <w:szCs w:val="16"/>
            </w:rPr>
            <w:t>2</w:t>
          </w:r>
          <w:r w:rsidRPr="005856D6">
            <w:rPr>
              <w:rStyle w:val="PageNumber"/>
              <w:rFonts w:ascii="Garamond" w:hAnsi="Garamond"/>
              <w:sz w:val="16"/>
              <w:szCs w:val="16"/>
            </w:rPr>
            <w:fldChar w:fldCharType="end"/>
          </w:r>
        </w:p>
      </w:tc>
    </w:tr>
  </w:tbl>
  <w:p w:rsidR="007E2D64" w:rsidRPr="005856D6" w:rsidRDefault="007E2D64" w:rsidP="007E2D64">
    <w:pPr>
      <w:pStyle w:val="Header"/>
      <w:pBdr>
        <w:bottom w:val="single" w:sz="12" w:space="1" w:color="auto"/>
      </w:pBdr>
      <w:rPr>
        <w:rStyle w:val="PageNumber"/>
        <w:rFonts w:ascii="Garamond" w:hAnsi="Garamond"/>
        <w:sz w:val="16"/>
        <w:szCs w:val="16"/>
      </w:rPr>
    </w:pPr>
  </w:p>
  <w:p w:rsidR="005856D6" w:rsidRPr="005856D6" w:rsidRDefault="005856D6" w:rsidP="007E2D64">
    <w:pPr>
      <w:pStyle w:val="Header"/>
      <w:rPr>
        <w:rStyle w:val="PageNumber"/>
        <w:rFonts w:ascii="Garamond" w:hAnsi="Garamond"/>
        <w:sz w:val="4"/>
        <w:szCs w:val="4"/>
      </w:rPr>
    </w:pPr>
  </w:p>
  <w:p w:rsidR="007E2D64" w:rsidRPr="005856D6" w:rsidRDefault="007E2D64">
    <w:pPr>
      <w:pStyle w:val="Header"/>
      <w:rPr>
        <w:rFonts w:ascii="Garamond" w:hAnsi="Garamon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23" w:rsidRPr="00FD0E06" w:rsidRDefault="006D7023" w:rsidP="006D7023">
    <w:pPr>
      <w:pStyle w:val="Header"/>
      <w:jc w:val="center"/>
      <w:rPr>
        <w:rFonts w:ascii="Garamond" w:hAnsi="Garamond" w:cs="Arial"/>
        <w:b/>
        <w:smallCaps/>
        <w:sz w:val="35"/>
        <w:szCs w:val="35"/>
      </w:rPr>
    </w:pPr>
    <w:r w:rsidRPr="00FD0E06">
      <w:rPr>
        <w:rFonts w:ascii="Garamond" w:hAnsi="Garamond" w:cs="Arial"/>
        <w:b/>
        <w:smallCaps/>
        <w:sz w:val="35"/>
        <w:szCs w:val="35"/>
      </w:rPr>
      <w:t>Bakersfield College Student Government Association</w:t>
    </w:r>
  </w:p>
  <w:p w:rsidR="00CB38D3" w:rsidRPr="007E2D64" w:rsidRDefault="00CB38D3" w:rsidP="00CB38D3">
    <w:pPr>
      <w:spacing w:after="0" w:line="240" w:lineRule="auto"/>
      <w:jc w:val="center"/>
      <w:rPr>
        <w:rFonts w:ascii="Garamond" w:hAnsi="Garamond"/>
        <w:i/>
      </w:rPr>
    </w:pPr>
    <w:r w:rsidRPr="007E2D64">
      <w:rPr>
        <w:rFonts w:ascii="Garamond" w:hAnsi="Garamond"/>
        <w:i/>
      </w:rPr>
      <w:t>1801 Panor</w:t>
    </w:r>
    <w:r w:rsidR="003C5CD4">
      <w:rPr>
        <w:rFonts w:ascii="Garamond" w:hAnsi="Garamond"/>
        <w:i/>
      </w:rPr>
      <w:t>ama Drive, Levinson Hall Room 40</w:t>
    </w:r>
    <w:r w:rsidRPr="007E2D64">
      <w:rPr>
        <w:rFonts w:ascii="Garamond" w:hAnsi="Garamond"/>
        <w:i/>
      </w:rPr>
      <w:t xml:space="preserve"> | Bakersfield, California 93305</w:t>
    </w:r>
  </w:p>
  <w:p w:rsidR="00CB38D3" w:rsidRPr="007E2D64" w:rsidRDefault="00CB38D3" w:rsidP="00CB38D3">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122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26296"/>
    <w:multiLevelType w:val="hybridMultilevel"/>
    <w:tmpl w:val="44781714"/>
    <w:lvl w:ilvl="0" w:tplc="A38841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7740"/>
    <w:multiLevelType w:val="hybridMultilevel"/>
    <w:tmpl w:val="E9843512"/>
    <w:lvl w:ilvl="0" w:tplc="593E070E">
      <w:start w:val="1"/>
      <w:numFmt w:val="upperRoman"/>
      <w:lvlText w:val="%1."/>
      <w:lvlJc w:val="left"/>
      <w:pPr>
        <w:tabs>
          <w:tab w:val="num" w:pos="504"/>
        </w:tabs>
        <w:ind w:left="504" w:hanging="504"/>
      </w:pPr>
      <w:rPr>
        <w:rFonts w:ascii="Calibri" w:eastAsia="Times New Roman" w:hAnsi="Calibri" w:cs="Times New Roman" w:hint="default"/>
        <w:color w:val="auto"/>
      </w:rPr>
    </w:lvl>
    <w:lvl w:ilvl="1" w:tplc="2496D0B2">
      <w:start w:val="1"/>
      <w:numFmt w:val="decimal"/>
      <w:lvlText w:val="%2."/>
      <w:lvlJc w:val="left"/>
      <w:pPr>
        <w:ind w:left="360" w:hanging="360"/>
      </w:pPr>
      <w:rPr>
        <w:rFonts w:ascii="Calibri" w:eastAsia="Calibri" w:hAnsi="Calibri" w:cs="Calibri"/>
        <w:b w:val="0"/>
        <w:color w:val="auto"/>
      </w:rPr>
    </w:lvl>
    <w:lvl w:ilvl="2" w:tplc="55E6E616">
      <w:start w:val="1"/>
      <w:numFmt w:val="lowerLetter"/>
      <w:lvlText w:val="%3."/>
      <w:lvlJc w:val="left"/>
      <w:pPr>
        <w:ind w:left="720" w:hanging="360"/>
      </w:pPr>
      <w:rPr>
        <w:rFonts w:hint="default"/>
        <w:b w:val="0"/>
        <w:color w:val="auto"/>
      </w:rPr>
    </w:lvl>
    <w:lvl w:ilvl="3" w:tplc="E09EBB2C">
      <w:start w:val="1"/>
      <w:numFmt w:val="bullet"/>
      <w:lvlText w:val="-"/>
      <w:lvlJc w:val="left"/>
      <w:pPr>
        <w:ind w:left="72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3217"/>
    <w:multiLevelType w:val="multilevel"/>
    <w:tmpl w:val="A314E850"/>
    <w:lvl w:ilvl="0">
      <w:start w:val="1"/>
      <w:numFmt w:val="upperRoman"/>
      <w:lvlText w:val="%1."/>
      <w:lvlJc w:val="left"/>
      <w:pPr>
        <w:tabs>
          <w:tab w:val="num" w:pos="504"/>
        </w:tabs>
        <w:ind w:left="504" w:hanging="504"/>
      </w:pPr>
      <w:rPr>
        <w:rFonts w:ascii="Calibri" w:eastAsia="Times New Roman" w:hAnsi="Calibri" w:cs="Times New Roman" w:hint="default"/>
        <w:color w:val="auto"/>
      </w:rPr>
    </w:lvl>
    <w:lvl w:ilvl="1">
      <w:start w:val="1"/>
      <w:numFmt w:val="decimal"/>
      <w:lvlText w:val="%2."/>
      <w:lvlJc w:val="left"/>
      <w:pPr>
        <w:ind w:left="360" w:hanging="360"/>
      </w:pPr>
      <w:rPr>
        <w:rFonts w:ascii="Calibri" w:eastAsia="Calibri" w:hAnsi="Calibri" w:cs="Calibri"/>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ascii="Calibri" w:eastAsia="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15065"/>
    <w:multiLevelType w:val="multilevel"/>
    <w:tmpl w:val="2A1CEFC0"/>
    <w:lvl w:ilvl="0">
      <w:start w:val="1"/>
      <w:numFmt w:val="upperRoman"/>
      <w:lvlText w:val="%1."/>
      <w:lvlJc w:val="left"/>
      <w:pPr>
        <w:tabs>
          <w:tab w:val="num" w:pos="504"/>
        </w:tabs>
        <w:ind w:left="504" w:hanging="504"/>
      </w:pPr>
      <w:rPr>
        <w:rFonts w:ascii="Calibri" w:eastAsia="Times New Roman" w:hAnsi="Calibri" w:cs="Times New Roman" w:hint="default"/>
        <w:color w:val="auto"/>
      </w:rPr>
    </w:lvl>
    <w:lvl w:ilvl="1">
      <w:start w:val="1"/>
      <w:numFmt w:val="decimal"/>
      <w:lvlText w:val="%2."/>
      <w:lvlJc w:val="left"/>
      <w:pPr>
        <w:ind w:left="360" w:hanging="360"/>
      </w:pPr>
      <w:rPr>
        <w:rFonts w:ascii="Calibri" w:eastAsia="Calibri" w:hAnsi="Calibri" w:cs="Calibri"/>
        <w:b w:val="0"/>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ascii="Calibri" w:eastAsia="Calibri" w:hAnsi="Calibr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5041E"/>
    <w:multiLevelType w:val="hybridMultilevel"/>
    <w:tmpl w:val="319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0ACE"/>
    <w:multiLevelType w:val="hybridMultilevel"/>
    <w:tmpl w:val="6C72EC28"/>
    <w:lvl w:ilvl="0" w:tplc="7F7EA2FE">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EE3E7A"/>
    <w:multiLevelType w:val="hybridMultilevel"/>
    <w:tmpl w:val="4B3829A0"/>
    <w:lvl w:ilvl="0" w:tplc="0409000F">
      <w:start w:val="1"/>
      <w:numFmt w:val="decimal"/>
      <w:lvlText w:val="%1."/>
      <w:lvlJc w:val="left"/>
      <w:pPr>
        <w:ind w:left="360" w:hanging="360"/>
      </w:pPr>
    </w:lvl>
    <w:lvl w:ilvl="1" w:tplc="3488C010">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2B08"/>
    <w:multiLevelType w:val="hybridMultilevel"/>
    <w:tmpl w:val="2E5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A30CC"/>
    <w:multiLevelType w:val="hybridMultilevel"/>
    <w:tmpl w:val="6E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24B0"/>
    <w:multiLevelType w:val="hybridMultilevel"/>
    <w:tmpl w:val="4C9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27C3"/>
    <w:multiLevelType w:val="hybridMultilevel"/>
    <w:tmpl w:val="5D82C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029C8"/>
    <w:multiLevelType w:val="hybridMultilevel"/>
    <w:tmpl w:val="0D46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36D1D"/>
    <w:multiLevelType w:val="hybridMultilevel"/>
    <w:tmpl w:val="6AFEF592"/>
    <w:lvl w:ilvl="0" w:tplc="0409000F">
      <w:start w:val="1"/>
      <w:numFmt w:val="decimal"/>
      <w:lvlText w:val="%1."/>
      <w:lvlJc w:val="left"/>
      <w:pPr>
        <w:ind w:left="720" w:hanging="360"/>
      </w:pPr>
    </w:lvl>
    <w:lvl w:ilvl="1" w:tplc="11D6A9AE">
      <w:start w:val="1"/>
      <w:numFmt w:val="lowerLetter"/>
      <w:lvlText w:val="%2."/>
      <w:lvlJc w:val="left"/>
      <w:pPr>
        <w:ind w:left="135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76837"/>
    <w:multiLevelType w:val="hybridMultilevel"/>
    <w:tmpl w:val="91E2ED8A"/>
    <w:lvl w:ilvl="0" w:tplc="87229D1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5F146C"/>
    <w:multiLevelType w:val="hybridMultilevel"/>
    <w:tmpl w:val="3E8029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8ED29E1"/>
    <w:multiLevelType w:val="hybridMultilevel"/>
    <w:tmpl w:val="B3FE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478D2"/>
    <w:multiLevelType w:val="hybridMultilevel"/>
    <w:tmpl w:val="15FCA430"/>
    <w:lvl w:ilvl="0" w:tplc="11D6A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043F8C"/>
    <w:multiLevelType w:val="hybridMultilevel"/>
    <w:tmpl w:val="3CDA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51B40"/>
    <w:multiLevelType w:val="hybridMultilevel"/>
    <w:tmpl w:val="60C49D84"/>
    <w:lvl w:ilvl="0" w:tplc="33A0DC4A">
      <w:start w:val="1"/>
      <w:numFmt w:val="decimal"/>
      <w:lvlText w:val="%1."/>
      <w:lvlJc w:val="left"/>
      <w:pPr>
        <w:ind w:left="520" w:hanging="360"/>
      </w:pPr>
      <w:rPr>
        <w:rFonts w:ascii="Garamond" w:eastAsia="Garamond" w:hAnsi="Garamond" w:cs="Garamond" w:hint="default"/>
        <w:b/>
        <w:bCs/>
        <w:spacing w:val="-1"/>
        <w:w w:val="100"/>
        <w:sz w:val="20"/>
        <w:szCs w:val="20"/>
      </w:rPr>
    </w:lvl>
    <w:lvl w:ilvl="1" w:tplc="522E3932">
      <w:start w:val="1"/>
      <w:numFmt w:val="lowerLetter"/>
      <w:lvlText w:val="%2."/>
      <w:lvlJc w:val="left"/>
      <w:pPr>
        <w:ind w:left="1600" w:hanging="360"/>
      </w:pPr>
      <w:rPr>
        <w:rFonts w:ascii="Garamond" w:eastAsia="Garamond" w:hAnsi="Garamond" w:cs="Garamond" w:hint="default"/>
        <w:b/>
        <w:bCs/>
        <w:i w:val="0"/>
        <w:w w:val="100"/>
        <w:sz w:val="20"/>
        <w:szCs w:val="20"/>
      </w:rPr>
    </w:lvl>
    <w:lvl w:ilvl="2" w:tplc="A9325126">
      <w:numFmt w:val="bullet"/>
      <w:lvlText w:val="•"/>
      <w:lvlJc w:val="left"/>
      <w:pPr>
        <w:ind w:left="2497" w:hanging="360"/>
      </w:pPr>
      <w:rPr>
        <w:rFonts w:hint="default"/>
      </w:rPr>
    </w:lvl>
    <w:lvl w:ilvl="3" w:tplc="868AC812">
      <w:numFmt w:val="bullet"/>
      <w:lvlText w:val="•"/>
      <w:lvlJc w:val="left"/>
      <w:pPr>
        <w:ind w:left="3395" w:hanging="360"/>
      </w:pPr>
      <w:rPr>
        <w:rFonts w:hint="default"/>
      </w:rPr>
    </w:lvl>
    <w:lvl w:ilvl="4" w:tplc="DF8A3446">
      <w:numFmt w:val="bullet"/>
      <w:lvlText w:val="•"/>
      <w:lvlJc w:val="left"/>
      <w:pPr>
        <w:ind w:left="4293" w:hanging="360"/>
      </w:pPr>
      <w:rPr>
        <w:rFonts w:hint="default"/>
      </w:rPr>
    </w:lvl>
    <w:lvl w:ilvl="5" w:tplc="CB8C486C">
      <w:numFmt w:val="bullet"/>
      <w:lvlText w:val="•"/>
      <w:lvlJc w:val="left"/>
      <w:pPr>
        <w:ind w:left="5191" w:hanging="360"/>
      </w:pPr>
      <w:rPr>
        <w:rFonts w:hint="default"/>
      </w:rPr>
    </w:lvl>
    <w:lvl w:ilvl="6" w:tplc="E9167230">
      <w:numFmt w:val="bullet"/>
      <w:lvlText w:val="•"/>
      <w:lvlJc w:val="left"/>
      <w:pPr>
        <w:ind w:left="6088" w:hanging="360"/>
      </w:pPr>
      <w:rPr>
        <w:rFonts w:hint="default"/>
      </w:rPr>
    </w:lvl>
    <w:lvl w:ilvl="7" w:tplc="1190202A">
      <w:numFmt w:val="bullet"/>
      <w:lvlText w:val="•"/>
      <w:lvlJc w:val="left"/>
      <w:pPr>
        <w:ind w:left="6986" w:hanging="360"/>
      </w:pPr>
      <w:rPr>
        <w:rFonts w:hint="default"/>
      </w:rPr>
    </w:lvl>
    <w:lvl w:ilvl="8" w:tplc="5456DAAC">
      <w:numFmt w:val="bullet"/>
      <w:lvlText w:val="•"/>
      <w:lvlJc w:val="left"/>
      <w:pPr>
        <w:ind w:left="7884" w:hanging="360"/>
      </w:pPr>
      <w:rPr>
        <w:rFonts w:hint="default"/>
      </w:rPr>
    </w:lvl>
  </w:abstractNum>
  <w:num w:numId="1">
    <w:abstractNumId w:val="2"/>
  </w:num>
  <w:num w:numId="2">
    <w:abstractNumId w:val="6"/>
  </w:num>
  <w:num w:numId="3">
    <w:abstractNumId w:val="1"/>
  </w:num>
  <w:num w:numId="4">
    <w:abstractNumId w:val="0"/>
  </w:num>
  <w:num w:numId="5">
    <w:abstractNumId w:val="15"/>
  </w:num>
  <w:num w:numId="6">
    <w:abstractNumId w:val="9"/>
  </w:num>
  <w:num w:numId="7">
    <w:abstractNumId w:val="10"/>
  </w:num>
  <w:num w:numId="8">
    <w:abstractNumId w:val="16"/>
  </w:num>
  <w:num w:numId="9">
    <w:abstractNumId w:val="5"/>
  </w:num>
  <w:num w:numId="10">
    <w:abstractNumId w:val="3"/>
  </w:num>
  <w:num w:numId="11">
    <w:abstractNumId w:val="8"/>
  </w:num>
  <w:num w:numId="12">
    <w:abstractNumId w:val="4"/>
  </w:num>
  <w:num w:numId="13">
    <w:abstractNumId w:val="13"/>
  </w:num>
  <w:num w:numId="14">
    <w:abstractNumId w:val="17"/>
  </w:num>
  <w:num w:numId="15">
    <w:abstractNumId w:val="11"/>
  </w:num>
  <w:num w:numId="16">
    <w:abstractNumId w:val="12"/>
  </w:num>
  <w:num w:numId="17">
    <w:abstractNumId w:val="7"/>
  </w:num>
  <w:num w:numId="18">
    <w:abstractNumId w:val="18"/>
  </w:num>
  <w:num w:numId="19">
    <w:abstractNumId w:val="14"/>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ytzQxNrIwNzewMDJX0lEKTi0uzszPAykwrgUAKVJKHiwAAAA="/>
  </w:docVars>
  <w:rsids>
    <w:rsidRoot w:val="00FC0DDE"/>
    <w:rsid w:val="00007FF4"/>
    <w:rsid w:val="00011DC7"/>
    <w:rsid w:val="00012846"/>
    <w:rsid w:val="00013299"/>
    <w:rsid w:val="00014263"/>
    <w:rsid w:val="000244D3"/>
    <w:rsid w:val="00025C8D"/>
    <w:rsid w:val="00027B74"/>
    <w:rsid w:val="00031715"/>
    <w:rsid w:val="000335BE"/>
    <w:rsid w:val="000365D5"/>
    <w:rsid w:val="000447D0"/>
    <w:rsid w:val="000450BA"/>
    <w:rsid w:val="00045EDE"/>
    <w:rsid w:val="000471A6"/>
    <w:rsid w:val="000515E3"/>
    <w:rsid w:val="00051AF7"/>
    <w:rsid w:val="00053B34"/>
    <w:rsid w:val="000546AC"/>
    <w:rsid w:val="00060C5C"/>
    <w:rsid w:val="0006798C"/>
    <w:rsid w:val="00070459"/>
    <w:rsid w:val="00070954"/>
    <w:rsid w:val="00074335"/>
    <w:rsid w:val="00074F16"/>
    <w:rsid w:val="000762CE"/>
    <w:rsid w:val="00076E06"/>
    <w:rsid w:val="00082F55"/>
    <w:rsid w:val="00085CA7"/>
    <w:rsid w:val="0008687F"/>
    <w:rsid w:val="00087359"/>
    <w:rsid w:val="000907F7"/>
    <w:rsid w:val="00090A24"/>
    <w:rsid w:val="00091635"/>
    <w:rsid w:val="0009481D"/>
    <w:rsid w:val="000A2DDE"/>
    <w:rsid w:val="000A667B"/>
    <w:rsid w:val="000B12E6"/>
    <w:rsid w:val="000B4BA8"/>
    <w:rsid w:val="000B5C58"/>
    <w:rsid w:val="000B6399"/>
    <w:rsid w:val="000B7477"/>
    <w:rsid w:val="000C22F3"/>
    <w:rsid w:val="000D21AC"/>
    <w:rsid w:val="000D29D9"/>
    <w:rsid w:val="000D5C2A"/>
    <w:rsid w:val="000E310E"/>
    <w:rsid w:val="000E7C72"/>
    <w:rsid w:val="000F55AD"/>
    <w:rsid w:val="000F57F6"/>
    <w:rsid w:val="00103DC8"/>
    <w:rsid w:val="00104364"/>
    <w:rsid w:val="001045AA"/>
    <w:rsid w:val="00107070"/>
    <w:rsid w:val="00107917"/>
    <w:rsid w:val="00107DD5"/>
    <w:rsid w:val="0011289A"/>
    <w:rsid w:val="001142D7"/>
    <w:rsid w:val="00114F09"/>
    <w:rsid w:val="0011679A"/>
    <w:rsid w:val="00122BFC"/>
    <w:rsid w:val="00124F65"/>
    <w:rsid w:val="00126672"/>
    <w:rsid w:val="0013435F"/>
    <w:rsid w:val="0015003B"/>
    <w:rsid w:val="00150D01"/>
    <w:rsid w:val="001573AF"/>
    <w:rsid w:val="00161E26"/>
    <w:rsid w:val="00166E8B"/>
    <w:rsid w:val="00167BA4"/>
    <w:rsid w:val="001722EA"/>
    <w:rsid w:val="00175072"/>
    <w:rsid w:val="001764A2"/>
    <w:rsid w:val="00176EBB"/>
    <w:rsid w:val="00182EC6"/>
    <w:rsid w:val="00187AF5"/>
    <w:rsid w:val="00187D03"/>
    <w:rsid w:val="00191935"/>
    <w:rsid w:val="00197281"/>
    <w:rsid w:val="001A152F"/>
    <w:rsid w:val="001A23BE"/>
    <w:rsid w:val="001A2FBE"/>
    <w:rsid w:val="001B37BD"/>
    <w:rsid w:val="001B554A"/>
    <w:rsid w:val="001B59CF"/>
    <w:rsid w:val="001B6000"/>
    <w:rsid w:val="001B6C2D"/>
    <w:rsid w:val="001D32CA"/>
    <w:rsid w:val="001D78E2"/>
    <w:rsid w:val="001E06C5"/>
    <w:rsid w:val="001E3656"/>
    <w:rsid w:val="001E3CD4"/>
    <w:rsid w:val="001F69EE"/>
    <w:rsid w:val="001F7E57"/>
    <w:rsid w:val="00202A15"/>
    <w:rsid w:val="00204D59"/>
    <w:rsid w:val="0021163D"/>
    <w:rsid w:val="00217F87"/>
    <w:rsid w:val="002236DA"/>
    <w:rsid w:val="002240E7"/>
    <w:rsid w:val="00225F84"/>
    <w:rsid w:val="00227460"/>
    <w:rsid w:val="002316AF"/>
    <w:rsid w:val="00234172"/>
    <w:rsid w:val="0024086B"/>
    <w:rsid w:val="002434BE"/>
    <w:rsid w:val="0024385C"/>
    <w:rsid w:val="00251694"/>
    <w:rsid w:val="00251FA4"/>
    <w:rsid w:val="00252471"/>
    <w:rsid w:val="00256335"/>
    <w:rsid w:val="00260C9D"/>
    <w:rsid w:val="00261834"/>
    <w:rsid w:val="00264452"/>
    <w:rsid w:val="00265956"/>
    <w:rsid w:val="002814A2"/>
    <w:rsid w:val="002A4B13"/>
    <w:rsid w:val="002B2852"/>
    <w:rsid w:val="002B5510"/>
    <w:rsid w:val="002B6A5E"/>
    <w:rsid w:val="002C146C"/>
    <w:rsid w:val="002C3D02"/>
    <w:rsid w:val="002C56D6"/>
    <w:rsid w:val="002C656A"/>
    <w:rsid w:val="002C7B38"/>
    <w:rsid w:val="002D1210"/>
    <w:rsid w:val="002D174D"/>
    <w:rsid w:val="002D4246"/>
    <w:rsid w:val="002D6747"/>
    <w:rsid w:val="002E16D7"/>
    <w:rsid w:val="00301774"/>
    <w:rsid w:val="00301C58"/>
    <w:rsid w:val="00303A68"/>
    <w:rsid w:val="003211E6"/>
    <w:rsid w:val="00323EE3"/>
    <w:rsid w:val="00324205"/>
    <w:rsid w:val="00326D1C"/>
    <w:rsid w:val="00334417"/>
    <w:rsid w:val="00337655"/>
    <w:rsid w:val="00342014"/>
    <w:rsid w:val="00346C56"/>
    <w:rsid w:val="00347F70"/>
    <w:rsid w:val="00353122"/>
    <w:rsid w:val="00354656"/>
    <w:rsid w:val="003549FB"/>
    <w:rsid w:val="003559DB"/>
    <w:rsid w:val="00375FAC"/>
    <w:rsid w:val="00381E2B"/>
    <w:rsid w:val="00385CD5"/>
    <w:rsid w:val="003A1AD2"/>
    <w:rsid w:val="003A1FAF"/>
    <w:rsid w:val="003A49BE"/>
    <w:rsid w:val="003A6948"/>
    <w:rsid w:val="003A7151"/>
    <w:rsid w:val="003B1696"/>
    <w:rsid w:val="003B5CAD"/>
    <w:rsid w:val="003C25F3"/>
    <w:rsid w:val="003C28EB"/>
    <w:rsid w:val="003C2A02"/>
    <w:rsid w:val="003C4E07"/>
    <w:rsid w:val="003C5CD4"/>
    <w:rsid w:val="003C7E5B"/>
    <w:rsid w:val="003D27BE"/>
    <w:rsid w:val="003D3A0B"/>
    <w:rsid w:val="003E22D3"/>
    <w:rsid w:val="003F1363"/>
    <w:rsid w:val="003F2D7B"/>
    <w:rsid w:val="003F35B7"/>
    <w:rsid w:val="003F392B"/>
    <w:rsid w:val="003F53E1"/>
    <w:rsid w:val="003F6DAC"/>
    <w:rsid w:val="004012F3"/>
    <w:rsid w:val="00410792"/>
    <w:rsid w:val="00410B37"/>
    <w:rsid w:val="004111C1"/>
    <w:rsid w:val="00413750"/>
    <w:rsid w:val="00413CC0"/>
    <w:rsid w:val="00413DCF"/>
    <w:rsid w:val="004223FC"/>
    <w:rsid w:val="00426233"/>
    <w:rsid w:val="00427B4F"/>
    <w:rsid w:val="00427FB0"/>
    <w:rsid w:val="004314C4"/>
    <w:rsid w:val="00432DB8"/>
    <w:rsid w:val="00436406"/>
    <w:rsid w:val="0044353F"/>
    <w:rsid w:val="00450152"/>
    <w:rsid w:val="004520BA"/>
    <w:rsid w:val="00455CB3"/>
    <w:rsid w:val="00462A69"/>
    <w:rsid w:val="00465596"/>
    <w:rsid w:val="00465BDD"/>
    <w:rsid w:val="00467417"/>
    <w:rsid w:val="00470F2E"/>
    <w:rsid w:val="00471C78"/>
    <w:rsid w:val="00484AC4"/>
    <w:rsid w:val="0049366F"/>
    <w:rsid w:val="00494141"/>
    <w:rsid w:val="00495CE2"/>
    <w:rsid w:val="00497552"/>
    <w:rsid w:val="004A13C2"/>
    <w:rsid w:val="004A36F8"/>
    <w:rsid w:val="004A4D5F"/>
    <w:rsid w:val="004B6040"/>
    <w:rsid w:val="004C0B6F"/>
    <w:rsid w:val="004C2C56"/>
    <w:rsid w:val="004C6CB2"/>
    <w:rsid w:val="004D16A3"/>
    <w:rsid w:val="004D2818"/>
    <w:rsid w:val="004D2F69"/>
    <w:rsid w:val="004D628D"/>
    <w:rsid w:val="004E1B9B"/>
    <w:rsid w:val="004E2574"/>
    <w:rsid w:val="004E5517"/>
    <w:rsid w:val="004E6DC2"/>
    <w:rsid w:val="004F530C"/>
    <w:rsid w:val="004F6CF1"/>
    <w:rsid w:val="00501336"/>
    <w:rsid w:val="00504AFD"/>
    <w:rsid w:val="00506AA0"/>
    <w:rsid w:val="00506DA6"/>
    <w:rsid w:val="00507000"/>
    <w:rsid w:val="00513A24"/>
    <w:rsid w:val="00514E4E"/>
    <w:rsid w:val="00520AC2"/>
    <w:rsid w:val="005215EC"/>
    <w:rsid w:val="00521F12"/>
    <w:rsid w:val="00526D41"/>
    <w:rsid w:val="00530060"/>
    <w:rsid w:val="005322FD"/>
    <w:rsid w:val="0053307D"/>
    <w:rsid w:val="005363AE"/>
    <w:rsid w:val="005438B7"/>
    <w:rsid w:val="0055326F"/>
    <w:rsid w:val="0055615B"/>
    <w:rsid w:val="00556D1B"/>
    <w:rsid w:val="00560856"/>
    <w:rsid w:val="00571BD8"/>
    <w:rsid w:val="005743A8"/>
    <w:rsid w:val="0057618E"/>
    <w:rsid w:val="00576956"/>
    <w:rsid w:val="005802DF"/>
    <w:rsid w:val="00585244"/>
    <w:rsid w:val="005856D6"/>
    <w:rsid w:val="00586C39"/>
    <w:rsid w:val="005913B2"/>
    <w:rsid w:val="00592837"/>
    <w:rsid w:val="005941C7"/>
    <w:rsid w:val="00596796"/>
    <w:rsid w:val="005A0938"/>
    <w:rsid w:val="005A27C4"/>
    <w:rsid w:val="005B03C4"/>
    <w:rsid w:val="005B1476"/>
    <w:rsid w:val="005B20EB"/>
    <w:rsid w:val="005B31EE"/>
    <w:rsid w:val="005B5F9D"/>
    <w:rsid w:val="005B75D5"/>
    <w:rsid w:val="005B7F88"/>
    <w:rsid w:val="005C5912"/>
    <w:rsid w:val="005C68AD"/>
    <w:rsid w:val="005D14B1"/>
    <w:rsid w:val="005D290C"/>
    <w:rsid w:val="005D36EB"/>
    <w:rsid w:val="005D7CFC"/>
    <w:rsid w:val="005E0A39"/>
    <w:rsid w:val="005E3443"/>
    <w:rsid w:val="005E55D3"/>
    <w:rsid w:val="005F02C7"/>
    <w:rsid w:val="005F3EF0"/>
    <w:rsid w:val="005F4948"/>
    <w:rsid w:val="00602889"/>
    <w:rsid w:val="00603B3C"/>
    <w:rsid w:val="00605625"/>
    <w:rsid w:val="00611956"/>
    <w:rsid w:val="006158B7"/>
    <w:rsid w:val="00615CBD"/>
    <w:rsid w:val="00617431"/>
    <w:rsid w:val="006175FA"/>
    <w:rsid w:val="0062191C"/>
    <w:rsid w:val="00623007"/>
    <w:rsid w:val="0063106F"/>
    <w:rsid w:val="00632598"/>
    <w:rsid w:val="0064027F"/>
    <w:rsid w:val="00641B60"/>
    <w:rsid w:val="0064284B"/>
    <w:rsid w:val="0064308D"/>
    <w:rsid w:val="006456B8"/>
    <w:rsid w:val="00652BB7"/>
    <w:rsid w:val="0065620F"/>
    <w:rsid w:val="00656841"/>
    <w:rsid w:val="00660B7F"/>
    <w:rsid w:val="0066510D"/>
    <w:rsid w:val="00665E2A"/>
    <w:rsid w:val="00672BF6"/>
    <w:rsid w:val="00674F5C"/>
    <w:rsid w:val="0068055D"/>
    <w:rsid w:val="006814AA"/>
    <w:rsid w:val="0068298A"/>
    <w:rsid w:val="00684AAE"/>
    <w:rsid w:val="00686111"/>
    <w:rsid w:val="0069787A"/>
    <w:rsid w:val="006A608F"/>
    <w:rsid w:val="006A6F00"/>
    <w:rsid w:val="006B0CEC"/>
    <w:rsid w:val="006B4D12"/>
    <w:rsid w:val="006C0BFB"/>
    <w:rsid w:val="006C63D6"/>
    <w:rsid w:val="006D2A8B"/>
    <w:rsid w:val="006D3A0E"/>
    <w:rsid w:val="006D7023"/>
    <w:rsid w:val="006E2255"/>
    <w:rsid w:val="006E4695"/>
    <w:rsid w:val="006F2752"/>
    <w:rsid w:val="006F4FDE"/>
    <w:rsid w:val="006F7A8B"/>
    <w:rsid w:val="00703EAC"/>
    <w:rsid w:val="00704D54"/>
    <w:rsid w:val="0070593C"/>
    <w:rsid w:val="00712586"/>
    <w:rsid w:val="00727D77"/>
    <w:rsid w:val="00737A3A"/>
    <w:rsid w:val="00740CD7"/>
    <w:rsid w:val="007414B0"/>
    <w:rsid w:val="00742983"/>
    <w:rsid w:val="007430E6"/>
    <w:rsid w:val="00744287"/>
    <w:rsid w:val="00745328"/>
    <w:rsid w:val="00753B65"/>
    <w:rsid w:val="00763FBD"/>
    <w:rsid w:val="00772211"/>
    <w:rsid w:val="00774083"/>
    <w:rsid w:val="00774E85"/>
    <w:rsid w:val="007774D5"/>
    <w:rsid w:val="00783C01"/>
    <w:rsid w:val="00786FFA"/>
    <w:rsid w:val="007919F8"/>
    <w:rsid w:val="00792000"/>
    <w:rsid w:val="007A48DF"/>
    <w:rsid w:val="007A62BD"/>
    <w:rsid w:val="007A6D57"/>
    <w:rsid w:val="007B1113"/>
    <w:rsid w:val="007B1C93"/>
    <w:rsid w:val="007B475C"/>
    <w:rsid w:val="007D6DA4"/>
    <w:rsid w:val="007D7994"/>
    <w:rsid w:val="007E2D64"/>
    <w:rsid w:val="007E4808"/>
    <w:rsid w:val="007E6351"/>
    <w:rsid w:val="007E6B30"/>
    <w:rsid w:val="007F0771"/>
    <w:rsid w:val="007F0F9F"/>
    <w:rsid w:val="007F1105"/>
    <w:rsid w:val="00803DFD"/>
    <w:rsid w:val="0080400E"/>
    <w:rsid w:val="00804C95"/>
    <w:rsid w:val="008100E5"/>
    <w:rsid w:val="00810EC8"/>
    <w:rsid w:val="00813ACD"/>
    <w:rsid w:val="008154DB"/>
    <w:rsid w:val="00816A94"/>
    <w:rsid w:val="00823DD9"/>
    <w:rsid w:val="008301A3"/>
    <w:rsid w:val="008306C3"/>
    <w:rsid w:val="00830A56"/>
    <w:rsid w:val="0083781E"/>
    <w:rsid w:val="008418FE"/>
    <w:rsid w:val="008420DD"/>
    <w:rsid w:val="0084291B"/>
    <w:rsid w:val="00843BC5"/>
    <w:rsid w:val="008505A4"/>
    <w:rsid w:val="00862F3B"/>
    <w:rsid w:val="00863BD6"/>
    <w:rsid w:val="00863E64"/>
    <w:rsid w:val="008647A2"/>
    <w:rsid w:val="008658C9"/>
    <w:rsid w:val="00865D8C"/>
    <w:rsid w:val="00870276"/>
    <w:rsid w:val="008729FD"/>
    <w:rsid w:val="00873D7C"/>
    <w:rsid w:val="008870C1"/>
    <w:rsid w:val="00890C6F"/>
    <w:rsid w:val="00895D62"/>
    <w:rsid w:val="008A0B73"/>
    <w:rsid w:val="008A4AF3"/>
    <w:rsid w:val="008B0EC3"/>
    <w:rsid w:val="008B6ABA"/>
    <w:rsid w:val="008C27F6"/>
    <w:rsid w:val="008C76A7"/>
    <w:rsid w:val="008D0820"/>
    <w:rsid w:val="008D1F4B"/>
    <w:rsid w:val="008D281D"/>
    <w:rsid w:val="008E1C8D"/>
    <w:rsid w:val="008E3C02"/>
    <w:rsid w:val="008E581A"/>
    <w:rsid w:val="008E5EB7"/>
    <w:rsid w:val="008F2074"/>
    <w:rsid w:val="008F3D8F"/>
    <w:rsid w:val="008F61B0"/>
    <w:rsid w:val="009103E5"/>
    <w:rsid w:val="009118C5"/>
    <w:rsid w:val="00913730"/>
    <w:rsid w:val="00914611"/>
    <w:rsid w:val="00914AC0"/>
    <w:rsid w:val="00916200"/>
    <w:rsid w:val="009205DC"/>
    <w:rsid w:val="00921241"/>
    <w:rsid w:val="00930991"/>
    <w:rsid w:val="00931F7C"/>
    <w:rsid w:val="009346CF"/>
    <w:rsid w:val="009357B5"/>
    <w:rsid w:val="00942DA5"/>
    <w:rsid w:val="00944AA7"/>
    <w:rsid w:val="0094547F"/>
    <w:rsid w:val="009551D2"/>
    <w:rsid w:val="00961BE4"/>
    <w:rsid w:val="00961D44"/>
    <w:rsid w:val="0096374F"/>
    <w:rsid w:val="00965B35"/>
    <w:rsid w:val="00967312"/>
    <w:rsid w:val="00967D4B"/>
    <w:rsid w:val="0097158F"/>
    <w:rsid w:val="00974BC6"/>
    <w:rsid w:val="009775C1"/>
    <w:rsid w:val="00981451"/>
    <w:rsid w:val="00981893"/>
    <w:rsid w:val="00982DB5"/>
    <w:rsid w:val="009923AC"/>
    <w:rsid w:val="00994053"/>
    <w:rsid w:val="009A5538"/>
    <w:rsid w:val="009A67D7"/>
    <w:rsid w:val="009A67DF"/>
    <w:rsid w:val="009B4AEE"/>
    <w:rsid w:val="009B6A7A"/>
    <w:rsid w:val="009C58CD"/>
    <w:rsid w:val="009C7411"/>
    <w:rsid w:val="009D354F"/>
    <w:rsid w:val="009D3BBA"/>
    <w:rsid w:val="009D5BE8"/>
    <w:rsid w:val="009D6507"/>
    <w:rsid w:val="009D7333"/>
    <w:rsid w:val="009E0D4C"/>
    <w:rsid w:val="009E5857"/>
    <w:rsid w:val="009F1353"/>
    <w:rsid w:val="009F1860"/>
    <w:rsid w:val="009F53E1"/>
    <w:rsid w:val="00A00D10"/>
    <w:rsid w:val="00A01135"/>
    <w:rsid w:val="00A033DF"/>
    <w:rsid w:val="00A03967"/>
    <w:rsid w:val="00A10EDB"/>
    <w:rsid w:val="00A226AF"/>
    <w:rsid w:val="00A258D0"/>
    <w:rsid w:val="00A337A2"/>
    <w:rsid w:val="00A35678"/>
    <w:rsid w:val="00A425C3"/>
    <w:rsid w:val="00A42634"/>
    <w:rsid w:val="00A43C42"/>
    <w:rsid w:val="00A5384F"/>
    <w:rsid w:val="00A54B0A"/>
    <w:rsid w:val="00A61828"/>
    <w:rsid w:val="00A62564"/>
    <w:rsid w:val="00A62A27"/>
    <w:rsid w:val="00A75025"/>
    <w:rsid w:val="00A76309"/>
    <w:rsid w:val="00A76AD2"/>
    <w:rsid w:val="00A80C02"/>
    <w:rsid w:val="00A82FC7"/>
    <w:rsid w:val="00A8705F"/>
    <w:rsid w:val="00A876EF"/>
    <w:rsid w:val="00A878FA"/>
    <w:rsid w:val="00A915C5"/>
    <w:rsid w:val="00A9177A"/>
    <w:rsid w:val="00A96305"/>
    <w:rsid w:val="00A976E2"/>
    <w:rsid w:val="00A97A7F"/>
    <w:rsid w:val="00AA4E1B"/>
    <w:rsid w:val="00AA5830"/>
    <w:rsid w:val="00AA7C2D"/>
    <w:rsid w:val="00AB1312"/>
    <w:rsid w:val="00AC23DA"/>
    <w:rsid w:val="00AC56C2"/>
    <w:rsid w:val="00AC706F"/>
    <w:rsid w:val="00AD06E5"/>
    <w:rsid w:val="00AD3526"/>
    <w:rsid w:val="00AD4F48"/>
    <w:rsid w:val="00AE0A43"/>
    <w:rsid w:val="00AE4EBA"/>
    <w:rsid w:val="00AF02AB"/>
    <w:rsid w:val="00AF4B3A"/>
    <w:rsid w:val="00AF7FD5"/>
    <w:rsid w:val="00B043E8"/>
    <w:rsid w:val="00B0497F"/>
    <w:rsid w:val="00B05265"/>
    <w:rsid w:val="00B076F0"/>
    <w:rsid w:val="00B132BB"/>
    <w:rsid w:val="00B14D69"/>
    <w:rsid w:val="00B30BFC"/>
    <w:rsid w:val="00B32944"/>
    <w:rsid w:val="00B45380"/>
    <w:rsid w:val="00B72B7D"/>
    <w:rsid w:val="00B72D97"/>
    <w:rsid w:val="00B7399C"/>
    <w:rsid w:val="00B74B21"/>
    <w:rsid w:val="00B77BA3"/>
    <w:rsid w:val="00B93690"/>
    <w:rsid w:val="00B9721F"/>
    <w:rsid w:val="00B9797A"/>
    <w:rsid w:val="00BA5FE2"/>
    <w:rsid w:val="00BB43C1"/>
    <w:rsid w:val="00BB616B"/>
    <w:rsid w:val="00BB6CAD"/>
    <w:rsid w:val="00BC0FA9"/>
    <w:rsid w:val="00BC2B44"/>
    <w:rsid w:val="00BC2C28"/>
    <w:rsid w:val="00BC2CF9"/>
    <w:rsid w:val="00BE0212"/>
    <w:rsid w:val="00BE187D"/>
    <w:rsid w:val="00BE460A"/>
    <w:rsid w:val="00BF1CA0"/>
    <w:rsid w:val="00BF2482"/>
    <w:rsid w:val="00C005DA"/>
    <w:rsid w:val="00C01A47"/>
    <w:rsid w:val="00C05241"/>
    <w:rsid w:val="00C07A5B"/>
    <w:rsid w:val="00C12413"/>
    <w:rsid w:val="00C1263A"/>
    <w:rsid w:val="00C14766"/>
    <w:rsid w:val="00C1783E"/>
    <w:rsid w:val="00C2240F"/>
    <w:rsid w:val="00C253DE"/>
    <w:rsid w:val="00C26099"/>
    <w:rsid w:val="00C27275"/>
    <w:rsid w:val="00C33FC3"/>
    <w:rsid w:val="00C34BE9"/>
    <w:rsid w:val="00C34F16"/>
    <w:rsid w:val="00C36799"/>
    <w:rsid w:val="00C36C6E"/>
    <w:rsid w:val="00C4028F"/>
    <w:rsid w:val="00C42E1A"/>
    <w:rsid w:val="00C6232B"/>
    <w:rsid w:val="00C62F77"/>
    <w:rsid w:val="00C80889"/>
    <w:rsid w:val="00C80C9C"/>
    <w:rsid w:val="00C82120"/>
    <w:rsid w:val="00C82E96"/>
    <w:rsid w:val="00C83401"/>
    <w:rsid w:val="00C8403D"/>
    <w:rsid w:val="00C84A59"/>
    <w:rsid w:val="00C86197"/>
    <w:rsid w:val="00C872C1"/>
    <w:rsid w:val="00C936B8"/>
    <w:rsid w:val="00C93F7C"/>
    <w:rsid w:val="00C96C76"/>
    <w:rsid w:val="00C97D21"/>
    <w:rsid w:val="00CA29FD"/>
    <w:rsid w:val="00CA2CE1"/>
    <w:rsid w:val="00CA3D89"/>
    <w:rsid w:val="00CA6391"/>
    <w:rsid w:val="00CA6E22"/>
    <w:rsid w:val="00CB070B"/>
    <w:rsid w:val="00CB38D3"/>
    <w:rsid w:val="00CB57DF"/>
    <w:rsid w:val="00CB5930"/>
    <w:rsid w:val="00CB634E"/>
    <w:rsid w:val="00CB7AD8"/>
    <w:rsid w:val="00CC0B11"/>
    <w:rsid w:val="00CC5BB6"/>
    <w:rsid w:val="00CD30D1"/>
    <w:rsid w:val="00CD7A55"/>
    <w:rsid w:val="00CF3B5F"/>
    <w:rsid w:val="00CF4653"/>
    <w:rsid w:val="00CF5B33"/>
    <w:rsid w:val="00D00E71"/>
    <w:rsid w:val="00D0237C"/>
    <w:rsid w:val="00D07B8F"/>
    <w:rsid w:val="00D20995"/>
    <w:rsid w:val="00D220B3"/>
    <w:rsid w:val="00D240D3"/>
    <w:rsid w:val="00D30A55"/>
    <w:rsid w:val="00D3129E"/>
    <w:rsid w:val="00D406B9"/>
    <w:rsid w:val="00D414B4"/>
    <w:rsid w:val="00D508E8"/>
    <w:rsid w:val="00D50DE9"/>
    <w:rsid w:val="00D54544"/>
    <w:rsid w:val="00D557FE"/>
    <w:rsid w:val="00D60B98"/>
    <w:rsid w:val="00D67259"/>
    <w:rsid w:val="00D77532"/>
    <w:rsid w:val="00D77F84"/>
    <w:rsid w:val="00D83C34"/>
    <w:rsid w:val="00D83C45"/>
    <w:rsid w:val="00D85316"/>
    <w:rsid w:val="00D867F2"/>
    <w:rsid w:val="00D91E16"/>
    <w:rsid w:val="00D96A73"/>
    <w:rsid w:val="00DA0F71"/>
    <w:rsid w:val="00DA15B4"/>
    <w:rsid w:val="00DA1930"/>
    <w:rsid w:val="00DA2B3D"/>
    <w:rsid w:val="00DA4A4B"/>
    <w:rsid w:val="00DA5AF9"/>
    <w:rsid w:val="00DA5ED7"/>
    <w:rsid w:val="00DC1EF6"/>
    <w:rsid w:val="00DC364C"/>
    <w:rsid w:val="00DC5D9C"/>
    <w:rsid w:val="00DC62B1"/>
    <w:rsid w:val="00DD00E3"/>
    <w:rsid w:val="00DD6B9F"/>
    <w:rsid w:val="00DD75F8"/>
    <w:rsid w:val="00DD7FD7"/>
    <w:rsid w:val="00DE0795"/>
    <w:rsid w:val="00DE1BF3"/>
    <w:rsid w:val="00DE4854"/>
    <w:rsid w:val="00DF224C"/>
    <w:rsid w:val="00DF4F5E"/>
    <w:rsid w:val="00DF5C94"/>
    <w:rsid w:val="00DF722D"/>
    <w:rsid w:val="00E00490"/>
    <w:rsid w:val="00E064CE"/>
    <w:rsid w:val="00E07495"/>
    <w:rsid w:val="00E14CDB"/>
    <w:rsid w:val="00E21DFB"/>
    <w:rsid w:val="00E22079"/>
    <w:rsid w:val="00E22987"/>
    <w:rsid w:val="00E24D9E"/>
    <w:rsid w:val="00E3448B"/>
    <w:rsid w:val="00E35293"/>
    <w:rsid w:val="00E419B9"/>
    <w:rsid w:val="00E529C7"/>
    <w:rsid w:val="00E531AA"/>
    <w:rsid w:val="00E545AA"/>
    <w:rsid w:val="00E54ECB"/>
    <w:rsid w:val="00E72797"/>
    <w:rsid w:val="00E73D2C"/>
    <w:rsid w:val="00E76D45"/>
    <w:rsid w:val="00E8455E"/>
    <w:rsid w:val="00E84B0D"/>
    <w:rsid w:val="00E908C5"/>
    <w:rsid w:val="00E9465E"/>
    <w:rsid w:val="00E9686A"/>
    <w:rsid w:val="00EA0E9C"/>
    <w:rsid w:val="00EA1CFA"/>
    <w:rsid w:val="00EA6076"/>
    <w:rsid w:val="00EC003A"/>
    <w:rsid w:val="00EC2F30"/>
    <w:rsid w:val="00EC32A2"/>
    <w:rsid w:val="00EC5889"/>
    <w:rsid w:val="00EC5BD5"/>
    <w:rsid w:val="00EC5D5C"/>
    <w:rsid w:val="00ED0BD2"/>
    <w:rsid w:val="00ED133F"/>
    <w:rsid w:val="00ED7467"/>
    <w:rsid w:val="00EE040D"/>
    <w:rsid w:val="00EE24B1"/>
    <w:rsid w:val="00EE39EA"/>
    <w:rsid w:val="00EE76BC"/>
    <w:rsid w:val="00EF0177"/>
    <w:rsid w:val="00EF5FC3"/>
    <w:rsid w:val="00EF6DD2"/>
    <w:rsid w:val="00EF6E87"/>
    <w:rsid w:val="00F06441"/>
    <w:rsid w:val="00F06FAE"/>
    <w:rsid w:val="00F17336"/>
    <w:rsid w:val="00F22947"/>
    <w:rsid w:val="00F23919"/>
    <w:rsid w:val="00F35E31"/>
    <w:rsid w:val="00F4609C"/>
    <w:rsid w:val="00F47458"/>
    <w:rsid w:val="00F53B6D"/>
    <w:rsid w:val="00F53DA8"/>
    <w:rsid w:val="00F608F0"/>
    <w:rsid w:val="00F6201C"/>
    <w:rsid w:val="00F63DAC"/>
    <w:rsid w:val="00F63ED8"/>
    <w:rsid w:val="00F64A1C"/>
    <w:rsid w:val="00F64E55"/>
    <w:rsid w:val="00F70448"/>
    <w:rsid w:val="00F76758"/>
    <w:rsid w:val="00F769C3"/>
    <w:rsid w:val="00F7718D"/>
    <w:rsid w:val="00F82D54"/>
    <w:rsid w:val="00F83925"/>
    <w:rsid w:val="00F83D32"/>
    <w:rsid w:val="00F92389"/>
    <w:rsid w:val="00F931E0"/>
    <w:rsid w:val="00F95A4C"/>
    <w:rsid w:val="00F9788E"/>
    <w:rsid w:val="00FA0EBC"/>
    <w:rsid w:val="00FA2EB1"/>
    <w:rsid w:val="00FA3E4D"/>
    <w:rsid w:val="00FA7BFB"/>
    <w:rsid w:val="00FB2F99"/>
    <w:rsid w:val="00FC09DD"/>
    <w:rsid w:val="00FC0DDE"/>
    <w:rsid w:val="00FC45BE"/>
    <w:rsid w:val="00FC488A"/>
    <w:rsid w:val="00FC5B93"/>
    <w:rsid w:val="00FC6BF9"/>
    <w:rsid w:val="00FD4D2F"/>
    <w:rsid w:val="00FD6479"/>
    <w:rsid w:val="00FD6EF2"/>
    <w:rsid w:val="00FE58EC"/>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C088A"/>
  <w15:docId w15:val="{3B77C265-694A-400C-945F-01B321EF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DE"/>
    <w:pPr>
      <w:spacing w:after="200" w:line="276" w:lineRule="auto"/>
    </w:pPr>
    <w:rPr>
      <w:sz w:val="22"/>
      <w:szCs w:val="22"/>
    </w:rPr>
  </w:style>
  <w:style w:type="paragraph" w:styleId="Heading2">
    <w:name w:val="heading 2"/>
    <w:basedOn w:val="Normal"/>
    <w:link w:val="Heading2Char"/>
    <w:uiPriority w:val="1"/>
    <w:qFormat/>
    <w:rsid w:val="005F3EF0"/>
    <w:pPr>
      <w:widowControl w:val="0"/>
      <w:autoSpaceDE w:val="0"/>
      <w:autoSpaceDN w:val="0"/>
      <w:spacing w:after="0" w:line="225" w:lineRule="exact"/>
      <w:ind w:left="1600" w:hanging="360"/>
      <w:outlineLvl w:val="1"/>
    </w:pPr>
    <w:rPr>
      <w:rFonts w:ascii="Garamond" w:eastAsia="Garamond" w:hAnsi="Garamond" w:cs="Garamon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E2D64"/>
    <w:pPr>
      <w:ind w:left="720"/>
      <w:contextualSpacing/>
    </w:pPr>
  </w:style>
  <w:style w:type="paragraph" w:customStyle="1" w:styleId="ColorfulList-Accent110">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character" w:customStyle="1" w:styleId="Heading2Char">
    <w:name w:val="Heading 2 Char"/>
    <w:basedOn w:val="DefaultParagraphFont"/>
    <w:link w:val="Heading2"/>
    <w:uiPriority w:val="1"/>
    <w:rsid w:val="005F3EF0"/>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93">
      <w:bodyDiv w:val="1"/>
      <w:marLeft w:val="0"/>
      <w:marRight w:val="0"/>
      <w:marTop w:val="0"/>
      <w:marBottom w:val="0"/>
      <w:divBdr>
        <w:top w:val="none" w:sz="0" w:space="0" w:color="auto"/>
        <w:left w:val="none" w:sz="0" w:space="0" w:color="auto"/>
        <w:bottom w:val="none" w:sz="0" w:space="0" w:color="auto"/>
        <w:right w:val="none" w:sz="0" w:space="0" w:color="auto"/>
      </w:divBdr>
    </w:div>
    <w:div w:id="28452697">
      <w:bodyDiv w:val="1"/>
      <w:marLeft w:val="0"/>
      <w:marRight w:val="0"/>
      <w:marTop w:val="0"/>
      <w:marBottom w:val="0"/>
      <w:divBdr>
        <w:top w:val="none" w:sz="0" w:space="0" w:color="auto"/>
        <w:left w:val="none" w:sz="0" w:space="0" w:color="auto"/>
        <w:bottom w:val="none" w:sz="0" w:space="0" w:color="auto"/>
        <w:right w:val="none" w:sz="0" w:space="0" w:color="auto"/>
      </w:divBdr>
    </w:div>
    <w:div w:id="40371196">
      <w:bodyDiv w:val="1"/>
      <w:marLeft w:val="0"/>
      <w:marRight w:val="0"/>
      <w:marTop w:val="0"/>
      <w:marBottom w:val="0"/>
      <w:divBdr>
        <w:top w:val="none" w:sz="0" w:space="0" w:color="auto"/>
        <w:left w:val="none" w:sz="0" w:space="0" w:color="auto"/>
        <w:bottom w:val="none" w:sz="0" w:space="0" w:color="auto"/>
        <w:right w:val="none" w:sz="0" w:space="0" w:color="auto"/>
      </w:divBdr>
    </w:div>
    <w:div w:id="134490046">
      <w:bodyDiv w:val="1"/>
      <w:marLeft w:val="0"/>
      <w:marRight w:val="0"/>
      <w:marTop w:val="0"/>
      <w:marBottom w:val="0"/>
      <w:divBdr>
        <w:top w:val="none" w:sz="0" w:space="0" w:color="auto"/>
        <w:left w:val="none" w:sz="0" w:space="0" w:color="auto"/>
        <w:bottom w:val="none" w:sz="0" w:space="0" w:color="auto"/>
        <w:right w:val="none" w:sz="0" w:space="0" w:color="auto"/>
      </w:divBdr>
    </w:div>
    <w:div w:id="191576134">
      <w:bodyDiv w:val="1"/>
      <w:marLeft w:val="0"/>
      <w:marRight w:val="0"/>
      <w:marTop w:val="0"/>
      <w:marBottom w:val="0"/>
      <w:divBdr>
        <w:top w:val="none" w:sz="0" w:space="0" w:color="auto"/>
        <w:left w:val="none" w:sz="0" w:space="0" w:color="auto"/>
        <w:bottom w:val="none" w:sz="0" w:space="0" w:color="auto"/>
        <w:right w:val="none" w:sz="0" w:space="0" w:color="auto"/>
      </w:divBdr>
    </w:div>
    <w:div w:id="225843533">
      <w:bodyDiv w:val="1"/>
      <w:marLeft w:val="0"/>
      <w:marRight w:val="0"/>
      <w:marTop w:val="0"/>
      <w:marBottom w:val="0"/>
      <w:divBdr>
        <w:top w:val="none" w:sz="0" w:space="0" w:color="auto"/>
        <w:left w:val="none" w:sz="0" w:space="0" w:color="auto"/>
        <w:bottom w:val="none" w:sz="0" w:space="0" w:color="auto"/>
        <w:right w:val="none" w:sz="0" w:space="0" w:color="auto"/>
      </w:divBdr>
    </w:div>
    <w:div w:id="259457888">
      <w:bodyDiv w:val="1"/>
      <w:marLeft w:val="0"/>
      <w:marRight w:val="0"/>
      <w:marTop w:val="0"/>
      <w:marBottom w:val="0"/>
      <w:divBdr>
        <w:top w:val="none" w:sz="0" w:space="0" w:color="auto"/>
        <w:left w:val="none" w:sz="0" w:space="0" w:color="auto"/>
        <w:bottom w:val="none" w:sz="0" w:space="0" w:color="auto"/>
        <w:right w:val="none" w:sz="0" w:space="0" w:color="auto"/>
      </w:divBdr>
    </w:div>
    <w:div w:id="409667913">
      <w:bodyDiv w:val="1"/>
      <w:marLeft w:val="0"/>
      <w:marRight w:val="0"/>
      <w:marTop w:val="0"/>
      <w:marBottom w:val="0"/>
      <w:divBdr>
        <w:top w:val="none" w:sz="0" w:space="0" w:color="auto"/>
        <w:left w:val="none" w:sz="0" w:space="0" w:color="auto"/>
        <w:bottom w:val="none" w:sz="0" w:space="0" w:color="auto"/>
        <w:right w:val="none" w:sz="0" w:space="0" w:color="auto"/>
      </w:divBdr>
    </w:div>
    <w:div w:id="462624975">
      <w:bodyDiv w:val="1"/>
      <w:marLeft w:val="0"/>
      <w:marRight w:val="0"/>
      <w:marTop w:val="0"/>
      <w:marBottom w:val="0"/>
      <w:divBdr>
        <w:top w:val="none" w:sz="0" w:space="0" w:color="auto"/>
        <w:left w:val="none" w:sz="0" w:space="0" w:color="auto"/>
        <w:bottom w:val="none" w:sz="0" w:space="0" w:color="auto"/>
        <w:right w:val="none" w:sz="0" w:space="0" w:color="auto"/>
      </w:divBdr>
    </w:div>
    <w:div w:id="618612729">
      <w:bodyDiv w:val="1"/>
      <w:marLeft w:val="0"/>
      <w:marRight w:val="0"/>
      <w:marTop w:val="0"/>
      <w:marBottom w:val="0"/>
      <w:divBdr>
        <w:top w:val="none" w:sz="0" w:space="0" w:color="auto"/>
        <w:left w:val="none" w:sz="0" w:space="0" w:color="auto"/>
        <w:bottom w:val="none" w:sz="0" w:space="0" w:color="auto"/>
        <w:right w:val="none" w:sz="0" w:space="0" w:color="auto"/>
      </w:divBdr>
    </w:div>
    <w:div w:id="782455981">
      <w:bodyDiv w:val="1"/>
      <w:marLeft w:val="0"/>
      <w:marRight w:val="0"/>
      <w:marTop w:val="0"/>
      <w:marBottom w:val="0"/>
      <w:divBdr>
        <w:top w:val="none" w:sz="0" w:space="0" w:color="auto"/>
        <w:left w:val="none" w:sz="0" w:space="0" w:color="auto"/>
        <w:bottom w:val="none" w:sz="0" w:space="0" w:color="auto"/>
        <w:right w:val="none" w:sz="0" w:space="0" w:color="auto"/>
      </w:divBdr>
    </w:div>
    <w:div w:id="804782594">
      <w:bodyDiv w:val="1"/>
      <w:marLeft w:val="0"/>
      <w:marRight w:val="0"/>
      <w:marTop w:val="0"/>
      <w:marBottom w:val="0"/>
      <w:divBdr>
        <w:top w:val="none" w:sz="0" w:space="0" w:color="auto"/>
        <w:left w:val="none" w:sz="0" w:space="0" w:color="auto"/>
        <w:bottom w:val="none" w:sz="0" w:space="0" w:color="auto"/>
        <w:right w:val="none" w:sz="0" w:space="0" w:color="auto"/>
      </w:divBdr>
    </w:div>
    <w:div w:id="876892181">
      <w:bodyDiv w:val="1"/>
      <w:marLeft w:val="0"/>
      <w:marRight w:val="0"/>
      <w:marTop w:val="0"/>
      <w:marBottom w:val="0"/>
      <w:divBdr>
        <w:top w:val="none" w:sz="0" w:space="0" w:color="auto"/>
        <w:left w:val="none" w:sz="0" w:space="0" w:color="auto"/>
        <w:bottom w:val="none" w:sz="0" w:space="0" w:color="auto"/>
        <w:right w:val="none" w:sz="0" w:space="0" w:color="auto"/>
      </w:divBdr>
    </w:div>
    <w:div w:id="893589053">
      <w:bodyDiv w:val="1"/>
      <w:marLeft w:val="0"/>
      <w:marRight w:val="0"/>
      <w:marTop w:val="0"/>
      <w:marBottom w:val="0"/>
      <w:divBdr>
        <w:top w:val="none" w:sz="0" w:space="0" w:color="auto"/>
        <w:left w:val="none" w:sz="0" w:space="0" w:color="auto"/>
        <w:bottom w:val="none" w:sz="0" w:space="0" w:color="auto"/>
        <w:right w:val="none" w:sz="0" w:space="0" w:color="auto"/>
      </w:divBdr>
    </w:div>
    <w:div w:id="1065564380">
      <w:bodyDiv w:val="1"/>
      <w:marLeft w:val="0"/>
      <w:marRight w:val="0"/>
      <w:marTop w:val="0"/>
      <w:marBottom w:val="0"/>
      <w:divBdr>
        <w:top w:val="none" w:sz="0" w:space="0" w:color="auto"/>
        <w:left w:val="none" w:sz="0" w:space="0" w:color="auto"/>
        <w:bottom w:val="none" w:sz="0" w:space="0" w:color="auto"/>
        <w:right w:val="none" w:sz="0" w:space="0" w:color="auto"/>
      </w:divBdr>
    </w:div>
    <w:div w:id="1167328223">
      <w:bodyDiv w:val="1"/>
      <w:marLeft w:val="0"/>
      <w:marRight w:val="0"/>
      <w:marTop w:val="0"/>
      <w:marBottom w:val="0"/>
      <w:divBdr>
        <w:top w:val="none" w:sz="0" w:space="0" w:color="auto"/>
        <w:left w:val="none" w:sz="0" w:space="0" w:color="auto"/>
        <w:bottom w:val="none" w:sz="0" w:space="0" w:color="auto"/>
        <w:right w:val="none" w:sz="0" w:space="0" w:color="auto"/>
      </w:divBdr>
    </w:div>
    <w:div w:id="1377507512">
      <w:bodyDiv w:val="1"/>
      <w:marLeft w:val="0"/>
      <w:marRight w:val="0"/>
      <w:marTop w:val="0"/>
      <w:marBottom w:val="0"/>
      <w:divBdr>
        <w:top w:val="none" w:sz="0" w:space="0" w:color="auto"/>
        <w:left w:val="none" w:sz="0" w:space="0" w:color="auto"/>
        <w:bottom w:val="none" w:sz="0" w:space="0" w:color="auto"/>
        <w:right w:val="none" w:sz="0" w:space="0" w:color="auto"/>
      </w:divBdr>
    </w:div>
    <w:div w:id="1427267705">
      <w:bodyDiv w:val="1"/>
      <w:marLeft w:val="0"/>
      <w:marRight w:val="0"/>
      <w:marTop w:val="0"/>
      <w:marBottom w:val="0"/>
      <w:divBdr>
        <w:top w:val="none" w:sz="0" w:space="0" w:color="auto"/>
        <w:left w:val="none" w:sz="0" w:space="0" w:color="auto"/>
        <w:bottom w:val="none" w:sz="0" w:space="0" w:color="auto"/>
        <w:right w:val="none" w:sz="0" w:space="0" w:color="auto"/>
      </w:divBdr>
    </w:div>
    <w:div w:id="1434977299">
      <w:bodyDiv w:val="1"/>
      <w:marLeft w:val="0"/>
      <w:marRight w:val="0"/>
      <w:marTop w:val="0"/>
      <w:marBottom w:val="0"/>
      <w:divBdr>
        <w:top w:val="none" w:sz="0" w:space="0" w:color="auto"/>
        <w:left w:val="none" w:sz="0" w:space="0" w:color="auto"/>
        <w:bottom w:val="none" w:sz="0" w:space="0" w:color="auto"/>
        <w:right w:val="none" w:sz="0" w:space="0" w:color="auto"/>
      </w:divBdr>
    </w:div>
    <w:div w:id="1525509598">
      <w:bodyDiv w:val="1"/>
      <w:marLeft w:val="0"/>
      <w:marRight w:val="0"/>
      <w:marTop w:val="0"/>
      <w:marBottom w:val="0"/>
      <w:divBdr>
        <w:top w:val="none" w:sz="0" w:space="0" w:color="auto"/>
        <w:left w:val="none" w:sz="0" w:space="0" w:color="auto"/>
        <w:bottom w:val="none" w:sz="0" w:space="0" w:color="auto"/>
        <w:right w:val="none" w:sz="0" w:space="0" w:color="auto"/>
      </w:divBdr>
    </w:div>
    <w:div w:id="1539776062">
      <w:bodyDiv w:val="1"/>
      <w:marLeft w:val="0"/>
      <w:marRight w:val="0"/>
      <w:marTop w:val="0"/>
      <w:marBottom w:val="0"/>
      <w:divBdr>
        <w:top w:val="none" w:sz="0" w:space="0" w:color="auto"/>
        <w:left w:val="none" w:sz="0" w:space="0" w:color="auto"/>
        <w:bottom w:val="none" w:sz="0" w:space="0" w:color="auto"/>
        <w:right w:val="none" w:sz="0" w:space="0" w:color="auto"/>
      </w:divBdr>
    </w:div>
    <w:div w:id="1626959386">
      <w:bodyDiv w:val="1"/>
      <w:marLeft w:val="0"/>
      <w:marRight w:val="0"/>
      <w:marTop w:val="0"/>
      <w:marBottom w:val="0"/>
      <w:divBdr>
        <w:top w:val="none" w:sz="0" w:space="0" w:color="auto"/>
        <w:left w:val="none" w:sz="0" w:space="0" w:color="auto"/>
        <w:bottom w:val="none" w:sz="0" w:space="0" w:color="auto"/>
        <w:right w:val="none" w:sz="0" w:space="0" w:color="auto"/>
      </w:divBdr>
    </w:div>
    <w:div w:id="1632327836">
      <w:bodyDiv w:val="1"/>
      <w:marLeft w:val="0"/>
      <w:marRight w:val="0"/>
      <w:marTop w:val="0"/>
      <w:marBottom w:val="0"/>
      <w:divBdr>
        <w:top w:val="none" w:sz="0" w:space="0" w:color="auto"/>
        <w:left w:val="none" w:sz="0" w:space="0" w:color="auto"/>
        <w:bottom w:val="none" w:sz="0" w:space="0" w:color="auto"/>
        <w:right w:val="none" w:sz="0" w:space="0" w:color="auto"/>
      </w:divBdr>
    </w:div>
    <w:div w:id="1783109925">
      <w:bodyDiv w:val="1"/>
      <w:marLeft w:val="0"/>
      <w:marRight w:val="0"/>
      <w:marTop w:val="0"/>
      <w:marBottom w:val="0"/>
      <w:divBdr>
        <w:top w:val="none" w:sz="0" w:space="0" w:color="auto"/>
        <w:left w:val="none" w:sz="0" w:space="0" w:color="auto"/>
        <w:bottom w:val="none" w:sz="0" w:space="0" w:color="auto"/>
        <w:right w:val="none" w:sz="0" w:space="0" w:color="auto"/>
      </w:divBdr>
    </w:div>
    <w:div w:id="1958563526">
      <w:bodyDiv w:val="1"/>
      <w:marLeft w:val="0"/>
      <w:marRight w:val="0"/>
      <w:marTop w:val="0"/>
      <w:marBottom w:val="0"/>
      <w:divBdr>
        <w:top w:val="none" w:sz="0" w:space="0" w:color="auto"/>
        <w:left w:val="none" w:sz="0" w:space="0" w:color="auto"/>
        <w:bottom w:val="none" w:sz="0" w:space="0" w:color="auto"/>
        <w:right w:val="none" w:sz="0" w:space="0" w:color="auto"/>
      </w:divBdr>
    </w:div>
    <w:div w:id="1981106134">
      <w:bodyDiv w:val="1"/>
      <w:marLeft w:val="0"/>
      <w:marRight w:val="0"/>
      <w:marTop w:val="0"/>
      <w:marBottom w:val="0"/>
      <w:divBdr>
        <w:top w:val="none" w:sz="0" w:space="0" w:color="auto"/>
        <w:left w:val="none" w:sz="0" w:space="0" w:color="auto"/>
        <w:bottom w:val="none" w:sz="0" w:space="0" w:color="auto"/>
        <w:right w:val="none" w:sz="0" w:space="0" w:color="auto"/>
      </w:divBdr>
    </w:div>
    <w:div w:id="1995909610">
      <w:bodyDiv w:val="1"/>
      <w:marLeft w:val="0"/>
      <w:marRight w:val="0"/>
      <w:marTop w:val="0"/>
      <w:marBottom w:val="0"/>
      <w:divBdr>
        <w:top w:val="none" w:sz="0" w:space="0" w:color="auto"/>
        <w:left w:val="none" w:sz="0" w:space="0" w:color="auto"/>
        <w:bottom w:val="none" w:sz="0" w:space="0" w:color="auto"/>
        <w:right w:val="none" w:sz="0" w:space="0" w:color="auto"/>
      </w:divBdr>
    </w:div>
    <w:div w:id="2046058871">
      <w:bodyDiv w:val="1"/>
      <w:marLeft w:val="0"/>
      <w:marRight w:val="0"/>
      <w:marTop w:val="0"/>
      <w:marBottom w:val="0"/>
      <w:divBdr>
        <w:top w:val="none" w:sz="0" w:space="0" w:color="auto"/>
        <w:left w:val="none" w:sz="0" w:space="0" w:color="auto"/>
        <w:bottom w:val="none" w:sz="0" w:space="0" w:color="auto"/>
        <w:right w:val="none" w:sz="0" w:space="0" w:color="auto"/>
      </w:divBdr>
    </w:div>
    <w:div w:id="21288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tudentlife@bakersfieldcollege.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CDBF6-E862-48DB-8BEB-AD03F525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3831</CharactersWithSpaces>
  <SharedDoc>false</SharedDoc>
  <HLinks>
    <vt:vector size="6" baseType="variant">
      <vt:variant>
        <vt:i4>8257556</vt:i4>
      </vt:variant>
      <vt:variant>
        <vt:i4>0</vt:i4>
      </vt:variant>
      <vt:variant>
        <vt:i4>0</vt:i4>
      </vt:variant>
      <vt:variant>
        <vt:i4>5</vt:i4>
      </vt:variant>
      <vt:variant>
        <vt:lpwstr>http://www.bakersfieldcollegesga.weebly.com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 SGA Secretary 1</dc:creator>
  <cp:lastModifiedBy>BC SGA Secretary 1</cp:lastModifiedBy>
  <cp:revision>1</cp:revision>
  <cp:lastPrinted>2017-06-20T22:54:00Z</cp:lastPrinted>
  <dcterms:created xsi:type="dcterms:W3CDTF">2020-02-26T22:05:00Z</dcterms:created>
  <dcterms:modified xsi:type="dcterms:W3CDTF">2020-02-26T22:11:00Z</dcterms:modified>
</cp:coreProperties>
</file>