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230E34" w:rsidRDefault="00230E34" w14:paraId="053EE49E" w14:textId="77777777">
      <w:pPr>
        <w:rPr>
          <w:sz w:val="22"/>
          <w:szCs w:val="22"/>
        </w:rPr>
      </w:pPr>
    </w:p>
    <w:tbl>
      <w:tblPr>
        <w:tblStyle w:val="a"/>
        <w:tblW w:w="936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15"/>
        <w:gridCol w:w="7545"/>
      </w:tblGrid>
      <w:tr w:rsidR="00230E34" w14:paraId="2C80ABA5" w14:textId="77777777">
        <w:tc>
          <w:tcPr>
            <w:tcW w:w="1815" w:type="dxa"/>
          </w:tcPr>
          <w:p w:rsidR="00230E34" w:rsidRDefault="00F865DB" w14:paraId="58D52BE2" w14:textId="77777777">
            <w:pPr>
              <w:pBdr>
                <w:top w:val="nil"/>
                <w:left w:val="nil"/>
                <w:bottom w:val="nil"/>
                <w:right w:val="nil"/>
                <w:between w:val="nil"/>
              </w:pBdr>
              <w:rPr>
                <w:rFonts w:ascii="Arial" w:hAnsi="Arial" w:eastAsia="Arial" w:cs="Arial"/>
                <w:color w:val="000000"/>
                <w:sz w:val="20"/>
                <w:szCs w:val="20"/>
              </w:rPr>
            </w:pPr>
            <w:bookmarkStart w:name="bookmark=id.gjdgxs" w:colFirst="0" w:colLast="0" w:id="0"/>
            <w:bookmarkEnd w:id="0"/>
            <w:r>
              <w:rPr>
                <w:rFonts w:ascii="Arial" w:hAnsi="Arial" w:eastAsia="Arial" w:cs="Arial"/>
                <w:noProof/>
                <w:color w:val="000000"/>
                <w:sz w:val="20"/>
                <w:szCs w:val="20"/>
              </w:rPr>
              <w:drawing>
                <wp:inline distT="0" distB="0" distL="0" distR="0" wp14:anchorId="0AA5F8E3" wp14:editId="1C49D2F1">
                  <wp:extent cx="959526" cy="104502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959526" cy="1045029"/>
                          </a:xfrm>
                          <a:prstGeom prst="rect">
                            <a:avLst/>
                          </a:prstGeom>
                          <a:ln/>
                        </pic:spPr>
                      </pic:pic>
                    </a:graphicData>
                  </a:graphic>
                </wp:inline>
              </w:drawing>
            </w:r>
          </w:p>
        </w:tc>
        <w:tc>
          <w:tcPr>
            <w:tcW w:w="7545" w:type="dxa"/>
          </w:tcPr>
          <w:p w:rsidR="00230E34" w:rsidRDefault="00F865DB" w14:paraId="05015692" w14:textId="77777777">
            <w:pPr>
              <w:pBdr>
                <w:top w:val="nil"/>
                <w:left w:val="nil"/>
                <w:bottom w:val="nil"/>
                <w:right w:val="nil"/>
                <w:between w:val="nil"/>
              </w:pBdr>
              <w:rPr>
                <w:rFonts w:ascii="Corsiva" w:hAnsi="Corsiva" w:eastAsia="Corsiva" w:cs="Corsiva"/>
                <w:color w:val="000000"/>
                <w:sz w:val="48"/>
                <w:szCs w:val="48"/>
              </w:rPr>
            </w:pPr>
            <w:r>
              <w:rPr>
                <w:rFonts w:ascii="Corsiva" w:hAnsi="Corsiva" w:eastAsia="Corsiva" w:cs="Corsiva"/>
                <w:color w:val="000000"/>
                <w:sz w:val="48"/>
                <w:szCs w:val="48"/>
              </w:rPr>
              <w:t xml:space="preserve">Senate of the </w:t>
            </w:r>
          </w:p>
          <w:p w:rsidR="00230E34" w:rsidRDefault="00F865DB" w14:paraId="1F62CDDF" w14:textId="77777777">
            <w:pPr>
              <w:pBdr>
                <w:top w:val="nil"/>
                <w:left w:val="nil"/>
                <w:bottom w:val="nil"/>
                <w:right w:val="nil"/>
                <w:between w:val="nil"/>
              </w:pBdr>
              <w:rPr>
                <w:rFonts w:ascii="Corsiva" w:hAnsi="Corsiva" w:eastAsia="Corsiva" w:cs="Corsiva"/>
                <w:color w:val="000000"/>
                <w:sz w:val="48"/>
                <w:szCs w:val="48"/>
              </w:rPr>
            </w:pPr>
            <w:r>
              <w:rPr>
                <w:rFonts w:ascii="Corsiva" w:hAnsi="Corsiva" w:eastAsia="Corsiva" w:cs="Corsiva"/>
                <w:color w:val="000000"/>
                <w:sz w:val="48"/>
                <w:szCs w:val="48"/>
              </w:rPr>
              <w:t xml:space="preserve">Student Government Association at Bakersfield College </w:t>
            </w:r>
          </w:p>
        </w:tc>
      </w:tr>
    </w:tbl>
    <w:p w:rsidR="00230E34" w:rsidRDefault="00230E34" w14:paraId="5F45A54B" w14:textId="77777777">
      <w:pPr>
        <w:pBdr>
          <w:top w:val="nil"/>
          <w:left w:val="nil"/>
          <w:bottom w:val="nil"/>
          <w:right w:val="nil"/>
          <w:between w:val="nil"/>
        </w:pBdr>
        <w:rPr>
          <w:rFonts w:ascii="Arial" w:hAnsi="Arial" w:eastAsia="Arial" w:cs="Arial"/>
          <w:color w:val="000000"/>
          <w:sz w:val="22"/>
          <w:szCs w:val="22"/>
        </w:rPr>
      </w:pPr>
    </w:p>
    <w:p w:rsidR="00230E34" w:rsidRDefault="00230E34" w14:paraId="0DE30B9C" w14:textId="77777777">
      <w:pPr>
        <w:pBdr>
          <w:top w:val="nil"/>
          <w:left w:val="nil"/>
          <w:bottom w:val="nil"/>
          <w:right w:val="nil"/>
          <w:between w:val="nil"/>
        </w:pBdr>
        <w:jc w:val="center"/>
        <w:rPr>
          <w:rFonts w:ascii="Arial" w:hAnsi="Arial" w:eastAsia="Arial" w:cs="Arial"/>
          <w:color w:val="000000"/>
          <w:sz w:val="22"/>
          <w:szCs w:val="22"/>
        </w:rPr>
      </w:pPr>
    </w:p>
    <w:p w:rsidR="00230E34" w:rsidRDefault="00F865DB" w14:paraId="5A411F96" w14:textId="77777777">
      <w:pPr>
        <w:pBdr>
          <w:top w:val="nil"/>
          <w:left w:val="nil"/>
          <w:bottom w:val="nil"/>
          <w:right w:val="nil"/>
          <w:between w:val="nil"/>
        </w:pBdr>
        <w:ind w:left="440" w:hanging="440"/>
        <w:jc w:val="center"/>
        <w:rPr>
          <w:rFonts w:ascii="Arial" w:hAnsi="Arial" w:eastAsia="Arial" w:cs="Arial"/>
          <w:b/>
          <w:smallCaps/>
          <w:color w:val="000000"/>
          <w:sz w:val="48"/>
          <w:szCs w:val="48"/>
        </w:rPr>
      </w:pPr>
      <w:r>
        <w:rPr>
          <w:rFonts w:ascii="Arial" w:hAnsi="Arial" w:eastAsia="Arial" w:cs="Arial"/>
          <w:b/>
          <w:smallCaps/>
          <w:color w:val="000000"/>
          <w:sz w:val="48"/>
          <w:szCs w:val="48"/>
        </w:rPr>
        <w:t>So Stated by the Senate Resolution</w:t>
      </w:r>
    </w:p>
    <w:p w:rsidR="00230E34" w:rsidRDefault="00230E34" w14:paraId="0F659503" w14:textId="77777777">
      <w:pPr>
        <w:jc w:val="center"/>
        <w:rPr>
          <w:rFonts w:ascii="Arial" w:hAnsi="Arial" w:eastAsia="Arial" w:cs="Arial"/>
          <w:sz w:val="22"/>
          <w:szCs w:val="22"/>
        </w:rPr>
      </w:pPr>
    </w:p>
    <w:p w:rsidR="00230E34" w:rsidP="4582216F" w:rsidRDefault="00F865DB" w14:paraId="47124D8F" w14:textId="3F339F95">
      <w:pPr>
        <w:pBdr>
          <w:top w:val="nil" w:color="000000" w:sz="0" w:space="0"/>
          <w:left w:val="nil" w:color="000000" w:sz="0" w:space="0"/>
          <w:bottom w:val="nil" w:color="000000" w:sz="0" w:space="0"/>
          <w:right w:val="nil" w:color="000000" w:sz="0" w:space="0"/>
          <w:between w:val="nil" w:color="000000" w:sz="0" w:space="0"/>
        </w:pBdr>
        <w:spacing w:line="480" w:lineRule="auto"/>
        <w:ind w:left="440" w:hanging="440"/>
        <w:rPr>
          <w:rFonts w:ascii="Arial" w:hAnsi="Arial" w:eastAsia="Arial" w:cs="Arial"/>
          <w:smallCaps w:val="1"/>
          <w:sz w:val="22"/>
          <w:szCs w:val="22"/>
        </w:rPr>
      </w:pPr>
      <w:r w:rsidRPr="4582216F" w:rsidR="00F865DB">
        <w:rPr>
          <w:rFonts w:ascii="Arial" w:hAnsi="Arial" w:eastAsia="Arial" w:cs="Arial"/>
          <w:smallCaps w:val="1"/>
          <w:color w:val="000000" w:themeColor="text1" w:themeTint="FF" w:themeShade="FF"/>
          <w:sz w:val="22"/>
          <w:szCs w:val="22"/>
        </w:rPr>
        <w:t xml:space="preserve">Authored BY: </w:t>
      </w:r>
      <w:r>
        <w:tab/>
      </w:r>
      <w:r w:rsidRPr="4582216F" w:rsidR="43FAF119">
        <w:rPr>
          <w:rFonts w:ascii="Arial" w:hAnsi="Arial" w:eastAsia="Arial" w:cs="Arial"/>
          <w:smallCaps w:val="1"/>
          <w:sz w:val="22"/>
          <w:szCs w:val="22"/>
        </w:rPr>
        <w:t>E</w:t>
      </w:r>
      <w:r w:rsidRPr="4582216F" w:rsidR="006E57B7">
        <w:rPr>
          <w:rFonts w:ascii="Arial" w:hAnsi="Arial" w:eastAsia="Arial" w:cs="Arial"/>
          <w:smallCaps w:val="1"/>
          <w:sz w:val="22"/>
          <w:szCs w:val="22"/>
        </w:rPr>
        <w:t>r</w:t>
      </w:r>
      <w:r w:rsidRPr="4582216F" w:rsidR="43FAF119">
        <w:rPr>
          <w:rFonts w:ascii="Arial" w:hAnsi="Arial" w:eastAsia="Arial" w:cs="Arial"/>
          <w:smallCaps w:val="1"/>
          <w:sz w:val="22"/>
          <w:szCs w:val="22"/>
        </w:rPr>
        <w:t>in Griepsma</w:t>
      </w:r>
    </w:p>
    <w:p w:rsidR="00230E34" w:rsidRDefault="00F865DB" w14:paraId="24364D01" w14:textId="77777777">
      <w:pPr>
        <w:pBdr>
          <w:top w:val="nil"/>
          <w:left w:val="nil"/>
          <w:bottom w:val="nil"/>
          <w:right w:val="nil"/>
          <w:between w:val="nil"/>
        </w:pBdr>
        <w:tabs>
          <w:tab w:val="left" w:pos="720"/>
          <w:tab w:val="left" w:pos="1440"/>
          <w:tab w:val="left" w:pos="2160"/>
          <w:tab w:val="left" w:pos="2880"/>
          <w:tab w:val="center" w:pos="4680"/>
        </w:tabs>
        <w:spacing w:line="480" w:lineRule="auto"/>
        <w:ind w:left="440" w:hanging="440"/>
        <w:rPr>
          <w:rFonts w:ascii="Arial" w:hAnsi="Arial" w:eastAsia="Arial" w:cs="Arial"/>
          <w:smallCaps/>
          <w:color w:val="000000"/>
          <w:sz w:val="22"/>
          <w:szCs w:val="22"/>
        </w:rPr>
      </w:pPr>
      <w:r>
        <w:rPr>
          <w:rFonts w:ascii="Arial" w:hAnsi="Arial" w:eastAsia="Arial" w:cs="Arial"/>
          <w:smallCaps/>
          <w:color w:val="000000"/>
          <w:sz w:val="22"/>
          <w:szCs w:val="22"/>
        </w:rPr>
        <w:t>Date Passed:</w:t>
      </w:r>
      <w:r>
        <w:rPr>
          <w:rFonts w:ascii="Arial" w:hAnsi="Arial" w:eastAsia="Arial" w:cs="Arial"/>
          <w:smallCaps/>
          <w:color w:val="000000"/>
          <w:sz w:val="22"/>
          <w:szCs w:val="22"/>
        </w:rPr>
        <w:tab/>
      </w:r>
      <w:r>
        <w:rPr>
          <w:rFonts w:ascii="Arial" w:hAnsi="Arial" w:eastAsia="Arial" w:cs="Arial"/>
          <w:smallCaps/>
          <w:color w:val="000000"/>
          <w:sz w:val="22"/>
          <w:szCs w:val="22"/>
        </w:rPr>
        <w:tab/>
      </w:r>
      <w:r>
        <w:rPr>
          <w:rFonts w:ascii="Arial" w:hAnsi="Arial" w:eastAsia="Arial" w:cs="Arial"/>
          <w:smallCaps/>
          <w:color w:val="000000"/>
          <w:sz w:val="22"/>
          <w:szCs w:val="22"/>
        </w:rPr>
        <w:t>DATE</w:t>
      </w:r>
    </w:p>
    <w:p w:rsidR="00230E34" w:rsidRDefault="00F865DB" w14:paraId="5234E1F9" w14:textId="77777777">
      <w:pPr>
        <w:pBdr>
          <w:top w:val="nil"/>
          <w:left w:val="nil"/>
          <w:bottom w:val="nil"/>
          <w:right w:val="nil"/>
          <w:between w:val="nil"/>
        </w:pBdr>
        <w:spacing w:line="480" w:lineRule="auto"/>
        <w:ind w:left="440" w:hanging="440"/>
        <w:rPr>
          <w:rFonts w:ascii="Arial" w:hAnsi="Arial" w:eastAsia="Arial" w:cs="Arial"/>
          <w:smallCaps/>
          <w:color w:val="000000"/>
          <w:sz w:val="22"/>
          <w:szCs w:val="22"/>
        </w:rPr>
      </w:pPr>
      <w:r>
        <w:rPr>
          <w:rFonts w:ascii="Arial" w:hAnsi="Arial" w:eastAsia="Arial" w:cs="Arial"/>
          <w:smallCaps/>
          <w:color w:val="000000"/>
          <w:sz w:val="22"/>
          <w:szCs w:val="22"/>
        </w:rPr>
        <w:t xml:space="preserve">Vote Count: </w:t>
      </w:r>
      <w:r>
        <w:rPr>
          <w:rFonts w:ascii="Arial" w:hAnsi="Arial" w:eastAsia="Arial" w:cs="Arial"/>
          <w:smallCaps/>
          <w:color w:val="000000"/>
          <w:sz w:val="22"/>
          <w:szCs w:val="22"/>
        </w:rPr>
        <w:tab/>
      </w:r>
      <w:r>
        <w:rPr>
          <w:rFonts w:ascii="Arial" w:hAnsi="Arial" w:eastAsia="Arial" w:cs="Arial"/>
          <w:smallCaps/>
          <w:color w:val="000000"/>
          <w:sz w:val="22"/>
          <w:szCs w:val="22"/>
        </w:rPr>
        <w:tab/>
      </w:r>
      <w:r>
        <w:rPr>
          <w:rFonts w:ascii="Arial" w:hAnsi="Arial" w:eastAsia="Arial" w:cs="Arial"/>
          <w:smallCaps/>
          <w:color w:val="000000"/>
          <w:sz w:val="22"/>
          <w:szCs w:val="22"/>
        </w:rPr>
        <w:t xml:space="preserve">Favorable: </w:t>
      </w:r>
      <w:proofErr w:type="gramStart"/>
      <w:r>
        <w:rPr>
          <w:rFonts w:ascii="Arial" w:hAnsi="Arial" w:eastAsia="Arial" w:cs="Arial"/>
          <w:smallCaps/>
          <w:color w:val="000000"/>
          <w:sz w:val="22"/>
          <w:szCs w:val="22"/>
        </w:rPr>
        <w:t xml:space="preserve">0;   </w:t>
      </w:r>
      <w:proofErr w:type="gramEnd"/>
      <w:r>
        <w:rPr>
          <w:rFonts w:ascii="Arial" w:hAnsi="Arial" w:eastAsia="Arial" w:cs="Arial"/>
          <w:smallCaps/>
          <w:color w:val="000000"/>
          <w:sz w:val="22"/>
          <w:szCs w:val="22"/>
        </w:rPr>
        <w:t>Unfavorable: 0;   Abstained: 0</w:t>
      </w:r>
    </w:p>
    <w:p w:rsidR="00230E34" w:rsidP="6D220ED2" w:rsidRDefault="00F865DB" w14:paraId="51CDF9A7" w14:textId="31C333AC">
      <w:pPr>
        <w:pBdr>
          <w:top w:val="nil" w:color="000000" w:sz="0" w:space="0"/>
          <w:left w:val="nil" w:color="000000" w:sz="0" w:space="0"/>
          <w:bottom w:val="nil" w:color="000000" w:sz="0" w:space="0"/>
          <w:right w:val="nil" w:color="000000" w:sz="0" w:space="0"/>
          <w:between w:val="nil" w:color="000000" w:sz="0" w:space="0"/>
        </w:pBdr>
        <w:spacing w:after="360"/>
        <w:jc w:val="center"/>
      </w:pPr>
    </w:p>
    <w:p w:rsidR="00230E34" w:rsidP="4582216F" w:rsidRDefault="00230E34" w14:paraId="2B599AC2" w14:textId="61F41873">
      <w:pPr>
        <w:spacing w:before="105" w:beforeAutospacing="off" w:after="0" w:afterAutospacing="off"/>
        <w:jc w:val="center"/>
        <w:rPr>
          <w:rFonts w:ascii="Arial" w:hAnsi="Arial" w:eastAsia="Arial" w:cs="Arial"/>
          <w:i w:val="1"/>
          <w:iCs w:val="1"/>
          <w:noProof w:val="0"/>
          <w:color w:val="auto"/>
          <w:sz w:val="20"/>
          <w:szCs w:val="20"/>
          <w:lang w:val="en-US" w:eastAsia="en-US" w:bidi="ar-SA"/>
        </w:rPr>
      </w:pPr>
      <w:r w:rsidRPr="4582216F" w:rsidR="415C1BE8">
        <w:rPr>
          <w:rFonts w:ascii="Arial" w:hAnsi="Arial" w:eastAsia="Arial" w:cs="Arial"/>
          <w:b w:val="1"/>
          <w:bCs w:val="1"/>
          <w:smallCaps w:val="1"/>
          <w:color w:val="000000" w:themeColor="text1" w:themeTint="FF" w:themeShade="FF"/>
          <w:sz w:val="22"/>
          <w:szCs w:val="22"/>
        </w:rPr>
        <w:t>RESOLUTION-</w:t>
      </w:r>
      <w:r w:rsidRPr="4582216F" w:rsidR="7E1D4459">
        <w:rPr>
          <w:rFonts w:ascii="Arial" w:hAnsi="Arial" w:eastAsia="Arial" w:cs="Arial"/>
          <w:b w:val="1"/>
          <w:bCs w:val="1"/>
          <w:smallCaps w:val="1"/>
          <w:noProof w:val="0"/>
          <w:color w:val="000000" w:themeColor="text1" w:themeTint="FF" w:themeShade="FF"/>
          <w:sz w:val="22"/>
          <w:szCs w:val="22"/>
          <w:lang w:val="en-US" w:eastAsia="en-US" w:bidi="ar-SA"/>
        </w:rPr>
        <w:t xml:space="preserve"> IMPLEMENTING AN EMERGENCY LIGHT SYSTEM FOR STUDENTS WHO ARE DEAF OR HARD OF HEARING AT BAKERSFIELD COLLEGE</w:t>
      </w:r>
    </w:p>
    <w:p w:rsidR="4582216F" w:rsidP="4582216F" w:rsidRDefault="4582216F" w14:paraId="0EDD9740" w14:textId="27C9AF74">
      <w:pPr>
        <w:spacing w:before="105" w:beforeAutospacing="off" w:after="0" w:afterAutospacing="off"/>
        <w:jc w:val="center"/>
        <w:rPr>
          <w:rFonts w:ascii="Arial" w:hAnsi="Arial" w:eastAsia="Arial" w:cs="Arial"/>
          <w:b w:val="1"/>
          <w:bCs w:val="1"/>
          <w:smallCaps w:val="1"/>
          <w:noProof w:val="0"/>
          <w:color w:val="000000" w:themeColor="text1" w:themeTint="FF" w:themeShade="FF"/>
          <w:sz w:val="22"/>
          <w:szCs w:val="22"/>
          <w:lang w:val="en-US" w:eastAsia="en-US" w:bidi="ar-SA"/>
        </w:rPr>
        <w:sectPr w:rsidR="00230E34">
          <w:pgSz w:w="12240" w:h="15840" w:orient="portrait"/>
          <w:pgMar w:top="1440" w:right="1440" w:bottom="1440" w:left="1440" w:header="1008" w:footer="720" w:gutter="0"/>
          <w:pgNumType w:start="1"/>
          <w:cols w:space="720"/>
        </w:sectPr>
      </w:pPr>
    </w:p>
    <w:p w:rsidR="1D91A085" w:rsidP="4582216F" w:rsidRDefault="1D91A085" w14:paraId="4C509BEB" w14:textId="225EC3FA">
      <w:pPr>
        <w:spacing w:before="105" w:beforeAutospacing="off" w:after="0" w:afterAutospacing="off"/>
        <w:ind w:firstLine="720"/>
        <w:jc w:val="left"/>
        <w:rPr>
          <w:rFonts w:ascii="Arial" w:hAnsi="Arial" w:eastAsia="Arial" w:cs="Arial"/>
          <w:i w:val="1"/>
          <w:iCs w:val="1"/>
          <w:noProof w:val="0"/>
          <w:color w:val="auto"/>
          <w:sz w:val="20"/>
          <w:szCs w:val="20"/>
          <w:lang w:val="en-US" w:eastAsia="en-US" w:bidi="ar-SA"/>
        </w:rPr>
      </w:pPr>
      <w:r w:rsidRPr="4582216F" w:rsidR="1D91A085">
        <w:rPr>
          <w:rFonts w:ascii="Arial" w:hAnsi="Arial" w:eastAsia="Arial" w:cs="Arial"/>
          <w:b w:val="1"/>
          <w:bCs w:val="1"/>
          <w:i w:val="1"/>
          <w:iCs w:val="1"/>
          <w:noProof w:val="0"/>
          <w:color w:val="auto"/>
          <w:sz w:val="20"/>
          <w:szCs w:val="20"/>
          <w:lang w:val="en-US" w:eastAsia="en-US" w:bidi="ar-SA"/>
        </w:rPr>
        <w:t>WHEREAS</w:t>
      </w:r>
      <w:r w:rsidRPr="4582216F" w:rsidR="1D91A085">
        <w:rPr>
          <w:rFonts w:ascii="Arial" w:hAnsi="Arial" w:eastAsia="Arial" w:cs="Arial"/>
          <w:i w:val="1"/>
          <w:iCs w:val="1"/>
          <w:noProof w:val="0"/>
          <w:color w:val="auto"/>
          <w:sz w:val="20"/>
          <w:szCs w:val="20"/>
          <w:lang w:val="en-US" w:eastAsia="en-US" w:bidi="ar-SA"/>
        </w:rPr>
        <w:t>,</w:t>
      </w:r>
      <w:r w:rsidRPr="4582216F" w:rsidR="01E30D87">
        <w:rPr>
          <w:rFonts w:ascii="Arial" w:hAnsi="Arial" w:eastAsia="Arial" w:cs="Arial"/>
          <w:i w:val="1"/>
          <w:iCs w:val="1"/>
          <w:noProof w:val="0"/>
          <w:color w:val="auto"/>
          <w:sz w:val="20"/>
          <w:szCs w:val="20"/>
          <w:lang w:val="en-US" w:eastAsia="en-US" w:bidi="ar-SA"/>
        </w:rPr>
        <w:t xml:space="preserve"> Bakersfield College is committed to fostering an inclusive and safe learning environment for all students, including those who are deaf or hard of hearing, who may not be able to hear traditional emergency alerts and notifications; and</w:t>
      </w:r>
    </w:p>
    <w:p w:rsidR="234FA6F3" w:rsidP="4582216F" w:rsidRDefault="234FA6F3" w14:paraId="43A8E0ED" w14:textId="15E5CD24">
      <w:pPr>
        <w:spacing w:before="105" w:beforeAutospacing="off" w:after="0" w:afterAutospacing="off"/>
        <w:ind w:firstLine="720"/>
        <w:jc w:val="left"/>
        <w:rPr>
          <w:rFonts w:ascii="Arial" w:hAnsi="Arial" w:eastAsia="Arial" w:cs="Arial"/>
          <w:i w:val="1"/>
          <w:iCs w:val="1"/>
          <w:noProof w:val="0"/>
          <w:color w:val="auto"/>
          <w:sz w:val="20"/>
          <w:szCs w:val="20"/>
          <w:lang w:val="en-US" w:eastAsia="en-US" w:bidi="ar-SA"/>
        </w:rPr>
      </w:pPr>
      <w:r w:rsidRPr="4582216F" w:rsidR="234FA6F3">
        <w:rPr>
          <w:rFonts w:ascii="Arial" w:hAnsi="Arial" w:eastAsia="Arial" w:cs="Arial"/>
          <w:b w:val="1"/>
          <w:bCs w:val="1"/>
          <w:i w:val="1"/>
          <w:iCs w:val="1"/>
          <w:noProof w:val="0"/>
          <w:color w:val="auto"/>
          <w:sz w:val="20"/>
          <w:szCs w:val="20"/>
          <w:lang w:val="en-US" w:eastAsia="en-US" w:bidi="ar-SA"/>
        </w:rPr>
        <w:t>WHEREAS</w:t>
      </w:r>
      <w:r w:rsidRPr="4582216F" w:rsidR="234FA6F3">
        <w:rPr>
          <w:rFonts w:ascii="Arial" w:hAnsi="Arial" w:eastAsia="Arial" w:cs="Arial"/>
          <w:i w:val="1"/>
          <w:iCs w:val="1"/>
          <w:noProof w:val="0"/>
          <w:color w:val="auto"/>
          <w:sz w:val="20"/>
          <w:szCs w:val="20"/>
          <w:lang w:val="en-US" w:eastAsia="en-US" w:bidi="ar-SA"/>
        </w:rPr>
        <w:t>,</w:t>
      </w:r>
      <w:r w:rsidRPr="4582216F" w:rsidR="01E30D87">
        <w:rPr>
          <w:rFonts w:ascii="Arial" w:hAnsi="Arial" w:eastAsia="Arial" w:cs="Arial"/>
          <w:i w:val="1"/>
          <w:iCs w:val="1"/>
          <w:noProof w:val="0"/>
          <w:color w:val="auto"/>
          <w:sz w:val="20"/>
          <w:szCs w:val="20"/>
          <w:lang w:val="en-US" w:eastAsia="en-US" w:bidi="ar-SA"/>
        </w:rPr>
        <w:t xml:space="preserve"> effective communication during emergencies is critical to ensuring the safety and well-being of students, faculty, and staff, particularly for individuals who rely on visual cues to understand their surroundings; and </w:t>
      </w:r>
    </w:p>
    <w:p w:rsidR="01E30D87" w:rsidP="4582216F" w:rsidRDefault="01E30D87" w14:paraId="4781DD96" w14:textId="61BF3B1A">
      <w:pPr>
        <w:spacing w:before="105" w:beforeAutospacing="off" w:after="0" w:afterAutospacing="off"/>
        <w:ind w:firstLine="720"/>
        <w:jc w:val="left"/>
        <w:rPr>
          <w:rFonts w:ascii="Arial" w:hAnsi="Arial" w:eastAsia="Arial" w:cs="Arial"/>
          <w:i w:val="1"/>
          <w:iCs w:val="1"/>
          <w:noProof w:val="0"/>
          <w:color w:val="auto"/>
          <w:sz w:val="20"/>
          <w:szCs w:val="20"/>
          <w:lang w:val="en-US" w:eastAsia="en-US" w:bidi="ar-SA"/>
        </w:rPr>
      </w:pPr>
      <w:r w:rsidRPr="4582216F" w:rsidR="01E30D87">
        <w:rPr>
          <w:rFonts w:ascii="Arial" w:hAnsi="Arial" w:eastAsia="Arial" w:cs="Arial"/>
          <w:b w:val="1"/>
          <w:bCs w:val="1"/>
          <w:i w:val="1"/>
          <w:iCs w:val="1"/>
          <w:noProof w:val="0"/>
          <w:color w:val="auto"/>
          <w:sz w:val="20"/>
          <w:szCs w:val="20"/>
          <w:lang w:val="en-US" w:eastAsia="en-US" w:bidi="ar-SA"/>
        </w:rPr>
        <w:t>WHEREAS</w:t>
      </w:r>
      <w:r w:rsidRPr="4582216F" w:rsidR="01E30D87">
        <w:rPr>
          <w:rFonts w:ascii="Arial" w:hAnsi="Arial" w:eastAsia="Arial" w:cs="Arial"/>
          <w:b w:val="1"/>
          <w:bCs w:val="1"/>
          <w:i w:val="1"/>
          <w:iCs w:val="1"/>
          <w:noProof w:val="0"/>
          <w:color w:val="auto"/>
          <w:sz w:val="20"/>
          <w:szCs w:val="20"/>
          <w:lang w:val="en-US" w:eastAsia="en-US" w:bidi="ar-SA"/>
        </w:rPr>
        <w:t>,</w:t>
      </w:r>
      <w:r w:rsidRPr="4582216F" w:rsidR="01E30D87">
        <w:rPr>
          <w:rFonts w:ascii="Arial" w:hAnsi="Arial" w:eastAsia="Arial" w:cs="Arial"/>
          <w:i w:val="1"/>
          <w:iCs w:val="1"/>
          <w:noProof w:val="0"/>
          <w:color w:val="auto"/>
          <w:sz w:val="20"/>
          <w:szCs w:val="20"/>
          <w:lang w:val="en-US" w:eastAsia="en-US" w:bidi="ar-SA"/>
        </w:rPr>
        <w:t xml:space="preserve"> existing emergency notification systems primarily </w:t>
      </w:r>
      <w:r w:rsidRPr="4582216F" w:rsidR="01E30D87">
        <w:rPr>
          <w:rFonts w:ascii="Arial" w:hAnsi="Arial" w:eastAsia="Arial" w:cs="Arial"/>
          <w:i w:val="1"/>
          <w:iCs w:val="1"/>
          <w:noProof w:val="0"/>
          <w:color w:val="auto"/>
          <w:sz w:val="20"/>
          <w:szCs w:val="20"/>
          <w:lang w:val="en-US" w:eastAsia="en-US" w:bidi="ar-SA"/>
        </w:rPr>
        <w:t>utilize</w:t>
      </w:r>
      <w:r w:rsidRPr="4582216F" w:rsidR="01E30D87">
        <w:rPr>
          <w:rFonts w:ascii="Arial" w:hAnsi="Arial" w:eastAsia="Arial" w:cs="Arial"/>
          <w:i w:val="1"/>
          <w:iCs w:val="1"/>
          <w:noProof w:val="0"/>
          <w:color w:val="auto"/>
          <w:sz w:val="20"/>
          <w:szCs w:val="20"/>
          <w:lang w:val="en-US" w:eastAsia="en-US" w:bidi="ar-SA"/>
        </w:rPr>
        <w:t xml:space="preserve"> auditory alarms and announcements, which do not adequately address the needs of our ASL users and hard of hearing community members; and </w:t>
      </w:r>
    </w:p>
    <w:p w:rsidR="01E30D87" w:rsidP="4582216F" w:rsidRDefault="01E30D87" w14:paraId="53E51B65" w14:textId="6081BF14">
      <w:pPr>
        <w:spacing w:before="105" w:beforeAutospacing="off" w:after="0" w:afterAutospacing="off"/>
        <w:ind w:firstLine="720"/>
        <w:jc w:val="left"/>
        <w:rPr>
          <w:rFonts w:ascii="Arial" w:hAnsi="Arial" w:eastAsia="Arial" w:cs="Arial"/>
          <w:i w:val="1"/>
          <w:iCs w:val="1"/>
          <w:noProof w:val="0"/>
          <w:color w:val="auto"/>
          <w:sz w:val="20"/>
          <w:szCs w:val="20"/>
          <w:lang w:val="en-US" w:eastAsia="en-US" w:bidi="ar-SA"/>
        </w:rPr>
      </w:pPr>
      <w:r w:rsidRPr="4582216F" w:rsidR="01E30D87">
        <w:rPr>
          <w:rFonts w:ascii="Arial" w:hAnsi="Arial" w:eastAsia="Arial" w:cs="Arial"/>
          <w:b w:val="1"/>
          <w:bCs w:val="1"/>
          <w:i w:val="1"/>
          <w:iCs w:val="1"/>
          <w:noProof w:val="0"/>
          <w:color w:val="auto"/>
          <w:sz w:val="20"/>
          <w:szCs w:val="20"/>
          <w:lang w:val="en-US" w:eastAsia="en-US" w:bidi="ar-SA"/>
        </w:rPr>
        <w:t>WHEREAS</w:t>
      </w:r>
      <w:r w:rsidRPr="4582216F" w:rsidR="01E30D87">
        <w:rPr>
          <w:rFonts w:ascii="Arial" w:hAnsi="Arial" w:eastAsia="Arial" w:cs="Arial"/>
          <w:b w:val="1"/>
          <w:bCs w:val="1"/>
          <w:i w:val="1"/>
          <w:iCs w:val="1"/>
          <w:noProof w:val="0"/>
          <w:color w:val="auto"/>
          <w:sz w:val="20"/>
          <w:szCs w:val="20"/>
          <w:lang w:val="en-US" w:eastAsia="en-US" w:bidi="ar-SA"/>
        </w:rPr>
        <w:t>,</w:t>
      </w:r>
      <w:r w:rsidRPr="4582216F" w:rsidR="01E30D87">
        <w:rPr>
          <w:rFonts w:ascii="Arial" w:hAnsi="Arial" w:eastAsia="Arial" w:cs="Arial"/>
          <w:b w:val="1"/>
          <w:bCs w:val="1"/>
          <w:i w:val="1"/>
          <w:iCs w:val="1"/>
          <w:noProof w:val="0"/>
          <w:color w:val="auto"/>
          <w:sz w:val="20"/>
          <w:szCs w:val="20"/>
          <w:lang w:val="en-US" w:eastAsia="en-US" w:bidi="ar-SA"/>
        </w:rPr>
        <w:t xml:space="preserve"> </w:t>
      </w:r>
      <w:r w:rsidRPr="4582216F" w:rsidR="01E30D87">
        <w:rPr>
          <w:rFonts w:ascii="Arial" w:hAnsi="Arial" w:eastAsia="Arial" w:cs="Arial"/>
          <w:i w:val="1"/>
          <w:iCs w:val="1"/>
          <w:noProof w:val="0"/>
          <w:color w:val="auto"/>
          <w:sz w:val="20"/>
          <w:szCs w:val="20"/>
          <w:lang w:val="en-US" w:eastAsia="en-US" w:bidi="ar-SA"/>
        </w:rPr>
        <w:t xml:space="preserve">various institutions have successfully implemented visual emergency alert systems that use multi-colored lights to convey </w:t>
      </w:r>
      <w:r w:rsidRPr="4582216F" w:rsidR="01E30D87">
        <w:rPr>
          <w:rFonts w:ascii="Arial" w:hAnsi="Arial" w:eastAsia="Arial" w:cs="Arial"/>
          <w:i w:val="1"/>
          <w:iCs w:val="1"/>
          <w:noProof w:val="0"/>
          <w:color w:val="auto"/>
          <w:sz w:val="20"/>
          <w:szCs w:val="20"/>
          <w:lang w:val="en-US" w:eastAsia="en-US" w:bidi="ar-SA"/>
        </w:rPr>
        <w:t>different types</w:t>
      </w:r>
      <w:r w:rsidRPr="4582216F" w:rsidR="01E30D87">
        <w:rPr>
          <w:rFonts w:ascii="Arial" w:hAnsi="Arial" w:eastAsia="Arial" w:cs="Arial"/>
          <w:i w:val="1"/>
          <w:iCs w:val="1"/>
          <w:noProof w:val="0"/>
          <w:color w:val="auto"/>
          <w:sz w:val="20"/>
          <w:szCs w:val="20"/>
          <w:lang w:val="en-US" w:eastAsia="en-US" w:bidi="ar-SA"/>
        </w:rPr>
        <w:t xml:space="preserve"> of emergencies, enhancing the safety and preparedness of their communities; </w:t>
      </w:r>
    </w:p>
    <w:p w:rsidR="01E30D87" w:rsidP="4582216F" w:rsidRDefault="01E30D87" w14:paraId="2C317911" w14:textId="390FBFE5">
      <w:pPr>
        <w:spacing w:before="105" w:beforeAutospacing="off" w:after="0" w:afterAutospacing="off"/>
        <w:ind w:firstLine="720"/>
        <w:jc w:val="left"/>
        <w:rPr>
          <w:rFonts w:ascii="Arial" w:hAnsi="Arial" w:eastAsia="Arial" w:cs="Arial"/>
          <w:i w:val="1"/>
          <w:iCs w:val="1"/>
          <w:noProof w:val="0"/>
          <w:color w:val="auto"/>
          <w:sz w:val="20"/>
          <w:szCs w:val="20"/>
          <w:lang w:val="en-US" w:eastAsia="en-US" w:bidi="ar-SA"/>
        </w:rPr>
      </w:pPr>
      <w:r w:rsidRPr="4582216F" w:rsidR="01E30D87">
        <w:rPr>
          <w:rFonts w:ascii="Arial" w:hAnsi="Arial" w:eastAsia="Arial" w:cs="Arial"/>
          <w:b w:val="1"/>
          <w:bCs w:val="1"/>
          <w:i w:val="1"/>
          <w:iCs w:val="1"/>
          <w:noProof w:val="0"/>
          <w:color w:val="auto"/>
          <w:sz w:val="20"/>
          <w:szCs w:val="20"/>
          <w:lang w:val="en-US" w:eastAsia="en-US" w:bidi="ar-SA"/>
        </w:rPr>
        <w:t>THEREFORE, BE IT RESOLVED</w:t>
      </w:r>
      <w:r w:rsidRPr="4582216F" w:rsidR="01E30D87">
        <w:rPr>
          <w:rFonts w:ascii="Arial" w:hAnsi="Arial" w:eastAsia="Arial" w:cs="Arial"/>
          <w:b w:val="1"/>
          <w:bCs w:val="1"/>
          <w:i w:val="1"/>
          <w:iCs w:val="1"/>
          <w:noProof w:val="0"/>
          <w:color w:val="auto"/>
          <w:sz w:val="20"/>
          <w:szCs w:val="20"/>
          <w:lang w:val="en-US" w:eastAsia="en-US" w:bidi="ar-SA"/>
        </w:rPr>
        <w:t xml:space="preserve">, </w:t>
      </w:r>
      <w:r w:rsidRPr="4582216F" w:rsidR="01E30D87">
        <w:rPr>
          <w:rFonts w:ascii="Arial" w:hAnsi="Arial" w:eastAsia="Arial" w:cs="Arial"/>
          <w:i w:val="1"/>
          <w:iCs w:val="1"/>
          <w:noProof w:val="0"/>
          <w:color w:val="auto"/>
          <w:sz w:val="20"/>
          <w:szCs w:val="20"/>
          <w:lang w:val="en-US" w:eastAsia="en-US" w:bidi="ar-SA"/>
        </w:rPr>
        <w:t xml:space="preserve">that the Bakersfield College Administration collaborates with stakeholders, including the Office of Disability Services and representatives from the ASL and hard of hearing communities, to design and implement an emergency light system that </w:t>
      </w:r>
      <w:r w:rsidRPr="4582216F" w:rsidR="01E30D87">
        <w:rPr>
          <w:rFonts w:ascii="Arial" w:hAnsi="Arial" w:eastAsia="Arial" w:cs="Arial"/>
          <w:i w:val="1"/>
          <w:iCs w:val="1"/>
          <w:noProof w:val="0"/>
          <w:color w:val="auto"/>
          <w:sz w:val="20"/>
          <w:szCs w:val="20"/>
          <w:lang w:val="en-US" w:eastAsia="en-US" w:bidi="ar-SA"/>
        </w:rPr>
        <w:t>utilizes</w:t>
      </w:r>
      <w:r w:rsidRPr="4582216F" w:rsidR="01E30D87">
        <w:rPr>
          <w:rFonts w:ascii="Arial" w:hAnsi="Arial" w:eastAsia="Arial" w:cs="Arial"/>
          <w:i w:val="1"/>
          <w:iCs w:val="1"/>
          <w:noProof w:val="0"/>
          <w:color w:val="auto"/>
          <w:sz w:val="20"/>
          <w:szCs w:val="20"/>
          <w:lang w:val="en-US" w:eastAsia="en-US" w:bidi="ar-SA"/>
        </w:rPr>
        <w:t xml:space="preserve"> </w:t>
      </w:r>
      <w:r w:rsidRPr="4582216F" w:rsidR="01E30D87">
        <w:rPr>
          <w:rFonts w:ascii="Arial" w:hAnsi="Arial" w:eastAsia="Arial" w:cs="Arial"/>
          <w:i w:val="1"/>
          <w:iCs w:val="1"/>
          <w:noProof w:val="0"/>
          <w:color w:val="auto"/>
          <w:sz w:val="20"/>
          <w:szCs w:val="20"/>
          <w:lang w:val="en-US" w:eastAsia="en-US" w:bidi="ar-SA"/>
        </w:rPr>
        <w:t>different colors</w:t>
      </w:r>
      <w:r w:rsidRPr="4582216F" w:rsidR="01E30D87">
        <w:rPr>
          <w:rFonts w:ascii="Arial" w:hAnsi="Arial" w:eastAsia="Arial" w:cs="Arial"/>
          <w:i w:val="1"/>
          <w:iCs w:val="1"/>
          <w:noProof w:val="0"/>
          <w:color w:val="auto"/>
          <w:sz w:val="20"/>
          <w:szCs w:val="20"/>
          <w:lang w:val="en-US" w:eastAsia="en-US" w:bidi="ar-SA"/>
        </w:rPr>
        <w:t xml:space="preserve"> to signify specific emergency situations; </w:t>
      </w:r>
    </w:p>
    <w:p w:rsidR="01E30D87" w:rsidP="4582216F" w:rsidRDefault="01E30D87" w14:paraId="16D0501E" w14:textId="4EC3012F">
      <w:pPr>
        <w:spacing w:before="105" w:beforeAutospacing="off" w:after="0" w:afterAutospacing="off"/>
        <w:ind w:firstLine="720"/>
        <w:jc w:val="left"/>
        <w:rPr>
          <w:rFonts w:ascii="Arial" w:hAnsi="Arial" w:eastAsia="Arial" w:cs="Arial"/>
          <w:i w:val="1"/>
          <w:iCs w:val="1"/>
          <w:noProof w:val="0"/>
          <w:color w:val="auto"/>
          <w:sz w:val="20"/>
          <w:szCs w:val="20"/>
          <w:lang w:val="en-US" w:eastAsia="en-US" w:bidi="ar-SA"/>
        </w:rPr>
      </w:pPr>
      <w:r w:rsidRPr="4582216F" w:rsidR="01E30D87">
        <w:rPr>
          <w:rFonts w:ascii="Arial" w:hAnsi="Arial" w:eastAsia="Arial" w:cs="Arial"/>
          <w:b w:val="1"/>
          <w:bCs w:val="1"/>
          <w:i w:val="1"/>
          <w:iCs w:val="1"/>
          <w:noProof w:val="0"/>
          <w:color w:val="auto"/>
          <w:sz w:val="20"/>
          <w:szCs w:val="20"/>
          <w:lang w:val="en-US" w:eastAsia="en-US" w:bidi="ar-SA"/>
        </w:rPr>
        <w:t xml:space="preserve">BE IT </w:t>
      </w:r>
      <w:r w:rsidRPr="4582216F" w:rsidR="01E30D87">
        <w:rPr>
          <w:rFonts w:ascii="Arial" w:hAnsi="Arial" w:eastAsia="Arial" w:cs="Arial"/>
          <w:b w:val="1"/>
          <w:bCs w:val="1"/>
          <w:i w:val="1"/>
          <w:iCs w:val="1"/>
          <w:noProof w:val="0"/>
          <w:color w:val="auto"/>
          <w:sz w:val="20"/>
          <w:szCs w:val="20"/>
          <w:lang w:val="en-US" w:eastAsia="en-US" w:bidi="ar-SA"/>
        </w:rPr>
        <w:t>FURTHER RESOLVED</w:t>
      </w:r>
      <w:r w:rsidRPr="4582216F" w:rsidR="01E30D87">
        <w:rPr>
          <w:rFonts w:ascii="Arial" w:hAnsi="Arial" w:eastAsia="Arial" w:cs="Arial"/>
          <w:b w:val="1"/>
          <w:bCs w:val="1"/>
          <w:i w:val="1"/>
          <w:iCs w:val="1"/>
          <w:noProof w:val="0"/>
          <w:color w:val="auto"/>
          <w:sz w:val="20"/>
          <w:szCs w:val="20"/>
          <w:lang w:val="en-US" w:eastAsia="en-US" w:bidi="ar-SA"/>
        </w:rPr>
        <w:t>,</w:t>
      </w:r>
      <w:r w:rsidRPr="4582216F" w:rsidR="01E30D87">
        <w:rPr>
          <w:rFonts w:ascii="Arial" w:hAnsi="Arial" w:eastAsia="Arial" w:cs="Arial"/>
          <w:i w:val="1"/>
          <w:iCs w:val="1"/>
          <w:noProof w:val="0"/>
          <w:color w:val="auto"/>
          <w:sz w:val="20"/>
          <w:szCs w:val="20"/>
          <w:lang w:val="en-US" w:eastAsia="en-US" w:bidi="ar-SA"/>
        </w:rPr>
        <w:t xml:space="preserve"> that the emergency light system be installed in key areas throughout the campus, including classrooms, </w:t>
      </w:r>
      <w:r w:rsidRPr="4582216F" w:rsidR="01E30D87">
        <w:rPr>
          <w:rFonts w:ascii="Arial" w:hAnsi="Arial" w:eastAsia="Arial" w:cs="Arial"/>
          <w:i w:val="1"/>
          <w:iCs w:val="1"/>
          <w:noProof w:val="0"/>
          <w:color w:val="auto"/>
          <w:sz w:val="20"/>
          <w:szCs w:val="20"/>
          <w:lang w:val="en-US" w:eastAsia="en-US" w:bidi="ar-SA"/>
        </w:rPr>
        <w:t>common areas</w:t>
      </w:r>
      <w:r w:rsidRPr="4582216F" w:rsidR="01E30D87">
        <w:rPr>
          <w:rFonts w:ascii="Arial" w:hAnsi="Arial" w:eastAsia="Arial" w:cs="Arial"/>
          <w:i w:val="1"/>
          <w:iCs w:val="1"/>
          <w:noProof w:val="0"/>
          <w:color w:val="auto"/>
          <w:sz w:val="20"/>
          <w:szCs w:val="20"/>
          <w:lang w:val="en-US" w:eastAsia="en-US" w:bidi="ar-SA"/>
        </w:rPr>
        <w:t xml:space="preserve">, and entrances, ensuring high visibility to all members of the college community; </w:t>
      </w:r>
    </w:p>
    <w:p w:rsidR="01E30D87" w:rsidP="4582216F" w:rsidRDefault="01E30D87" w14:paraId="4E3ACBC5" w14:textId="590A4CA1">
      <w:pPr>
        <w:spacing w:before="105" w:beforeAutospacing="off" w:after="0" w:afterAutospacing="off"/>
        <w:ind w:firstLine="720"/>
        <w:jc w:val="left"/>
        <w:rPr>
          <w:rFonts w:ascii="Arial" w:hAnsi="Arial" w:eastAsia="Arial" w:cs="Arial"/>
          <w:i w:val="1"/>
          <w:iCs w:val="1"/>
          <w:noProof w:val="0"/>
          <w:color w:val="auto"/>
          <w:sz w:val="20"/>
          <w:szCs w:val="20"/>
          <w:lang w:val="en-US" w:eastAsia="en-US" w:bidi="ar-SA"/>
        </w:rPr>
      </w:pPr>
      <w:r w:rsidRPr="4582216F" w:rsidR="01E30D87">
        <w:rPr>
          <w:rFonts w:ascii="Arial" w:hAnsi="Arial" w:eastAsia="Arial" w:cs="Arial"/>
          <w:b w:val="1"/>
          <w:bCs w:val="1"/>
          <w:i w:val="1"/>
          <w:iCs w:val="1"/>
          <w:noProof w:val="0"/>
          <w:color w:val="auto"/>
          <w:sz w:val="20"/>
          <w:szCs w:val="20"/>
          <w:lang w:val="en-US" w:eastAsia="en-US" w:bidi="ar-SA"/>
        </w:rPr>
        <w:t xml:space="preserve">BE IT </w:t>
      </w:r>
      <w:r w:rsidRPr="4582216F" w:rsidR="01E30D87">
        <w:rPr>
          <w:rFonts w:ascii="Arial" w:hAnsi="Arial" w:eastAsia="Arial" w:cs="Arial"/>
          <w:b w:val="1"/>
          <w:bCs w:val="1"/>
          <w:i w:val="1"/>
          <w:iCs w:val="1"/>
          <w:noProof w:val="0"/>
          <w:color w:val="auto"/>
          <w:sz w:val="20"/>
          <w:szCs w:val="20"/>
          <w:lang w:val="en-US" w:eastAsia="en-US" w:bidi="ar-SA"/>
        </w:rPr>
        <w:t>FURTHER RESOLVED</w:t>
      </w:r>
      <w:r w:rsidRPr="4582216F" w:rsidR="01E30D87">
        <w:rPr>
          <w:rFonts w:ascii="Arial" w:hAnsi="Arial" w:eastAsia="Arial" w:cs="Arial"/>
          <w:b w:val="1"/>
          <w:bCs w:val="1"/>
          <w:i w:val="1"/>
          <w:iCs w:val="1"/>
          <w:noProof w:val="0"/>
          <w:color w:val="auto"/>
          <w:sz w:val="20"/>
          <w:szCs w:val="20"/>
          <w:lang w:val="en-US" w:eastAsia="en-US" w:bidi="ar-SA"/>
        </w:rPr>
        <w:t>,</w:t>
      </w:r>
      <w:r w:rsidRPr="4582216F" w:rsidR="01E30D87">
        <w:rPr>
          <w:rFonts w:ascii="Arial" w:hAnsi="Arial" w:eastAsia="Arial" w:cs="Arial"/>
          <w:b w:val="1"/>
          <w:bCs w:val="1"/>
          <w:i w:val="1"/>
          <w:iCs w:val="1"/>
          <w:noProof w:val="0"/>
          <w:color w:val="auto"/>
          <w:sz w:val="20"/>
          <w:szCs w:val="20"/>
          <w:lang w:val="en-US" w:eastAsia="en-US" w:bidi="ar-SA"/>
        </w:rPr>
        <w:t xml:space="preserve"> </w:t>
      </w:r>
      <w:r w:rsidRPr="4582216F" w:rsidR="01E30D87">
        <w:rPr>
          <w:rFonts w:ascii="Arial" w:hAnsi="Arial" w:eastAsia="Arial" w:cs="Arial"/>
          <w:i w:val="1"/>
          <w:iCs w:val="1"/>
          <w:noProof w:val="0"/>
          <w:color w:val="auto"/>
          <w:sz w:val="20"/>
          <w:szCs w:val="20"/>
          <w:lang w:val="en-US" w:eastAsia="en-US" w:bidi="ar-SA"/>
        </w:rPr>
        <w:t xml:space="preserve">that training and informational materials be developed to educate all students, faculty, and staff about the new emergency light system, including the meaning behind the </w:t>
      </w:r>
      <w:r w:rsidRPr="4582216F" w:rsidR="01E30D87">
        <w:rPr>
          <w:rFonts w:ascii="Arial" w:hAnsi="Arial" w:eastAsia="Arial" w:cs="Arial"/>
          <w:i w:val="1"/>
          <w:iCs w:val="1"/>
          <w:noProof w:val="0"/>
          <w:color w:val="auto"/>
          <w:sz w:val="20"/>
          <w:szCs w:val="20"/>
          <w:lang w:val="en-US" w:eastAsia="en-US" w:bidi="ar-SA"/>
        </w:rPr>
        <w:t>different colors</w:t>
      </w:r>
      <w:r w:rsidRPr="4582216F" w:rsidR="01E30D87">
        <w:rPr>
          <w:rFonts w:ascii="Arial" w:hAnsi="Arial" w:eastAsia="Arial" w:cs="Arial"/>
          <w:i w:val="1"/>
          <w:iCs w:val="1"/>
          <w:noProof w:val="0"/>
          <w:color w:val="auto"/>
          <w:sz w:val="20"/>
          <w:szCs w:val="20"/>
          <w:lang w:val="en-US" w:eastAsia="en-US" w:bidi="ar-SA"/>
        </w:rPr>
        <w:t xml:space="preserve"> and how to respond in various emergency situations; </w:t>
      </w:r>
    </w:p>
    <w:p w:rsidR="01E30D87" w:rsidP="4582216F" w:rsidRDefault="01E30D87" w14:paraId="3F5B6232" w14:textId="5489C377">
      <w:pPr>
        <w:spacing w:before="105" w:beforeAutospacing="off" w:after="0" w:afterAutospacing="off"/>
        <w:ind w:firstLine="720"/>
        <w:jc w:val="left"/>
        <w:rPr>
          <w:rFonts w:ascii="Arial" w:hAnsi="Arial" w:eastAsia="Arial" w:cs="Arial"/>
          <w:i w:val="1"/>
          <w:iCs w:val="1"/>
          <w:noProof w:val="0"/>
          <w:color w:val="auto"/>
          <w:sz w:val="20"/>
          <w:szCs w:val="20"/>
          <w:lang w:val="en-US" w:eastAsia="en-US" w:bidi="ar-SA"/>
        </w:rPr>
      </w:pPr>
      <w:r w:rsidRPr="4582216F" w:rsidR="01E30D87">
        <w:rPr>
          <w:rFonts w:ascii="Arial" w:hAnsi="Arial" w:eastAsia="Arial" w:cs="Arial"/>
          <w:b w:val="1"/>
          <w:bCs w:val="1"/>
          <w:i w:val="1"/>
          <w:iCs w:val="1"/>
          <w:noProof w:val="0"/>
          <w:color w:val="auto"/>
          <w:sz w:val="20"/>
          <w:szCs w:val="20"/>
          <w:lang w:val="en-US" w:eastAsia="en-US" w:bidi="ar-SA"/>
        </w:rPr>
        <w:t xml:space="preserve">BE IT </w:t>
      </w:r>
      <w:r w:rsidRPr="4582216F" w:rsidR="01E30D87">
        <w:rPr>
          <w:rFonts w:ascii="Arial" w:hAnsi="Arial" w:eastAsia="Arial" w:cs="Arial"/>
          <w:b w:val="1"/>
          <w:bCs w:val="1"/>
          <w:i w:val="1"/>
          <w:iCs w:val="1"/>
          <w:noProof w:val="0"/>
          <w:color w:val="auto"/>
          <w:sz w:val="20"/>
          <w:szCs w:val="20"/>
          <w:lang w:val="en-US" w:eastAsia="en-US" w:bidi="ar-SA"/>
        </w:rPr>
        <w:t>FURTHER RESOLVED</w:t>
      </w:r>
      <w:r w:rsidRPr="4582216F" w:rsidR="01E30D87">
        <w:rPr>
          <w:rFonts w:ascii="Arial" w:hAnsi="Arial" w:eastAsia="Arial" w:cs="Arial"/>
          <w:b w:val="1"/>
          <w:bCs w:val="1"/>
          <w:i w:val="1"/>
          <w:iCs w:val="1"/>
          <w:noProof w:val="0"/>
          <w:color w:val="auto"/>
          <w:sz w:val="20"/>
          <w:szCs w:val="20"/>
          <w:lang w:val="en-US" w:eastAsia="en-US" w:bidi="ar-SA"/>
        </w:rPr>
        <w:t>,</w:t>
      </w:r>
      <w:r w:rsidRPr="4582216F" w:rsidR="01E30D87">
        <w:rPr>
          <w:rFonts w:ascii="Arial" w:hAnsi="Arial" w:eastAsia="Arial" w:cs="Arial"/>
          <w:b w:val="1"/>
          <w:bCs w:val="1"/>
          <w:i w:val="1"/>
          <w:iCs w:val="1"/>
          <w:noProof w:val="0"/>
          <w:color w:val="auto"/>
          <w:sz w:val="20"/>
          <w:szCs w:val="20"/>
          <w:lang w:val="en-US" w:eastAsia="en-US" w:bidi="ar-SA"/>
        </w:rPr>
        <w:t xml:space="preserve"> </w:t>
      </w:r>
      <w:r w:rsidRPr="4582216F" w:rsidR="01E30D87">
        <w:rPr>
          <w:rFonts w:ascii="Arial" w:hAnsi="Arial" w:eastAsia="Arial" w:cs="Arial"/>
          <w:i w:val="1"/>
          <w:iCs w:val="1"/>
          <w:noProof w:val="0"/>
          <w:color w:val="auto"/>
          <w:sz w:val="20"/>
          <w:szCs w:val="20"/>
          <w:lang w:val="en-US" w:eastAsia="en-US" w:bidi="ar-SA"/>
        </w:rPr>
        <w:t xml:space="preserve">that the implementation of the emergency light system be assessed regularly for effectiveness and updated as necessary to ensure that it </w:t>
      </w:r>
      <w:r w:rsidRPr="4582216F" w:rsidR="01E30D87">
        <w:rPr>
          <w:rFonts w:ascii="Arial" w:hAnsi="Arial" w:eastAsia="Arial" w:cs="Arial"/>
          <w:i w:val="1"/>
          <w:iCs w:val="1"/>
          <w:noProof w:val="0"/>
          <w:color w:val="auto"/>
          <w:sz w:val="20"/>
          <w:szCs w:val="20"/>
          <w:lang w:val="en-US" w:eastAsia="en-US" w:bidi="ar-SA"/>
        </w:rPr>
        <w:t>remains</w:t>
      </w:r>
      <w:r w:rsidRPr="4582216F" w:rsidR="01E30D87">
        <w:rPr>
          <w:rFonts w:ascii="Arial" w:hAnsi="Arial" w:eastAsia="Arial" w:cs="Arial"/>
          <w:i w:val="1"/>
          <w:iCs w:val="1"/>
          <w:noProof w:val="0"/>
          <w:color w:val="auto"/>
          <w:sz w:val="20"/>
          <w:szCs w:val="20"/>
          <w:lang w:val="en-US" w:eastAsia="en-US" w:bidi="ar-SA"/>
        </w:rPr>
        <w:t xml:space="preserve"> a valuable resource for the campus, continuing to support the safety and inclusion of all students.</w:t>
      </w:r>
    </w:p>
    <w:p w:rsidR="4582216F" w:rsidP="4582216F" w:rsidRDefault="4582216F" w14:paraId="2F052EE6" w14:textId="706DC428">
      <w:pPr>
        <w:spacing w:before="105" w:beforeAutospacing="off" w:after="0" w:afterAutospacing="off" w:line="276" w:lineRule="auto"/>
        <w:ind w:firstLine="720"/>
        <w:jc w:val="left"/>
        <w:rPr>
          <w:rFonts w:ascii="Arial" w:hAnsi="Arial" w:eastAsia="Arial" w:cs="Arial"/>
          <w:i w:val="1"/>
          <w:iCs w:val="1"/>
          <w:noProof w:val="0"/>
          <w:color w:val="auto"/>
          <w:sz w:val="20"/>
          <w:szCs w:val="20"/>
          <w:lang w:val="en-US" w:eastAsia="en-US" w:bidi="ar-SA"/>
        </w:rPr>
      </w:pPr>
    </w:p>
    <w:p w:rsidR="1E6D1EF0" w:rsidP="6D220ED2" w:rsidRDefault="1E6D1EF0" w14:paraId="2CEF919F" w14:textId="69C488A7">
      <w:pPr>
        <w:pStyle w:val="Normal"/>
        <w:spacing w:before="105" w:beforeAutospacing="off" w:after="0" w:afterAutospacing="off"/>
        <w:ind w:firstLine="720"/>
        <w:jc w:val="left"/>
        <w:rPr>
          <w:rFonts w:ascii="Arial" w:hAnsi="Arial" w:eastAsia="Arial" w:cs="Arial"/>
          <w:i w:val="1"/>
          <w:iCs w:val="1"/>
          <w:noProof w:val="0"/>
          <w:color w:val="auto"/>
          <w:sz w:val="20"/>
          <w:szCs w:val="20"/>
          <w:lang w:val="en-US" w:eastAsia="en-US" w:bidi="ar-SA"/>
        </w:rPr>
      </w:pPr>
    </w:p>
    <w:p w:rsidR="00230E34" w:rsidRDefault="00230E34" w14:paraId="2AEBCF42" w14:textId="77777777">
      <w:pPr>
        <w:spacing w:line="276" w:lineRule="auto"/>
        <w:ind w:firstLine="720"/>
        <w:rPr>
          <w:rFonts w:ascii="Arial" w:hAnsi="Arial" w:eastAsia="Arial" w:cs="Arial"/>
          <w:i/>
          <w:sz w:val="20"/>
          <w:szCs w:val="20"/>
        </w:rPr>
      </w:pPr>
    </w:p>
    <w:p w:rsidR="00230E34" w:rsidRDefault="00230E34" w14:paraId="337AF324" w14:textId="77777777">
      <w:pPr>
        <w:spacing w:line="276" w:lineRule="auto"/>
        <w:ind w:firstLine="720"/>
        <w:rPr>
          <w:rFonts w:ascii="Arial" w:hAnsi="Arial" w:eastAsia="Arial" w:cs="Arial"/>
          <w:i/>
          <w:sz w:val="20"/>
          <w:szCs w:val="20"/>
        </w:rPr>
      </w:pPr>
    </w:p>
    <w:p w:rsidR="00230E34" w:rsidRDefault="00230E34" w14:paraId="0ECE6F98" w14:textId="77777777">
      <w:pPr>
        <w:spacing w:line="276" w:lineRule="auto"/>
        <w:ind w:firstLine="720"/>
        <w:rPr>
          <w:rFonts w:ascii="Arial" w:hAnsi="Arial" w:eastAsia="Arial" w:cs="Arial"/>
          <w:i/>
          <w:sz w:val="20"/>
          <w:szCs w:val="20"/>
        </w:rPr>
      </w:pPr>
    </w:p>
    <w:p w:rsidR="00230E34" w:rsidRDefault="00F865DB" w14:paraId="209BC096" w14:textId="4539CF2D">
      <w:pPr>
        <w:spacing w:line="276" w:lineRule="auto"/>
        <w:ind w:left="720"/>
        <w:rPr>
          <w:rFonts w:ascii="Arial" w:hAnsi="Arial" w:eastAsia="Arial" w:cs="Arial"/>
          <w:i/>
          <w:sz w:val="22"/>
          <w:szCs w:val="22"/>
        </w:rPr>
      </w:pPr>
      <w:r>
        <w:rPr>
          <w:rFonts w:ascii="Arial" w:hAnsi="Arial" w:eastAsia="Arial" w:cs="Arial"/>
          <w:i/>
          <w:sz w:val="20"/>
          <w:szCs w:val="20"/>
        </w:rPr>
        <w:t xml:space="preserve">I, BCSGA Secretary, certify that this resolution originated by the Senate of the Bakersfield College Student Government Association on </w:t>
      </w:r>
      <w:r w:rsidR="00073F34">
        <w:rPr>
          <w:rFonts w:ascii="Arial" w:hAnsi="Arial" w:eastAsia="Arial" w:cs="Arial"/>
          <w:i/>
          <w:sz w:val="20"/>
          <w:szCs w:val="20"/>
        </w:rPr>
        <w:t>December 6th</w:t>
      </w:r>
      <w:r>
        <w:rPr>
          <w:rFonts w:ascii="Arial" w:hAnsi="Arial" w:eastAsia="Arial" w:cs="Arial"/>
          <w:i/>
          <w:sz w:val="20"/>
          <w:szCs w:val="20"/>
        </w:rPr>
        <w:t>, 202</w:t>
      </w:r>
      <w:r w:rsidR="00073F34">
        <w:rPr>
          <w:rFonts w:ascii="Arial" w:hAnsi="Arial" w:eastAsia="Arial" w:cs="Arial"/>
          <w:i/>
          <w:sz w:val="20"/>
          <w:szCs w:val="20"/>
        </w:rPr>
        <w:t>4</w:t>
      </w:r>
      <w:r>
        <w:rPr>
          <w:rFonts w:ascii="Arial" w:hAnsi="Arial" w:eastAsia="Arial" w:cs="Arial"/>
          <w:i/>
          <w:sz w:val="20"/>
          <w:szCs w:val="20"/>
        </w:rPr>
        <w:t>.</w:t>
      </w:r>
    </w:p>
    <w:p w:rsidR="00230E34" w:rsidRDefault="00230E34" w14:paraId="1237EDF9" w14:textId="77777777">
      <w:pPr>
        <w:pBdr>
          <w:top w:val="nil"/>
          <w:left w:val="nil"/>
          <w:bottom w:val="nil"/>
          <w:right w:val="nil"/>
          <w:between w:val="nil"/>
        </w:pBdr>
        <w:rPr>
          <w:rFonts w:ascii="Arial" w:hAnsi="Arial" w:eastAsia="Arial" w:cs="Arial"/>
          <w:color w:val="000000"/>
          <w:sz w:val="22"/>
          <w:szCs w:val="22"/>
        </w:rPr>
      </w:pPr>
    </w:p>
    <w:p w:rsidR="00230E34" w:rsidRDefault="00230E34" w14:paraId="06B114C5" w14:textId="77777777">
      <w:pPr>
        <w:pBdr>
          <w:top w:val="nil"/>
          <w:left w:val="nil"/>
          <w:bottom w:val="nil"/>
          <w:right w:val="nil"/>
          <w:between w:val="nil"/>
        </w:pBdr>
        <w:rPr>
          <w:rFonts w:ascii="Arial" w:hAnsi="Arial" w:eastAsia="Arial" w:cs="Arial"/>
          <w:color w:val="000000"/>
          <w:sz w:val="22"/>
          <w:szCs w:val="22"/>
        </w:rPr>
      </w:pPr>
    </w:p>
    <w:p w:rsidR="00230E34" w:rsidRDefault="00F865DB" w14:paraId="52767C97" w14:textId="77777777">
      <w:pPr>
        <w:pBdr>
          <w:top w:val="nil"/>
          <w:left w:val="nil"/>
          <w:bottom w:val="nil"/>
          <w:right w:val="nil"/>
          <w:between w:val="nil"/>
        </w:pBdr>
        <w:tabs>
          <w:tab w:val="left" w:pos="9180"/>
        </w:tabs>
        <w:rPr>
          <w:rFonts w:ascii="Arial" w:hAnsi="Arial" w:eastAsia="Arial" w:cs="Arial"/>
          <w:color w:val="000000"/>
          <w:sz w:val="22"/>
          <w:szCs w:val="22"/>
          <w:u w:val="single"/>
        </w:rPr>
      </w:pPr>
      <w:r>
        <w:rPr>
          <w:rFonts w:ascii="Arial" w:hAnsi="Arial" w:eastAsia="Arial" w:cs="Arial"/>
          <w:color w:val="000000"/>
          <w:sz w:val="22"/>
          <w:szCs w:val="22"/>
          <w:u w:val="single"/>
        </w:rPr>
        <w:tab/>
      </w:r>
    </w:p>
    <w:p w:rsidR="00230E34" w:rsidRDefault="00F865DB" w14:paraId="2696A172" w14:textId="77777777">
      <w:pPr>
        <w:pBdr>
          <w:top w:val="nil"/>
          <w:left w:val="nil"/>
          <w:bottom w:val="nil"/>
          <w:right w:val="nil"/>
          <w:between w:val="nil"/>
        </w:pBdr>
        <w:tabs>
          <w:tab w:val="left" w:pos="2880"/>
        </w:tabs>
        <w:ind w:left="440" w:hanging="440"/>
        <w:rPr>
          <w:rFonts w:ascii="Arial" w:hAnsi="Arial" w:eastAsia="Arial" w:cs="Arial"/>
          <w:i/>
          <w:smallCaps/>
          <w:color w:val="000000"/>
          <w:sz w:val="20"/>
          <w:szCs w:val="20"/>
        </w:rPr>
      </w:pPr>
      <w:r>
        <w:rPr>
          <w:rFonts w:ascii="Arial" w:hAnsi="Arial" w:eastAsia="Arial" w:cs="Arial"/>
          <w:i/>
          <w:smallCaps/>
          <w:color w:val="000000"/>
          <w:sz w:val="20"/>
          <w:szCs w:val="20"/>
        </w:rPr>
        <w:t>BCSGA Secretary</w:t>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Date</w:t>
      </w:r>
    </w:p>
    <w:p w:rsidR="00230E34" w:rsidRDefault="00230E34" w14:paraId="7BBC5E2A"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rPr>
      </w:pPr>
    </w:p>
    <w:p w:rsidR="00230E34" w:rsidRDefault="00230E34" w14:paraId="0475639A"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rPr>
      </w:pPr>
    </w:p>
    <w:p w:rsidR="00230E34" w:rsidRDefault="00F865DB" w14:paraId="267AC59E" w14:textId="77777777">
      <w:pPr>
        <w:pBdr>
          <w:top w:val="nil"/>
          <w:left w:val="nil"/>
          <w:bottom w:val="nil"/>
          <w:right w:val="nil"/>
          <w:between w:val="nil"/>
        </w:pBdr>
        <w:tabs>
          <w:tab w:val="left" w:pos="2160"/>
          <w:tab w:val="left" w:pos="9180"/>
        </w:tabs>
        <w:rPr>
          <w:rFonts w:ascii="Arial" w:hAnsi="Arial" w:eastAsia="Arial" w:cs="Arial"/>
          <w:i/>
          <w:smallCaps/>
          <w:color w:val="000000"/>
          <w:sz w:val="22"/>
          <w:szCs w:val="22"/>
        </w:rPr>
      </w:pPr>
      <w:r>
        <w:rPr>
          <w:rFonts w:ascii="Arial" w:hAnsi="Arial" w:eastAsia="Arial" w:cs="Arial"/>
          <w:i/>
          <w:smallCaps/>
          <w:color w:val="000000"/>
          <w:sz w:val="22"/>
          <w:szCs w:val="22"/>
        </w:rPr>
        <w:t>We the Bakersfield College Student Body support this resolution on DATE.</w:t>
      </w:r>
    </w:p>
    <w:p w:rsidR="00230E34" w:rsidRDefault="00230E34" w14:paraId="4EFBFA7E"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rPr>
      </w:pPr>
    </w:p>
    <w:p w:rsidR="00230E34" w:rsidRDefault="00230E34" w14:paraId="33C5812D"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rPr>
      </w:pPr>
    </w:p>
    <w:p w:rsidR="00230E34" w:rsidRDefault="00F865DB" w14:paraId="3AF9672D"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u w:val="single"/>
        </w:rPr>
      </w:pPr>
      <w:r>
        <w:rPr>
          <w:rFonts w:ascii="Arial" w:hAnsi="Arial" w:eastAsia="Arial" w:cs="Arial"/>
          <w:smallCaps/>
          <w:color w:val="000000"/>
          <w:sz w:val="22"/>
          <w:szCs w:val="22"/>
          <w:u w:val="single"/>
        </w:rPr>
        <w:tab/>
      </w:r>
      <w:r>
        <w:rPr>
          <w:rFonts w:ascii="Arial" w:hAnsi="Arial" w:eastAsia="Arial" w:cs="Arial"/>
          <w:smallCaps/>
          <w:color w:val="000000"/>
          <w:sz w:val="22"/>
          <w:szCs w:val="22"/>
          <w:u w:val="single"/>
        </w:rPr>
        <w:tab/>
      </w:r>
      <w:r>
        <w:rPr>
          <w:rFonts w:ascii="Arial" w:hAnsi="Arial" w:eastAsia="Arial" w:cs="Arial"/>
          <w:smallCaps/>
          <w:color w:val="000000"/>
          <w:sz w:val="22"/>
          <w:szCs w:val="22"/>
          <w:u w:val="single"/>
        </w:rPr>
        <w:tab/>
      </w:r>
    </w:p>
    <w:p w:rsidR="00230E34" w:rsidRDefault="00F865DB" w14:paraId="0CF7FC4C" w14:textId="77777777">
      <w:pPr>
        <w:pBdr>
          <w:top w:val="nil"/>
          <w:left w:val="nil"/>
          <w:bottom w:val="nil"/>
          <w:right w:val="nil"/>
          <w:between w:val="nil"/>
        </w:pBdr>
        <w:tabs>
          <w:tab w:val="left" w:pos="2880"/>
        </w:tabs>
        <w:ind w:left="440" w:hanging="440"/>
        <w:rPr>
          <w:rFonts w:ascii="Arial" w:hAnsi="Arial" w:eastAsia="Arial" w:cs="Arial"/>
          <w:i/>
          <w:smallCaps/>
          <w:color w:val="000000"/>
          <w:sz w:val="20"/>
          <w:szCs w:val="20"/>
        </w:rPr>
      </w:pPr>
      <w:r>
        <w:rPr>
          <w:rFonts w:ascii="Arial" w:hAnsi="Arial" w:eastAsia="Arial" w:cs="Arial"/>
          <w:i/>
          <w:smallCaps/>
          <w:color w:val="000000"/>
          <w:sz w:val="20"/>
          <w:szCs w:val="20"/>
        </w:rPr>
        <w:t xml:space="preserve">BCSGA Vice President </w:t>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Date</w:t>
      </w:r>
    </w:p>
    <w:p w:rsidR="00230E34" w:rsidRDefault="00230E34" w14:paraId="2096A602" w14:textId="77777777">
      <w:pPr>
        <w:pBdr>
          <w:top w:val="nil"/>
          <w:left w:val="nil"/>
          <w:bottom w:val="nil"/>
          <w:right w:val="nil"/>
          <w:between w:val="nil"/>
        </w:pBdr>
        <w:tabs>
          <w:tab w:val="left" w:pos="2160"/>
          <w:tab w:val="left" w:pos="2880"/>
          <w:tab w:val="left" w:pos="7200"/>
          <w:tab w:val="left" w:pos="9180"/>
        </w:tabs>
        <w:ind w:left="440" w:hanging="440"/>
        <w:rPr>
          <w:rFonts w:ascii="Arial" w:hAnsi="Arial" w:eastAsia="Arial" w:cs="Arial"/>
          <w:i/>
          <w:smallCaps/>
          <w:color w:val="000000"/>
          <w:sz w:val="12"/>
          <w:szCs w:val="12"/>
        </w:rPr>
      </w:pPr>
    </w:p>
    <w:p w:rsidR="00230E34" w:rsidRDefault="00230E34" w14:paraId="4E6B6F9F" w14:textId="77777777">
      <w:pPr>
        <w:pBdr>
          <w:top w:val="nil"/>
          <w:left w:val="nil"/>
          <w:bottom w:val="nil"/>
          <w:right w:val="nil"/>
          <w:between w:val="nil"/>
        </w:pBdr>
        <w:tabs>
          <w:tab w:val="left" w:pos="2160"/>
          <w:tab w:val="left" w:pos="2880"/>
          <w:tab w:val="left" w:pos="7200"/>
          <w:tab w:val="left" w:pos="9180"/>
        </w:tabs>
        <w:ind w:left="440" w:hanging="440"/>
        <w:rPr>
          <w:rFonts w:ascii="Arial" w:hAnsi="Arial" w:eastAsia="Arial" w:cs="Arial"/>
          <w:i/>
          <w:smallCaps/>
          <w:color w:val="000000"/>
          <w:sz w:val="12"/>
          <w:szCs w:val="12"/>
        </w:rPr>
      </w:pPr>
    </w:p>
    <w:sectPr w:rsidR="00230E34">
      <w:headerReference w:type="default" r:id="rId9"/>
      <w:footerReference w:type="default" r:id="rId10"/>
      <w:type w:val="continuous"/>
      <w:pgSz w:w="12240" w:h="15840" w:orient="portrait"/>
      <w:pgMar w:top="1440" w:right="1440" w:bottom="1440" w:left="1440" w:header="10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865DB" w:rsidRDefault="00F865DB" w14:paraId="376F2CF6" w14:textId="77777777">
      <w:r>
        <w:separator/>
      </w:r>
    </w:p>
  </w:endnote>
  <w:endnote w:type="continuationSeparator" w:id="0">
    <w:p w:rsidR="00F865DB" w:rsidRDefault="00F865DB" w14:paraId="4BA9433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Vinne BT">
    <w:panose1 w:val="00000000000000000000"/>
    <w:charset w:val="00"/>
    <w:family w:val="roman"/>
    <w:notTrueType/>
    <w:pitch w:val="default"/>
  </w:font>
  <w:font w:name="CheltenhamCnd-Bold">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embedRegular w:fontKey="{761C54E4-E298-471E-AE42-9E1D93A4E27F}" r:id="rId1"/>
    <w:embedBold w:fontKey="{1A32AF3B-A6DC-4EC8-8B80-F29C23073791}" r:id="rId2"/>
  </w:font>
  <w:font w:name="Calibri">
    <w:panose1 w:val="020F0502020204030204"/>
    <w:charset w:val="00"/>
    <w:family w:val="swiss"/>
    <w:pitch w:val="variable"/>
    <w:sig w:usb0="E4002EFF" w:usb1="C200247B" w:usb2="00000009" w:usb3="00000000" w:csb0="000001FF" w:csb1="00000000"/>
    <w:embedRegular w:fontKey="{EED565D4-48C4-4165-8DD3-B399F13A2B47}" r:id="rId3"/>
  </w:font>
  <w:font w:name="New Baskerville">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826FA5CA-0A1E-436D-B784-09C4482D99A9}" r:id="rId4"/>
  </w:font>
  <w:font w:name="Georgia">
    <w:panose1 w:val="02040502050405020303"/>
    <w:charset w:val="00"/>
    <w:family w:val="roman"/>
    <w:pitch w:val="variable"/>
    <w:sig w:usb0="00000287" w:usb1="00000000" w:usb2="00000000" w:usb3="00000000" w:csb0="0000009F" w:csb1="00000000"/>
    <w:embedRegular w:fontKey="{34822DB7-26E6-4B72-B59C-50AC5231BF9E}" r:id="rId5"/>
    <w:embedItalic w:fontKey="{BC158787-B81A-484F-BFC0-31A847035662}" r:id="rId6"/>
  </w:font>
  <w:font w:name="Arial">
    <w:panose1 w:val="020B0604020202020204"/>
    <w:charset w:val="00"/>
    <w:family w:val="swiss"/>
    <w:pitch w:val="variable"/>
    <w:sig w:usb0="E0002EFF" w:usb1="C000785B" w:usb2="00000009" w:usb3="00000000" w:csb0="000001FF" w:csb1="00000000"/>
  </w:font>
  <w:font w:name="Corsiva">
    <w:charset w:val="00"/>
    <w:family w:val="auto"/>
    <w:pitch w:val="default"/>
    <w:embedRegular w:fontKey="{4701B3EF-7CB0-4441-A454-58B9B722F7F2}" r:id="rId7"/>
  </w:font>
  <w:font w:name="Cambria">
    <w:panose1 w:val="02040503050406030204"/>
    <w:charset w:val="00"/>
    <w:family w:val="roman"/>
    <w:pitch w:val="variable"/>
    <w:sig w:usb0="E00006FF" w:usb1="420024FF" w:usb2="02000000" w:usb3="00000000" w:csb0="0000019F" w:csb1="00000000"/>
    <w:embedRegular w:fontKey="{C5967ECB-0947-4942-BC76-D9CF608F03CC}"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0E34" w:rsidRDefault="00F865DB" w14:paraId="3A35D647" w14:textId="77777777">
    <w:pPr>
      <w:pBdr>
        <w:top w:val="nil"/>
        <w:left w:val="nil"/>
        <w:bottom w:val="nil"/>
        <w:right w:val="nil"/>
        <w:between w:val="nil"/>
      </w:pBdr>
      <w:tabs>
        <w:tab w:val="center" w:pos="4320"/>
        <w:tab w:val="right" w:pos="8640"/>
      </w:tabs>
      <w:jc w:val="center"/>
      <w:rPr>
        <w:rFonts w:ascii="Arial" w:hAnsi="Arial" w:eastAsia="Arial" w:cs="Arial"/>
        <w:b/>
        <w:color w:val="000000"/>
        <w:sz w:val="22"/>
        <w:szCs w:val="22"/>
      </w:rPr>
    </w:pPr>
    <w:r>
      <w:rPr>
        <w:rFonts w:ascii="Arial" w:hAnsi="Arial" w:eastAsia="Arial" w:cs="Arial"/>
        <w:b/>
        <w:color w:val="000000"/>
        <w:sz w:val="22"/>
        <w:szCs w:val="22"/>
      </w:rPr>
      <w:t>_______________</w:t>
    </w:r>
  </w:p>
  <w:p w:rsidR="00230E34" w:rsidRDefault="00F865DB" w14:paraId="3E6A2EE5" w14:textId="77777777">
    <w:pPr>
      <w:pBdr>
        <w:top w:val="nil"/>
        <w:left w:val="nil"/>
        <w:bottom w:val="nil"/>
        <w:right w:val="nil"/>
        <w:between w:val="nil"/>
      </w:pBdr>
      <w:tabs>
        <w:tab w:val="center" w:pos="4320"/>
        <w:tab w:val="right" w:pos="8640"/>
      </w:tabs>
      <w:jc w:val="center"/>
      <w:rPr>
        <w:rFonts w:ascii="Arial" w:hAnsi="Arial" w:eastAsia="Arial" w:cs="Arial"/>
        <w:color w:val="000000"/>
        <w:sz w:val="22"/>
        <w:szCs w:val="22"/>
      </w:rPr>
    </w:pPr>
    <w:r>
      <w:rPr>
        <w:rFonts w:ascii="Arial" w:hAnsi="Arial" w:eastAsia="Arial" w:cs="Arial"/>
        <w:color w:val="000000"/>
        <w:sz w:val="22"/>
        <w:szCs w:val="22"/>
      </w:rPr>
      <w:fldChar w:fldCharType="begin"/>
    </w:r>
    <w:r>
      <w:rPr>
        <w:rFonts w:ascii="Arial" w:hAnsi="Arial" w:eastAsia="Arial" w:cs="Arial"/>
        <w:color w:val="000000"/>
        <w:sz w:val="22"/>
        <w:szCs w:val="22"/>
      </w:rPr>
      <w:instrText>PAGE</w:instrText>
    </w:r>
    <w:r>
      <w:rPr>
        <w:rFonts w:ascii="Arial" w:hAnsi="Arial" w:eastAsia="Arial" w:cs="Arial"/>
        <w:color w:val="000000"/>
        <w:sz w:val="22"/>
        <w:szCs w:val="22"/>
      </w:rPr>
      <w:fldChar w:fldCharType="separate"/>
    </w:r>
    <w:r w:rsidR="006E57B7">
      <w:rPr>
        <w:rFonts w:ascii="Arial" w:hAnsi="Arial" w:eastAsia="Arial" w:cs="Arial"/>
        <w:noProof/>
        <w:color w:val="000000"/>
        <w:sz w:val="22"/>
        <w:szCs w:val="22"/>
      </w:rPr>
      <w:t>2</w:t>
    </w:r>
    <w:r>
      <w:rPr>
        <w:rFonts w:ascii="Arial" w:hAnsi="Arial" w:eastAsia="Arial" w:cs="Arial"/>
        <w:color w:val="000000"/>
        <w:sz w:val="22"/>
        <w:szCs w:val="22"/>
      </w:rPr>
      <w:fldChar w:fldCharType="end"/>
    </w:r>
  </w:p>
  <w:p w:rsidR="00230E34" w:rsidRDefault="00230E34" w14:paraId="0A95E8FA" w14:textId="77777777">
    <w:pPr>
      <w:pBdr>
        <w:top w:val="nil"/>
        <w:left w:val="nil"/>
        <w:bottom w:val="nil"/>
        <w:right w:val="nil"/>
        <w:between w:val="nil"/>
      </w:pBdr>
      <w:tabs>
        <w:tab w:val="center" w:pos="4320"/>
        <w:tab w:val="right" w:pos="8640"/>
      </w:tabs>
      <w:ind w:left="-1152"/>
      <w:rPr>
        <w:rFonts w:ascii="Arial" w:hAnsi="Arial" w:eastAsia="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865DB" w:rsidRDefault="00F865DB" w14:paraId="1F1D49BA" w14:textId="77777777">
      <w:r>
        <w:separator/>
      </w:r>
    </w:p>
  </w:footnote>
  <w:footnote w:type="continuationSeparator" w:id="0">
    <w:p w:rsidR="00F865DB" w:rsidRDefault="00F865DB" w14:paraId="0302B03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0E34" w:rsidRDefault="00230E34" w14:paraId="59ED6E2E" w14:textId="77777777">
    <w:pPr>
      <w:widowControl w:val="0"/>
      <w:pBdr>
        <w:top w:val="nil"/>
        <w:left w:val="nil"/>
        <w:bottom w:val="nil"/>
        <w:right w:val="nil"/>
        <w:between w:val="nil"/>
      </w:pBdr>
      <w:spacing w:line="276" w:lineRule="auto"/>
      <w:rPr>
        <w:rFonts w:ascii="Arial" w:hAnsi="Arial" w:eastAsia="Arial" w:cs="Arial"/>
        <w:i/>
        <w:smallCaps/>
        <w:color w:val="000000"/>
        <w:sz w:val="12"/>
        <w:szCs w:val="12"/>
      </w:rPr>
    </w:pPr>
  </w:p>
  <w:tbl>
    <w:tblPr>
      <w:tblStyle w:val="a0"/>
      <w:tblW w:w="936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87"/>
      <w:gridCol w:w="4673"/>
    </w:tblGrid>
    <w:tr w:rsidR="00230E34" w14:paraId="7DFBA073" w14:textId="77777777">
      <w:trPr>
        <w:trHeight w:val="188"/>
      </w:trPr>
      <w:tc>
        <w:tcPr>
          <w:tcW w:w="4687" w:type="dxa"/>
        </w:tcPr>
        <w:p w:rsidR="00230E34" w:rsidRDefault="00073F34" w14:paraId="04A8AF29" w14:textId="78EE4029">
          <w:pPr>
            <w:pBdr>
              <w:top w:val="nil"/>
              <w:left w:val="nil"/>
              <w:bottom w:val="nil"/>
              <w:right w:val="nil"/>
              <w:between w:val="nil"/>
            </w:pBdr>
            <w:rPr>
              <w:rFonts w:ascii="Arial" w:hAnsi="Arial" w:eastAsia="Arial" w:cs="Arial"/>
              <w:i/>
              <w:color w:val="000000"/>
            </w:rPr>
          </w:pPr>
          <w:r>
            <w:rPr>
              <w:rFonts w:ascii="Arial" w:hAnsi="Arial" w:eastAsia="Arial" w:cs="Arial"/>
              <w:i/>
              <w:color w:val="000000"/>
            </w:rPr>
            <w:t>100</w:t>
          </w:r>
          <w:r w:rsidR="00F865DB">
            <w:rPr>
              <w:rFonts w:ascii="Arial" w:hAnsi="Arial" w:eastAsia="Arial" w:cs="Arial"/>
              <w:i/>
              <w:color w:val="000000"/>
            </w:rPr>
            <w:t>th SESSION</w:t>
          </w:r>
        </w:p>
      </w:tc>
      <w:tc>
        <w:tcPr>
          <w:tcW w:w="4673" w:type="dxa"/>
        </w:tcPr>
        <w:p w:rsidR="00230E34" w:rsidRDefault="00F865DB" w14:paraId="56546034" w14:textId="04973EB7">
          <w:pPr>
            <w:pBdr>
              <w:top w:val="nil"/>
              <w:left w:val="nil"/>
              <w:bottom w:val="nil"/>
              <w:right w:val="nil"/>
              <w:between w:val="nil"/>
            </w:pBdr>
            <w:jc w:val="right"/>
            <w:rPr>
              <w:rFonts w:ascii="Arial" w:hAnsi="Arial" w:eastAsia="Arial" w:cs="Arial"/>
              <w:i/>
              <w:color w:val="000000"/>
            </w:rPr>
          </w:pPr>
          <w:r>
            <w:rPr>
              <w:rFonts w:ascii="Arial" w:hAnsi="Arial" w:eastAsia="Arial" w:cs="Arial"/>
              <w:i/>
              <w:color w:val="000000"/>
            </w:rPr>
            <w:t>20</w:t>
          </w:r>
          <w:r w:rsidR="00073F34">
            <w:rPr>
              <w:rFonts w:ascii="Arial" w:hAnsi="Arial" w:eastAsia="Arial" w:cs="Arial"/>
              <w:i/>
              <w:color w:val="000000"/>
            </w:rPr>
            <w:t>24</w:t>
          </w:r>
          <w:r>
            <w:rPr>
              <w:rFonts w:ascii="Arial" w:hAnsi="Arial" w:eastAsia="Arial" w:cs="Arial"/>
              <w:i/>
              <w:color w:val="000000"/>
            </w:rPr>
            <w:t>-20</w:t>
          </w:r>
          <w:r w:rsidR="00073F34">
            <w:rPr>
              <w:rFonts w:ascii="Arial" w:hAnsi="Arial" w:eastAsia="Arial" w:cs="Arial"/>
              <w:i/>
              <w:color w:val="000000"/>
            </w:rPr>
            <w:t>25</w:t>
          </w:r>
        </w:p>
      </w:tc>
    </w:tr>
  </w:tbl>
  <w:p w:rsidR="00230E34" w:rsidRDefault="00230E34" w14:paraId="39475BC1" w14:textId="77777777">
    <w:pPr>
      <w:pBdr>
        <w:top w:val="nil"/>
        <w:left w:val="nil"/>
        <w:bottom w:val="nil"/>
        <w:right w:val="nil"/>
        <w:between w:val="nil"/>
      </w:pBdr>
      <w:tabs>
        <w:tab w:val="center" w:pos="4320"/>
        <w:tab w:val="right" w:pos="8640"/>
      </w:tabs>
      <w:rPr>
        <w:color w:val="000000"/>
      </w:rPr>
    </w:pPr>
  </w:p>
</w:hdr>
</file>

<file path=word/intelligence2.xml><?xml version="1.0" encoding="utf-8"?>
<int2:intelligence xmlns:int2="http://schemas.microsoft.com/office/intelligence/2020/intelligence">
  <int2:observations>
    <int2:bookmark int2:bookmarkName="_Int_h24SG1XT" int2:invalidationBookmarkName="" int2:hashCode="Thx6pZUhjk2ECz" int2:id="tG9PVttt">
      <int2:state int2:type="AugLoop_Text_Critique" int2:value="Rejected"/>
    </int2:bookmark>
    <int2:bookmark int2:bookmarkName="_Int_8QF3g43g" int2:invalidationBookmarkName="" int2:hashCode="TyODWFvj3i+5kS" int2:id="qUTTdEkQ">
      <int2:state int2:type="AugLoop_Text_Critique"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E34"/>
    <w:rsid w:val="00073F34"/>
    <w:rsid w:val="00230E34"/>
    <w:rsid w:val="003368E9"/>
    <w:rsid w:val="004D6759"/>
    <w:rsid w:val="006E57B7"/>
    <w:rsid w:val="007B4C73"/>
    <w:rsid w:val="009B082E"/>
    <w:rsid w:val="00A96C7D"/>
    <w:rsid w:val="00BA408E"/>
    <w:rsid w:val="00E254AA"/>
    <w:rsid w:val="00F865DB"/>
    <w:rsid w:val="01E30D87"/>
    <w:rsid w:val="02ACF8CE"/>
    <w:rsid w:val="02BB2E2E"/>
    <w:rsid w:val="06A7399E"/>
    <w:rsid w:val="089D39EA"/>
    <w:rsid w:val="08B8D808"/>
    <w:rsid w:val="0FA4EB3E"/>
    <w:rsid w:val="151172EE"/>
    <w:rsid w:val="15B86985"/>
    <w:rsid w:val="16B76C05"/>
    <w:rsid w:val="1BA032AA"/>
    <w:rsid w:val="1BD78CCD"/>
    <w:rsid w:val="1CDAA621"/>
    <w:rsid w:val="1D91A085"/>
    <w:rsid w:val="1E4A378A"/>
    <w:rsid w:val="1E6D1EF0"/>
    <w:rsid w:val="1FAE0222"/>
    <w:rsid w:val="223E25F2"/>
    <w:rsid w:val="234FA6F3"/>
    <w:rsid w:val="2481BB68"/>
    <w:rsid w:val="250AB879"/>
    <w:rsid w:val="252BA935"/>
    <w:rsid w:val="2BCC935E"/>
    <w:rsid w:val="30D35B3E"/>
    <w:rsid w:val="32D5A5FD"/>
    <w:rsid w:val="340A0DE8"/>
    <w:rsid w:val="34551707"/>
    <w:rsid w:val="362881DB"/>
    <w:rsid w:val="366E68AB"/>
    <w:rsid w:val="3A7E1136"/>
    <w:rsid w:val="3B5C0624"/>
    <w:rsid w:val="3D8E89B8"/>
    <w:rsid w:val="40D3AAC4"/>
    <w:rsid w:val="415C1BE8"/>
    <w:rsid w:val="416C891B"/>
    <w:rsid w:val="41D7954F"/>
    <w:rsid w:val="43FAF119"/>
    <w:rsid w:val="44AF8846"/>
    <w:rsid w:val="4582216F"/>
    <w:rsid w:val="474D3C8A"/>
    <w:rsid w:val="47AC869D"/>
    <w:rsid w:val="4A68DA2C"/>
    <w:rsid w:val="4D97284B"/>
    <w:rsid w:val="5819DE55"/>
    <w:rsid w:val="58CBE4B6"/>
    <w:rsid w:val="5922302C"/>
    <w:rsid w:val="59FEB23C"/>
    <w:rsid w:val="5B439676"/>
    <w:rsid w:val="5CF55BCA"/>
    <w:rsid w:val="60107CED"/>
    <w:rsid w:val="606A9116"/>
    <w:rsid w:val="634B80D2"/>
    <w:rsid w:val="669548F1"/>
    <w:rsid w:val="69AFB6B4"/>
    <w:rsid w:val="69E367E1"/>
    <w:rsid w:val="6B791D6F"/>
    <w:rsid w:val="6C046589"/>
    <w:rsid w:val="6D0624B2"/>
    <w:rsid w:val="6D220ED2"/>
    <w:rsid w:val="71643D26"/>
    <w:rsid w:val="71DA1E84"/>
    <w:rsid w:val="73073349"/>
    <w:rsid w:val="7369571C"/>
    <w:rsid w:val="747169DA"/>
    <w:rsid w:val="749F9651"/>
    <w:rsid w:val="7A16EBC8"/>
    <w:rsid w:val="7B84E66E"/>
    <w:rsid w:val="7C1A22EA"/>
    <w:rsid w:val="7E1D4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D46B59"/>
  <w15:docId w15:val="{D00EF19C-00BC-491C-B2C0-A7E50AFEA69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9153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191536"/>
    <w:pPr>
      <w:tabs>
        <w:tab w:val="center" w:pos="4320"/>
        <w:tab w:val="right" w:pos="8640"/>
      </w:tabs>
    </w:pPr>
  </w:style>
  <w:style w:type="character" w:styleId="PageNumber">
    <w:name w:val="page number"/>
    <w:semiHidden/>
    <w:rsid w:val="00191536"/>
    <w:rPr>
      <w:rFonts w:ascii="DeVinne BT" w:hAnsi="DeVinne BT"/>
      <w:sz w:val="28"/>
      <w:szCs w:val="28"/>
    </w:rPr>
  </w:style>
  <w:style w:type="paragraph" w:styleId="MeasureNumber" w:customStyle="1">
    <w:name w:val="Measure Number"/>
    <w:next w:val="Normal"/>
    <w:locked/>
    <w:rsid w:val="00191536"/>
    <w:pPr>
      <w:spacing w:after="440" w:line="720" w:lineRule="exact"/>
      <w:jc w:val="center"/>
    </w:pPr>
    <w:rPr>
      <w:rFonts w:ascii="CheltenhamCnd-Bold" w:hAnsi="CheltenhamCnd-Bold"/>
      <w:bCs/>
      <w:caps/>
      <w:w w:val="80"/>
      <w:sz w:val="72"/>
      <w:szCs w:val="72"/>
    </w:rPr>
  </w:style>
  <w:style w:type="paragraph" w:styleId="MeasureType" w:customStyle="1">
    <w:name w:val="Measure Type"/>
    <w:locked/>
    <w:rsid w:val="00191536"/>
    <w:pPr>
      <w:spacing w:before="480"/>
      <w:jc w:val="center"/>
    </w:pPr>
    <w:rPr>
      <w:rFonts w:ascii="CheltenhamCnd-Bold" w:hAnsi="CheltenhamCnd-Bold"/>
      <w:bCs/>
      <w:caps/>
      <w:spacing w:val="20"/>
      <w:w w:val="150"/>
      <w:sz w:val="48"/>
      <w:szCs w:val="48"/>
    </w:rPr>
  </w:style>
  <w:style w:type="paragraph" w:styleId="Billtext" w:customStyle="1">
    <w:name w:val="Bill text"/>
    <w:rsid w:val="00191536"/>
    <w:pPr>
      <w:spacing w:line="520" w:lineRule="exact"/>
      <w:ind w:firstLine="576"/>
      <w:jc w:val="both"/>
    </w:pPr>
    <w:rPr>
      <w:rFonts w:ascii="DeVinne BT" w:hAnsi="DeVinne BT"/>
      <w:kern w:val="28"/>
      <w:sz w:val="28"/>
      <w:szCs w:val="28"/>
    </w:rPr>
  </w:style>
  <w:style w:type="paragraph" w:styleId="Footer">
    <w:name w:val="footer"/>
    <w:basedOn w:val="Normal"/>
    <w:link w:val="FooterChar"/>
    <w:uiPriority w:val="99"/>
    <w:rsid w:val="00191536"/>
    <w:pPr>
      <w:tabs>
        <w:tab w:val="center" w:pos="4320"/>
        <w:tab w:val="right" w:pos="8640"/>
      </w:tabs>
    </w:pPr>
  </w:style>
  <w:style w:type="character" w:styleId="Enactingclauseitalic" w:customStyle="1">
    <w:name w:val="Enacting clause italic"/>
    <w:locked/>
    <w:rsid w:val="00191536"/>
    <w:rPr>
      <w:i/>
    </w:rPr>
  </w:style>
  <w:style w:type="paragraph" w:styleId="Session" w:customStyle="1">
    <w:name w:val="Session"/>
    <w:link w:val="SessionCharChar"/>
    <w:locked/>
    <w:rsid w:val="00191536"/>
    <w:pPr>
      <w:jc w:val="center"/>
    </w:pPr>
    <w:rPr>
      <w:rFonts w:ascii="DeVinne BT" w:hAnsi="DeVinne BT"/>
    </w:rPr>
  </w:style>
  <w:style w:type="paragraph" w:styleId="Purposeinact" w:customStyle="1">
    <w:name w:val="Purpose in act"/>
    <w:basedOn w:val="Billtext"/>
    <w:locked/>
    <w:rsid w:val="00191536"/>
    <w:pPr>
      <w:spacing w:after="120" w:line="440" w:lineRule="exact"/>
      <w:ind w:left="475" w:hanging="475"/>
    </w:pPr>
  </w:style>
  <w:style w:type="character" w:styleId="SessionCharChar" w:customStyle="1">
    <w:name w:val="Session Char Char"/>
    <w:link w:val="Session"/>
    <w:rsid w:val="00191536"/>
    <w:rPr>
      <w:rFonts w:ascii="DeVinne BT" w:hAnsi="DeVinne BT"/>
      <w:sz w:val="24"/>
      <w:szCs w:val="24"/>
      <w:lang w:val="en-US" w:eastAsia="en-US" w:bidi="ar-SA"/>
    </w:rPr>
  </w:style>
  <w:style w:type="paragraph" w:styleId="Houseorig" w:customStyle="1">
    <w:name w:val="House orig"/>
    <w:next w:val="Dateintro"/>
    <w:locked/>
    <w:rsid w:val="00191536"/>
    <w:pPr>
      <w:spacing w:before="480"/>
      <w:jc w:val="center"/>
    </w:pPr>
    <w:rPr>
      <w:rFonts w:ascii="DeVinne BT" w:hAnsi="DeVinne BT"/>
      <w:caps/>
      <w:sz w:val="28"/>
      <w:szCs w:val="28"/>
    </w:rPr>
  </w:style>
  <w:style w:type="paragraph" w:styleId="Introductioninfocentered" w:customStyle="1">
    <w:name w:val="Introduction info centered"/>
    <w:basedOn w:val="Normal"/>
    <w:rsid w:val="00191536"/>
    <w:pPr>
      <w:suppressAutoHyphens/>
      <w:spacing w:after="360"/>
      <w:jc w:val="center"/>
    </w:pPr>
    <w:rPr>
      <w:rFonts w:ascii="DeVinne BT" w:hAnsi="DeVinne BT"/>
      <w:kern w:val="22"/>
      <w:sz w:val="22"/>
      <w:szCs w:val="22"/>
    </w:rPr>
  </w:style>
  <w:style w:type="paragraph" w:styleId="Dateintro" w:customStyle="1">
    <w:name w:val="Date intro"/>
    <w:basedOn w:val="Normal"/>
    <w:locked/>
    <w:rsid w:val="00191536"/>
    <w:pPr>
      <w:suppressAutoHyphens/>
      <w:spacing w:before="240" w:after="120"/>
      <w:ind w:left="440" w:hanging="440"/>
      <w:jc w:val="center"/>
    </w:pPr>
    <w:rPr>
      <w:rFonts w:ascii="DeVinne BT" w:hAnsi="DeVinne BT"/>
      <w:smallCaps/>
      <w:kern w:val="22"/>
      <w:sz w:val="22"/>
      <w:szCs w:val="22"/>
    </w:rPr>
  </w:style>
  <w:style w:type="paragraph" w:styleId="FooterBill" w:customStyle="1">
    <w:name w:val="Footer Bill"/>
    <w:locked/>
    <w:rsid w:val="00191536"/>
    <w:pPr>
      <w:tabs>
        <w:tab w:val="left" w:pos="360"/>
      </w:tabs>
    </w:pPr>
    <w:rPr>
      <w:rFonts w:ascii="Century Schoolbook" w:hAnsi="Century Schoolbook"/>
      <w:b/>
      <w:caps/>
      <w:sz w:val="16"/>
      <w:szCs w:val="16"/>
    </w:rPr>
  </w:style>
  <w:style w:type="paragraph" w:styleId="Endcharacter" w:customStyle="1">
    <w:name w:val="End character"/>
    <w:locked/>
    <w:rsid w:val="00191536"/>
    <w:pPr>
      <w:widowControl w:val="0"/>
      <w:suppressLineNumbers/>
      <w:spacing w:line="520" w:lineRule="exact"/>
      <w:ind w:left="-432"/>
      <w:jc w:val="center"/>
    </w:pPr>
    <w:rPr>
      <w:rFonts w:ascii="Century Schoolbook" w:hAnsi="Century Schoolbook"/>
      <w:kern w:val="28"/>
      <w:sz w:val="36"/>
      <w:szCs w:val="36"/>
    </w:rPr>
  </w:style>
  <w:style w:type="character" w:styleId="LineRule" w:customStyle="1">
    <w:name w:val="Line Rule"/>
    <w:locked/>
    <w:rsid w:val="00191536"/>
    <w:rPr>
      <w:rFonts w:ascii="DeVinne BT" w:hAnsi="DeVinne BT"/>
      <w:sz w:val="22"/>
    </w:rPr>
  </w:style>
  <w:style w:type="paragraph" w:styleId="Whereasclause" w:customStyle="1">
    <w:name w:val="Whereas clause"/>
    <w:basedOn w:val="Purposeinact"/>
    <w:rsid w:val="00191536"/>
  </w:style>
  <w:style w:type="character" w:styleId="Sessionsmallcaps" w:customStyle="1">
    <w:name w:val="Session small caps"/>
    <w:locked/>
    <w:rsid w:val="00191536"/>
    <w:rPr>
      <w:rFonts w:ascii="DeVinne BT" w:hAnsi="DeVinne BT"/>
      <w:bCs/>
      <w:smallCaps/>
    </w:rPr>
  </w:style>
  <w:style w:type="paragraph" w:styleId="FirstSectionStyle" w:customStyle="1">
    <w:name w:val="First Section Style"/>
    <w:next w:val="Billtext"/>
    <w:rsid w:val="00191536"/>
    <w:pPr>
      <w:keepNext/>
      <w:spacing w:line="520" w:lineRule="exact"/>
      <w:jc w:val="both"/>
    </w:pPr>
    <w:rPr>
      <w:rFonts w:ascii="Century Schoolbook" w:hAnsi="Century Schoolbook"/>
      <w:b/>
      <w:caps/>
      <w:kern w:val="28"/>
      <w:szCs w:val="28"/>
    </w:rPr>
  </w:style>
  <w:style w:type="character" w:styleId="SponsorsName" w:customStyle="1">
    <w:name w:val="Sponsor's Name"/>
    <w:rsid w:val="00191536"/>
    <w:rPr>
      <w:smallCaps/>
    </w:rPr>
  </w:style>
  <w:style w:type="paragraph" w:styleId="Purposeinheadingcentered" w:customStyle="1">
    <w:name w:val="Purpose in heading centered"/>
    <w:basedOn w:val="Normal"/>
    <w:rsid w:val="00191536"/>
    <w:pPr>
      <w:suppressAutoHyphens/>
      <w:spacing w:after="360"/>
      <w:jc w:val="center"/>
    </w:pPr>
    <w:rPr>
      <w:rFonts w:ascii="DeVinne BT" w:hAnsi="DeVinne BT"/>
      <w:kern w:val="22"/>
      <w:sz w:val="22"/>
      <w:szCs w:val="20"/>
    </w:rPr>
  </w:style>
  <w:style w:type="paragraph" w:styleId="Purposeinactcentered" w:customStyle="1">
    <w:name w:val="Purpose in act centered"/>
    <w:basedOn w:val="Purposeinact"/>
    <w:rsid w:val="00191536"/>
    <w:pPr>
      <w:ind w:left="0" w:firstLine="0"/>
      <w:jc w:val="center"/>
    </w:pPr>
    <w:rPr>
      <w:szCs w:val="20"/>
    </w:rPr>
  </w:style>
  <w:style w:type="character" w:styleId="LineNumber">
    <w:name w:val="line number"/>
    <w:basedOn w:val="DefaultParagraphFont"/>
    <w:rsid w:val="00191536"/>
  </w:style>
  <w:style w:type="paragraph" w:styleId="Purposeinheading" w:customStyle="1">
    <w:name w:val="Purpose in heading"/>
    <w:basedOn w:val="Normal"/>
    <w:locked/>
    <w:rsid w:val="00EE3062"/>
    <w:pPr>
      <w:suppressAutoHyphens/>
      <w:spacing w:after="360"/>
      <w:ind w:left="440" w:hanging="440"/>
      <w:jc w:val="both"/>
    </w:pPr>
    <w:rPr>
      <w:rFonts w:ascii="DeVinne BT" w:hAnsi="DeVinne BT"/>
      <w:kern w:val="22"/>
      <w:sz w:val="22"/>
      <w:szCs w:val="20"/>
    </w:rPr>
  </w:style>
  <w:style w:type="paragraph" w:styleId="ColorfulList-Accent11" w:customStyle="1">
    <w:name w:val="Colorful List - Accent 11"/>
    <w:basedOn w:val="Normal"/>
    <w:uiPriority w:val="34"/>
    <w:qFormat/>
    <w:rsid w:val="00C8657F"/>
    <w:pPr>
      <w:spacing w:after="200" w:line="276" w:lineRule="auto"/>
      <w:ind w:left="720"/>
      <w:contextualSpacing/>
    </w:pPr>
    <w:rPr>
      <w:rFonts w:ascii="Calibri" w:hAnsi="Calibri" w:eastAsia="Calibri"/>
      <w:sz w:val="22"/>
      <w:szCs w:val="22"/>
    </w:rPr>
  </w:style>
  <w:style w:type="character" w:styleId="Captionstyle" w:customStyle="1">
    <w:name w:val="Caption style"/>
    <w:rsid w:val="00C8657F"/>
    <w:rPr>
      <w:smallCaps/>
    </w:rPr>
  </w:style>
  <w:style w:type="paragraph" w:styleId="ASUNChapter2" w:customStyle="1">
    <w:name w:val="ASUN Chapter2"/>
    <w:basedOn w:val="Normal"/>
    <w:link w:val="ASUNChapter2Char"/>
    <w:qFormat/>
    <w:rsid w:val="00C8657F"/>
    <w:pPr>
      <w:spacing w:after="240"/>
      <w:jc w:val="center"/>
    </w:pPr>
    <w:rPr>
      <w:rFonts w:ascii="New Baskerville" w:hAnsi="New Baskerville"/>
      <w:smallCaps/>
      <w:sz w:val="40"/>
      <w:szCs w:val="40"/>
    </w:rPr>
  </w:style>
  <w:style w:type="character" w:styleId="ASUNChapter2Char" w:customStyle="1">
    <w:name w:val="ASUN Chapter2 Char"/>
    <w:link w:val="ASUNChapter2"/>
    <w:rsid w:val="00C8657F"/>
    <w:rPr>
      <w:rFonts w:ascii="New Baskerville" w:hAnsi="New Baskerville"/>
      <w:smallCaps/>
      <w:sz w:val="40"/>
      <w:szCs w:val="40"/>
    </w:rPr>
  </w:style>
  <w:style w:type="paragraph" w:styleId="ListParagraph">
    <w:name w:val="List Paragraph"/>
    <w:basedOn w:val="Normal"/>
    <w:qFormat/>
    <w:rsid w:val="006E66D7"/>
    <w:pPr>
      <w:ind w:left="720"/>
      <w:contextualSpacing/>
    </w:pPr>
  </w:style>
  <w:style w:type="character" w:styleId="HeaderChar" w:customStyle="1">
    <w:name w:val="Header Char"/>
    <w:basedOn w:val="DefaultParagraphFont"/>
    <w:link w:val="Header"/>
    <w:uiPriority w:val="99"/>
    <w:rsid w:val="00F93CD7"/>
    <w:rPr>
      <w:sz w:val="24"/>
      <w:szCs w:val="24"/>
    </w:rPr>
  </w:style>
  <w:style w:type="paragraph" w:styleId="BalloonText">
    <w:name w:val="Balloon Text"/>
    <w:basedOn w:val="Normal"/>
    <w:link w:val="BalloonTextChar"/>
    <w:semiHidden/>
    <w:unhideWhenUsed/>
    <w:rsid w:val="00071EF7"/>
    <w:rPr>
      <w:rFonts w:ascii="Tahoma" w:hAnsi="Tahoma" w:cs="Tahoma"/>
      <w:sz w:val="16"/>
      <w:szCs w:val="16"/>
    </w:rPr>
  </w:style>
  <w:style w:type="character" w:styleId="BalloonTextChar" w:customStyle="1">
    <w:name w:val="Balloon Text Char"/>
    <w:basedOn w:val="DefaultParagraphFont"/>
    <w:link w:val="BalloonText"/>
    <w:semiHidden/>
    <w:rsid w:val="00071EF7"/>
    <w:rPr>
      <w:rFonts w:ascii="Tahoma" w:hAnsi="Tahoma" w:cs="Tahoma"/>
      <w:sz w:val="16"/>
      <w:szCs w:val="16"/>
    </w:rPr>
  </w:style>
  <w:style w:type="table" w:styleId="TableGrid">
    <w:name w:val="Table Grid"/>
    <w:basedOn w:val="TableNormal"/>
    <w:rsid w:val="00E36E1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qFormat/>
    <w:rsid w:val="00C166F5"/>
    <w:rPr>
      <w:rFonts w:asciiTheme="minorHAnsi" w:hAnsiTheme="minorHAnsi" w:eastAsiaTheme="minorEastAsia" w:cstheme="minorBidi"/>
      <w:sz w:val="22"/>
      <w:szCs w:val="22"/>
      <w:lang w:eastAsia="ja-JP"/>
    </w:rPr>
  </w:style>
  <w:style w:type="character" w:styleId="NoSpacingChar" w:customStyle="1">
    <w:name w:val="No Spacing Char"/>
    <w:basedOn w:val="DefaultParagraphFont"/>
    <w:link w:val="NoSpacing"/>
    <w:uiPriority w:val="1"/>
    <w:rsid w:val="00C166F5"/>
    <w:rPr>
      <w:rFonts w:asciiTheme="minorHAnsi" w:hAnsiTheme="minorHAnsi" w:eastAsiaTheme="minorEastAsia" w:cstheme="minorBidi"/>
      <w:sz w:val="22"/>
      <w:szCs w:val="22"/>
      <w:lang w:eastAsia="ja-JP"/>
    </w:rPr>
  </w:style>
  <w:style w:type="character" w:styleId="FooterChar" w:customStyle="1">
    <w:name w:val="Footer Char"/>
    <w:basedOn w:val="DefaultParagraphFont"/>
    <w:link w:val="Footer"/>
    <w:uiPriority w:val="99"/>
    <w:rsid w:val="00C166F5"/>
    <w:rPr>
      <w:sz w:val="24"/>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FootnoteText">
    <w:name w:val="footnote text"/>
    <w:basedOn w:val="Normal"/>
    <w:link w:val="FootnoteTextChar"/>
    <w:uiPriority w:val="99"/>
    <w:semiHidden/>
    <w:unhideWhenUsed/>
    <w:rsid w:val="006E57B7"/>
    <w:rPr>
      <w:sz w:val="20"/>
      <w:szCs w:val="20"/>
    </w:rPr>
  </w:style>
  <w:style w:type="character" w:styleId="FootnoteTextChar" w:customStyle="1">
    <w:name w:val="Footnote Text Char"/>
    <w:basedOn w:val="DefaultParagraphFont"/>
    <w:link w:val="FootnoteText"/>
    <w:uiPriority w:val="99"/>
    <w:semiHidden/>
    <w:rsid w:val="006E57B7"/>
    <w:rPr>
      <w:sz w:val="20"/>
      <w:szCs w:val="20"/>
    </w:rPr>
  </w:style>
  <w:style w:type="character" w:styleId="FootnoteReference">
    <w:name w:val="footnote reference"/>
    <w:basedOn w:val="DefaultParagraphFont"/>
    <w:uiPriority w:val="99"/>
    <w:unhideWhenUsed/>
    <w:rsid w:val="006E57B7"/>
    <w:rPr>
      <w:vertAlign w:val="superscript"/>
    </w:rPr>
  </w:style>
  <w:style w:type="character" w:styleId="Hyperlink">
    <w:name w:val="Hyperlink"/>
    <w:basedOn w:val="DefaultParagraphFont"/>
    <w:uiPriority w:val="99"/>
    <w:unhideWhenUsed/>
    <w:rsid w:val="006E57B7"/>
    <w:rPr>
      <w:color w:val="0000FF" w:themeColor="hyperlink"/>
      <w:u w:val="single"/>
    </w:rPr>
  </w:style>
  <w:style w:type="character" w:styleId="UnresolvedMention">
    <w:name w:val="Unresolved Mention"/>
    <w:basedOn w:val="DefaultParagraphFont"/>
    <w:uiPriority w:val="99"/>
    <w:semiHidden/>
    <w:unhideWhenUsed/>
    <w:rsid w:val="006E57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293241">
      <w:bodyDiv w:val="1"/>
      <w:marLeft w:val="0"/>
      <w:marRight w:val="0"/>
      <w:marTop w:val="0"/>
      <w:marBottom w:val="0"/>
      <w:divBdr>
        <w:top w:val="none" w:sz="0" w:space="0" w:color="auto"/>
        <w:left w:val="none" w:sz="0" w:space="0" w:color="auto"/>
        <w:bottom w:val="none" w:sz="0" w:space="0" w:color="auto"/>
        <w:right w:val="none" w:sz="0" w:space="0" w:color="auto"/>
      </w:divBdr>
    </w:div>
    <w:div w:id="724985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 Type="http://schemas.microsoft.com/office/2020/10/relationships/intelligence" Target="intelligence2.xml" Id="R69a1b36bcf21418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wzbf73DQtpVHcBPbdi4KgxdzTg==">CgMxLjAyCWlkLmdqZGd4czgAciExMXJ5OWVzNzFTOGR3WS1sTDlTWFVILTd6aTdXd3FFYlY=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FD89CDE-8BE0-456E-B830-E5595D1880C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Sean Hostmeyer</dc:creator>
  <lastModifiedBy>Elise Miller</lastModifiedBy>
  <revision>6</revision>
  <dcterms:created xsi:type="dcterms:W3CDTF">2024-12-16T00:08:00.0000000Z</dcterms:created>
  <dcterms:modified xsi:type="dcterms:W3CDTF">2025-03-09T03:24:50.9529481Z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06626905c55ed1232be13c7394329a3dfda311b44b2d4124074e50e402741db2</vt:lpwstr>
  </property>
</Properties>
</file>