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10" w:tblpY="229"/>
        <w:tblW w:w="11515" w:type="dxa"/>
        <w:tblLayout w:type="fixed"/>
        <w:tblCellMar>
          <w:left w:w="115" w:type="dxa"/>
          <w:right w:w="115" w:type="dxa"/>
        </w:tblCellMar>
        <w:tblLook w:val="04A0" w:firstRow="1" w:lastRow="0" w:firstColumn="1" w:lastColumn="0" w:noHBand="0" w:noVBand="1"/>
      </w:tblPr>
      <w:tblGrid>
        <w:gridCol w:w="2551"/>
        <w:gridCol w:w="452"/>
        <w:gridCol w:w="2132"/>
        <w:gridCol w:w="5480"/>
        <w:gridCol w:w="900"/>
      </w:tblGrid>
      <w:tr w:rsidR="00A76B3F" w:rsidRPr="00E3013D" w:rsidTr="00A76B3F">
        <w:trPr>
          <w:trHeight w:val="1104"/>
        </w:trPr>
        <w:tc>
          <w:tcPr>
            <w:tcW w:w="11515" w:type="dxa"/>
            <w:gridSpan w:val="5"/>
            <w:shd w:val="clear" w:color="auto" w:fill="FF0000"/>
          </w:tcPr>
          <w:p w:rsidR="00A76B3F" w:rsidRDefault="00B8621E" w:rsidP="00A76B3F">
            <w:pPr>
              <w:spacing w:line="240" w:lineRule="auto"/>
              <w:jc w:val="center"/>
              <w:rPr>
                <w:rFonts w:ascii="Lucida Sans Unicode" w:eastAsia="Times New Roman" w:hAnsi="Lucida Sans Unicode" w:cs="Lucida Sans Unicode"/>
                <w:color w:val="000000"/>
                <w:kern w:val="28"/>
                <w:sz w:val="24"/>
                <w:szCs w:val="24"/>
              </w:rPr>
            </w:pPr>
            <w:r w:rsidRPr="009E102B">
              <w:rPr>
                <w:noProof/>
              </w:rPr>
              <w:drawing>
                <wp:anchor distT="0" distB="0" distL="114300" distR="114300" simplePos="0" relativeHeight="251660288" behindDoc="1" locked="0" layoutInCell="1" allowOverlap="1" wp14:anchorId="051FF727" wp14:editId="365934E3">
                  <wp:simplePos x="0" y="0"/>
                  <wp:positionH relativeFrom="column">
                    <wp:posOffset>-10160</wp:posOffset>
                  </wp:positionH>
                  <wp:positionV relativeFrom="page">
                    <wp:posOffset>30480</wp:posOffset>
                  </wp:positionV>
                  <wp:extent cx="1257300" cy="706755"/>
                  <wp:effectExtent l="0" t="0" r="0" b="0"/>
                  <wp:wrapThrough wrapText="bothSides">
                    <wp:wrapPolygon edited="0">
                      <wp:start x="0" y="0"/>
                      <wp:lineTo x="0" y="20960"/>
                      <wp:lineTo x="21273" y="20960"/>
                      <wp:lineTo x="212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706755"/>
                          </a:xfrm>
                          <a:prstGeom prst="rect">
                            <a:avLst/>
                          </a:prstGeom>
                        </pic:spPr>
                      </pic:pic>
                    </a:graphicData>
                  </a:graphic>
                  <wp14:sizeRelH relativeFrom="margin">
                    <wp14:pctWidth>0</wp14:pctWidth>
                  </wp14:sizeRelH>
                  <wp14:sizeRelV relativeFrom="margin">
                    <wp14:pctHeight>0</wp14:pctHeight>
                  </wp14:sizeRelV>
                </wp:anchor>
              </w:drawing>
            </w:r>
            <w:r w:rsidR="00A76B3F">
              <w:rPr>
                <w:rFonts w:ascii="Lucida Sans Unicode" w:eastAsia="Times New Roman" w:hAnsi="Lucida Sans Unicode" w:cs="Lucida Sans Unicode"/>
                <w:color w:val="000000"/>
                <w:kern w:val="28"/>
                <w:sz w:val="24"/>
                <w:szCs w:val="24"/>
              </w:rPr>
              <w:t>BC ASSESSMENT COMMITTEE MEETING</w:t>
            </w:r>
          </w:p>
          <w:p w:rsidR="00A76B3F" w:rsidRPr="00610060" w:rsidRDefault="004E7BBC" w:rsidP="00A76B3F">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April 9</w:t>
            </w:r>
            <w:r w:rsidRPr="004E7BBC">
              <w:rPr>
                <w:rFonts w:ascii="Lucida Sans Unicode" w:eastAsia="Times New Roman" w:hAnsi="Lucida Sans Unicode" w:cs="Lucida Sans Unicode"/>
                <w:color w:val="000000"/>
                <w:kern w:val="28"/>
                <w:sz w:val="24"/>
                <w:szCs w:val="24"/>
                <w:vertAlign w:val="superscript"/>
              </w:rPr>
              <w:t>th</w:t>
            </w:r>
            <w:r w:rsidR="00F300DA">
              <w:rPr>
                <w:rFonts w:ascii="Lucida Sans Unicode" w:eastAsia="Times New Roman" w:hAnsi="Lucida Sans Unicode" w:cs="Lucida Sans Unicode"/>
                <w:color w:val="000000"/>
                <w:kern w:val="28"/>
                <w:sz w:val="24"/>
                <w:szCs w:val="24"/>
              </w:rPr>
              <w:t>,2018  3:30</w:t>
            </w:r>
            <w:r w:rsidR="002633D3">
              <w:rPr>
                <w:rFonts w:ascii="Lucida Sans Unicode" w:eastAsia="Times New Roman" w:hAnsi="Lucida Sans Unicode" w:cs="Lucida Sans Unicode"/>
                <w:color w:val="000000"/>
                <w:kern w:val="28"/>
                <w:sz w:val="24"/>
                <w:szCs w:val="24"/>
              </w:rPr>
              <w:t>pm-5pm in Collins Conference Center</w:t>
            </w:r>
          </w:p>
          <w:p w:rsidR="00A76B3F" w:rsidRPr="00CF1D8E" w:rsidRDefault="00A76B3F" w:rsidP="00A76B3F">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A76B3F" w:rsidRPr="00CF1D8E" w:rsidRDefault="00263C4E" w:rsidP="00A76B3F">
            <w:pPr>
              <w:spacing w:line="240" w:lineRule="auto"/>
              <w:jc w:val="center"/>
              <w:rPr>
                <w:rFonts w:ascii="Times New Roman" w:eastAsia="Times New Roman" w:hAnsi="Times New Roman" w:cs="Times New Roman"/>
                <w:color w:val="000000"/>
                <w:kern w:val="28"/>
                <w:sz w:val="20"/>
                <w:szCs w:val="20"/>
              </w:rPr>
            </w:pPr>
            <w:hyperlink r:id="rId6" w:history="1">
              <w:r w:rsidR="00A76B3F" w:rsidRPr="00153FE2">
                <w:rPr>
                  <w:rFonts w:ascii="Times New Roman" w:eastAsia="Times New Roman" w:hAnsi="Times New Roman" w:cs="Times New Roman"/>
                  <w:color w:val="FFFFFF" w:themeColor="background1"/>
                  <w:kern w:val="28"/>
                  <w:sz w:val="20"/>
                  <w:szCs w:val="20"/>
                  <w:u w:val="single"/>
                </w:rPr>
                <w:t>https://committees.kccd.edu/bc/committee/assessment</w:t>
              </w:r>
            </w:hyperlink>
          </w:p>
        </w:tc>
      </w:tr>
      <w:tr w:rsidR="00A23D65" w:rsidRPr="00E65219" w:rsidTr="009E102B">
        <w:trPr>
          <w:trHeight w:val="522"/>
        </w:trPr>
        <w:tc>
          <w:tcPr>
            <w:tcW w:w="2551" w:type="dxa"/>
          </w:tcPr>
          <w:p w:rsidR="00A23D65" w:rsidRDefault="00A23D65" w:rsidP="00A76B3F">
            <w:pPr>
              <w:spacing w:line="240" w:lineRule="auto"/>
              <w:jc w:val="center"/>
              <w:rPr>
                <w:rFonts w:ascii="Nyala" w:eastAsia="Times New Roman" w:hAnsi="Nyala" w:cs="Tahoma"/>
                <w:b/>
                <w:color w:val="2A2003"/>
                <w:kern w:val="28"/>
                <w:sz w:val="24"/>
                <w:szCs w:val="24"/>
              </w:rPr>
            </w:pPr>
          </w:p>
        </w:tc>
        <w:tc>
          <w:tcPr>
            <w:tcW w:w="452" w:type="dxa"/>
          </w:tcPr>
          <w:p w:rsidR="00A23D65" w:rsidRPr="00E65219" w:rsidRDefault="00A23D65" w:rsidP="00A76B3F">
            <w:pPr>
              <w:spacing w:beforeLines="60" w:before="144" w:afterLines="60" w:after="144" w:line="240" w:lineRule="auto"/>
              <w:jc w:val="center"/>
            </w:pPr>
          </w:p>
        </w:tc>
        <w:tc>
          <w:tcPr>
            <w:tcW w:w="2132" w:type="dxa"/>
          </w:tcPr>
          <w:p w:rsidR="00A23D65" w:rsidRPr="00722867" w:rsidRDefault="00A23D65" w:rsidP="00692D53">
            <w:pPr>
              <w:spacing w:beforeLines="60" w:before="144" w:afterLines="60" w:after="144" w:line="240" w:lineRule="auto"/>
              <w:rPr>
                <w:b/>
              </w:rPr>
            </w:pPr>
            <w:r>
              <w:rPr>
                <w:b/>
              </w:rPr>
              <w:t>Present</w:t>
            </w:r>
          </w:p>
        </w:tc>
        <w:tc>
          <w:tcPr>
            <w:tcW w:w="5480" w:type="dxa"/>
          </w:tcPr>
          <w:p w:rsidR="00A23D65" w:rsidRDefault="00A23D65" w:rsidP="00692D53">
            <w:pPr>
              <w:spacing w:beforeLines="60" w:before="144" w:afterLines="60" w:after="144" w:line="240" w:lineRule="auto"/>
              <w:rPr>
                <w:b/>
                <w:sz w:val="20"/>
                <w:szCs w:val="20"/>
              </w:rPr>
            </w:pPr>
            <w:r>
              <w:rPr>
                <w:b/>
                <w:sz w:val="20"/>
                <w:szCs w:val="20"/>
              </w:rPr>
              <w:t xml:space="preserve">Di Hoffman, Teresa McAllister, Heather </w:t>
            </w:r>
            <w:proofErr w:type="spellStart"/>
            <w:r>
              <w:rPr>
                <w:b/>
                <w:sz w:val="20"/>
                <w:szCs w:val="20"/>
              </w:rPr>
              <w:t>Shaffstall</w:t>
            </w:r>
            <w:proofErr w:type="spellEnd"/>
            <w:r>
              <w:rPr>
                <w:b/>
                <w:sz w:val="20"/>
                <w:szCs w:val="20"/>
              </w:rPr>
              <w:t xml:space="preserve">, Darrin </w:t>
            </w:r>
            <w:proofErr w:type="spellStart"/>
            <w:r>
              <w:rPr>
                <w:b/>
                <w:sz w:val="20"/>
                <w:szCs w:val="20"/>
              </w:rPr>
              <w:t>Ekern</w:t>
            </w:r>
            <w:proofErr w:type="spellEnd"/>
            <w:r>
              <w:rPr>
                <w:b/>
                <w:sz w:val="20"/>
                <w:szCs w:val="20"/>
              </w:rPr>
              <w:t>, Eleonora Hicks, Milena Liles, Faith Bradham, Jana Richardson, Brent Wilson, Erica Menchaca, Sandy Davis, Edie Nelson.</w:t>
            </w:r>
          </w:p>
        </w:tc>
        <w:tc>
          <w:tcPr>
            <w:tcW w:w="900" w:type="dxa"/>
          </w:tcPr>
          <w:p w:rsidR="00A23D65" w:rsidRPr="00397C90" w:rsidRDefault="00A23D65" w:rsidP="00A76B3F">
            <w:pPr>
              <w:spacing w:beforeLines="60" w:before="144" w:afterLines="60" w:after="144" w:line="240" w:lineRule="auto"/>
              <w:jc w:val="center"/>
              <w:rPr>
                <w:sz w:val="20"/>
                <w:szCs w:val="20"/>
              </w:rPr>
            </w:pPr>
          </w:p>
        </w:tc>
      </w:tr>
      <w:tr w:rsidR="00A76B3F" w:rsidRPr="00E65219" w:rsidTr="009E102B">
        <w:trPr>
          <w:trHeight w:val="522"/>
        </w:trPr>
        <w:tc>
          <w:tcPr>
            <w:tcW w:w="2551" w:type="dxa"/>
            <w:vMerge w:val="restart"/>
          </w:tcPr>
          <w:p w:rsidR="00A76B3F" w:rsidRDefault="00A76B3F" w:rsidP="00A76B3F">
            <w:pPr>
              <w:spacing w:line="240" w:lineRule="auto"/>
              <w:jc w:val="center"/>
              <w:rPr>
                <w:rFonts w:ascii="Nyala" w:eastAsia="Times New Roman" w:hAnsi="Nyala" w:cs="Tahoma"/>
                <w:b/>
                <w:color w:val="2A2003"/>
                <w:kern w:val="28"/>
                <w:sz w:val="24"/>
                <w:szCs w:val="24"/>
              </w:rPr>
            </w:pPr>
          </w:p>
          <w:p w:rsidR="00A76B3F" w:rsidRDefault="00A76B3F" w:rsidP="00A76B3F">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 Mission</w:t>
            </w:r>
          </w:p>
          <w:p w:rsidR="00A76B3F" w:rsidRPr="00894FC8" w:rsidRDefault="00A76B3F" w:rsidP="00A76B3F">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A76B3F" w:rsidRDefault="00A76B3F" w:rsidP="00A76B3F">
            <w:pPr>
              <w:spacing w:line="240" w:lineRule="auto"/>
              <w:rPr>
                <w:rFonts w:ascii="Nyala" w:eastAsia="Times New Roman" w:hAnsi="Nyala" w:cs="Tahoma"/>
                <w:b/>
                <w:color w:val="2A2003"/>
                <w:kern w:val="28"/>
                <w:sz w:val="24"/>
                <w:szCs w:val="24"/>
              </w:rPr>
            </w:pPr>
          </w:p>
          <w:p w:rsidR="00A76B3F" w:rsidRPr="00392B90" w:rsidRDefault="00A76B3F" w:rsidP="00A76B3F">
            <w:pPr>
              <w:spacing w:line="240" w:lineRule="auto"/>
              <w:jc w:val="center"/>
              <w:rPr>
                <w:rFonts w:ascii="Nyala" w:eastAsia="Times New Roman" w:hAnsi="Nyala" w:cs="Tahoma"/>
                <w:b/>
                <w:color w:val="2A2003"/>
                <w:kern w:val="28"/>
                <w:sz w:val="20"/>
                <w:szCs w:val="20"/>
              </w:rPr>
            </w:pPr>
            <w:r w:rsidRPr="00392B90">
              <w:rPr>
                <w:rFonts w:ascii="Nyala" w:eastAsia="Times New Roman" w:hAnsi="Nyala" w:cs="Tahoma"/>
                <w:b/>
                <w:color w:val="2A2003"/>
                <w:kern w:val="28"/>
                <w:sz w:val="20"/>
                <w:szCs w:val="20"/>
              </w:rPr>
              <w:t>ASSESSMENT COMMITTEE</w:t>
            </w:r>
          </w:p>
          <w:p w:rsidR="00A76B3F" w:rsidRDefault="00A76B3F" w:rsidP="00A76B3F">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17-18</w:t>
            </w:r>
          </w:p>
          <w:p w:rsidR="00A76B3F" w:rsidRPr="00397C90" w:rsidRDefault="00A76B3F" w:rsidP="00A76B3F">
            <w:pPr>
              <w:spacing w:line="240" w:lineRule="auto"/>
              <w:jc w:val="center"/>
              <w:rPr>
                <w:rFonts w:ascii="Nyala" w:eastAsia="Times New Roman" w:hAnsi="Nyala" w:cs="Tahoma"/>
                <w:i/>
                <w:color w:val="2A2003"/>
                <w:kern w:val="28"/>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p>
          <w:p w:rsidR="00A76B3F" w:rsidRDefault="00A76B3F" w:rsidP="00A76B3F">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Ensure clear, thorough, measurable and level-appropriate SLO’s, PLO’s, AUO’s are developed, mapped and assessed on a regular basis.</w:t>
            </w:r>
          </w:p>
          <w:p w:rsidR="00A76B3F" w:rsidRDefault="00A76B3F" w:rsidP="00A76B3F">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Assist in utilization of results of assessments for continuous improvement in student learning.</w:t>
            </w:r>
          </w:p>
          <w:p w:rsidR="00A76B3F" w:rsidRPr="00392B90" w:rsidRDefault="00A76B3F" w:rsidP="00A76B3F">
            <w:pPr>
              <w:pStyle w:val="ListParagraph"/>
              <w:numPr>
                <w:ilvl w:val="0"/>
                <w:numId w:val="4"/>
              </w:numPr>
              <w:spacing w:line="240" w:lineRule="auto"/>
              <w:ind w:left="150" w:hanging="150"/>
              <w:rPr>
                <w:rFonts w:ascii="Nyala" w:eastAsia="Times New Roman" w:hAnsi="Nyala" w:cs="Tahoma"/>
                <w:color w:val="2A2003"/>
                <w:kern w:val="28"/>
                <w:sz w:val="20"/>
                <w:szCs w:val="24"/>
                <w:lang w:val="en"/>
              </w:rPr>
            </w:pPr>
            <w:r w:rsidRPr="00392B90">
              <w:rPr>
                <w:rFonts w:ascii="Nyala" w:eastAsia="Times New Roman" w:hAnsi="Nyala" w:cs="Tahoma"/>
                <w:color w:val="2A2003"/>
                <w:kern w:val="28"/>
                <w:sz w:val="20"/>
                <w:szCs w:val="24"/>
                <w:lang w:val="en"/>
              </w:rPr>
              <w:t>Provide faculty with tools needed to achieve competency in student learning assessment process.</w:t>
            </w:r>
          </w:p>
          <w:p w:rsidR="00A76B3F" w:rsidRDefault="00A76B3F" w:rsidP="00A76B3F">
            <w:pPr>
              <w:spacing w:line="240" w:lineRule="auto"/>
              <w:jc w:val="center"/>
              <w:rPr>
                <w:rFonts w:ascii="Nyala" w:eastAsia="Times New Roman" w:hAnsi="Nyala" w:cs="Tahoma"/>
                <w:b/>
                <w:color w:val="2A2003"/>
                <w:kern w:val="28"/>
                <w:sz w:val="24"/>
                <w:szCs w:val="24"/>
              </w:rPr>
            </w:pPr>
          </w:p>
          <w:p w:rsidR="00A76B3F" w:rsidRPr="00392B90" w:rsidRDefault="00A76B3F" w:rsidP="00A76B3F">
            <w:pPr>
              <w:spacing w:line="240" w:lineRule="auto"/>
              <w:jc w:val="center"/>
              <w:rPr>
                <w:rFonts w:ascii="Nyala" w:eastAsia="Times New Roman" w:hAnsi="Nyala" w:cs="Tahoma"/>
                <w:i/>
                <w:color w:val="2A2003"/>
                <w:kern w:val="28"/>
                <w:lang w:val="en"/>
              </w:rPr>
            </w:pPr>
            <w:r>
              <w:rPr>
                <w:rFonts w:ascii="Nyala" w:eastAsia="Times New Roman" w:hAnsi="Nyala" w:cs="Tahoma"/>
                <w:b/>
                <w:color w:val="2A2003"/>
                <w:kern w:val="28"/>
                <w:sz w:val="24"/>
                <w:szCs w:val="24"/>
              </w:rPr>
              <w:t>Goal 2:</w:t>
            </w:r>
          </w:p>
          <w:p w:rsidR="00A76B3F" w:rsidRPr="00BA166B" w:rsidRDefault="00A76B3F" w:rsidP="00A76B3F">
            <w:pPr>
              <w:spacing w:line="240" w:lineRule="auto"/>
              <w:rPr>
                <w:rFonts w:ascii="Nyala" w:eastAsia="Times New Roman" w:hAnsi="Nyala" w:cs="Tahoma"/>
                <w:color w:val="2A2003"/>
                <w:kern w:val="28"/>
                <w:sz w:val="20"/>
                <w:szCs w:val="20"/>
                <w:lang w:val="en"/>
              </w:rPr>
            </w:pPr>
            <w:r w:rsidRPr="00392B90">
              <w:rPr>
                <w:rFonts w:ascii="Nyala" w:eastAsia="Times New Roman" w:hAnsi="Nyala" w:cs="Tahoma"/>
                <w:color w:val="2A2003"/>
                <w:kern w:val="28"/>
                <w:sz w:val="20"/>
                <w:szCs w:val="20"/>
                <w:lang w:val="en"/>
              </w:rPr>
              <w:t>Broadly communicate the results of all assessment and evaluation activities for shared understanding and for sustained, substantive, and collegial dialogue about our strengths and weaknesses, setting appropriate priorities, student outcomes, and continuous improvement of student learning and achievement.</w:t>
            </w:r>
          </w:p>
          <w:p w:rsidR="00A76B3F" w:rsidRDefault="00A76B3F" w:rsidP="00220A40">
            <w:pPr>
              <w:spacing w:line="240" w:lineRule="auto"/>
              <w:jc w:val="center"/>
              <w:rPr>
                <w:rFonts w:ascii="Nyala" w:eastAsia="Times New Roman" w:hAnsi="Nyala" w:cs="Tahoma"/>
                <w:b/>
                <w:color w:val="2A2003"/>
                <w:kern w:val="28"/>
                <w:sz w:val="24"/>
                <w:szCs w:val="24"/>
              </w:rPr>
            </w:pPr>
          </w:p>
        </w:tc>
        <w:tc>
          <w:tcPr>
            <w:tcW w:w="452" w:type="dxa"/>
          </w:tcPr>
          <w:p w:rsidR="00A76B3F" w:rsidRPr="00E65219" w:rsidRDefault="00A76B3F" w:rsidP="00A76B3F">
            <w:pPr>
              <w:spacing w:beforeLines="60" w:before="144" w:afterLines="60" w:after="144" w:line="240" w:lineRule="auto"/>
              <w:jc w:val="center"/>
            </w:pPr>
          </w:p>
        </w:tc>
        <w:tc>
          <w:tcPr>
            <w:tcW w:w="2132" w:type="dxa"/>
          </w:tcPr>
          <w:p w:rsidR="00A76B3F" w:rsidRPr="00722867" w:rsidRDefault="00A76B3F" w:rsidP="00A76B3F">
            <w:pPr>
              <w:spacing w:beforeLines="60" w:before="144" w:afterLines="60" w:after="144" w:line="240" w:lineRule="auto"/>
              <w:jc w:val="center"/>
              <w:rPr>
                <w:b/>
              </w:rPr>
            </w:pPr>
            <w:r w:rsidRPr="00722867">
              <w:rPr>
                <w:b/>
              </w:rPr>
              <w:t>AGENDA ITEM</w:t>
            </w:r>
          </w:p>
        </w:tc>
        <w:tc>
          <w:tcPr>
            <w:tcW w:w="5480" w:type="dxa"/>
          </w:tcPr>
          <w:p w:rsidR="00A76B3F" w:rsidRPr="00722867" w:rsidRDefault="00A76B3F" w:rsidP="00A76B3F">
            <w:pPr>
              <w:spacing w:beforeLines="60" w:before="144" w:afterLines="60" w:after="144" w:line="240" w:lineRule="auto"/>
              <w:jc w:val="center"/>
              <w:rPr>
                <w:b/>
                <w:sz w:val="20"/>
                <w:szCs w:val="20"/>
              </w:rPr>
            </w:pPr>
            <w:r>
              <w:rPr>
                <w:b/>
                <w:sz w:val="20"/>
                <w:szCs w:val="20"/>
              </w:rPr>
              <w:t>NOTES/</w:t>
            </w:r>
            <w:r w:rsidRPr="00722867">
              <w:rPr>
                <w:b/>
                <w:sz w:val="20"/>
                <w:szCs w:val="20"/>
              </w:rPr>
              <w:t>DISCUSSION/FOLLOW-UP/ACTION</w:t>
            </w:r>
          </w:p>
        </w:tc>
        <w:tc>
          <w:tcPr>
            <w:tcW w:w="900" w:type="dxa"/>
          </w:tcPr>
          <w:p w:rsidR="00A76B3F" w:rsidRPr="00397C90" w:rsidRDefault="00A76B3F" w:rsidP="00A76B3F">
            <w:pPr>
              <w:spacing w:beforeLines="60" w:before="144" w:afterLines="60" w:after="144" w:line="240" w:lineRule="auto"/>
              <w:jc w:val="center"/>
              <w:rPr>
                <w:sz w:val="20"/>
                <w:szCs w:val="20"/>
              </w:rPr>
            </w:pPr>
          </w:p>
        </w:tc>
      </w:tr>
      <w:tr w:rsidR="00A76B3F" w:rsidRPr="00E65219" w:rsidTr="009E102B">
        <w:trPr>
          <w:trHeight w:val="1394"/>
        </w:trPr>
        <w:tc>
          <w:tcPr>
            <w:tcW w:w="2551" w:type="dxa"/>
            <w:vMerge/>
          </w:tcPr>
          <w:p w:rsidR="00A76B3F" w:rsidRDefault="00A76B3F" w:rsidP="00A76B3F">
            <w:pPr>
              <w:spacing w:line="240" w:lineRule="auto"/>
              <w:jc w:val="center"/>
              <w:rPr>
                <w:rFonts w:ascii="Nyala" w:eastAsia="Times New Roman" w:hAnsi="Nyala" w:cs="Tahoma"/>
                <w:b/>
                <w:color w:val="2A2003"/>
                <w:kern w:val="28"/>
                <w:sz w:val="24"/>
                <w:szCs w:val="24"/>
              </w:rPr>
            </w:pPr>
          </w:p>
        </w:tc>
        <w:tc>
          <w:tcPr>
            <w:tcW w:w="452" w:type="dxa"/>
          </w:tcPr>
          <w:p w:rsidR="00A76B3F" w:rsidRPr="00E65219" w:rsidRDefault="00A76B3F" w:rsidP="00A76B3F">
            <w:pPr>
              <w:pStyle w:val="ListParagraph"/>
              <w:numPr>
                <w:ilvl w:val="0"/>
                <w:numId w:val="7"/>
              </w:numPr>
              <w:spacing w:beforeLines="60" w:before="144" w:afterLines="60" w:after="144" w:line="240" w:lineRule="auto"/>
              <w:jc w:val="center"/>
            </w:pPr>
          </w:p>
        </w:tc>
        <w:tc>
          <w:tcPr>
            <w:tcW w:w="2132" w:type="dxa"/>
          </w:tcPr>
          <w:p w:rsidR="00A76B3F" w:rsidRPr="002B7346" w:rsidRDefault="002B7346" w:rsidP="00A76B3F">
            <w:pPr>
              <w:spacing w:beforeLines="60" w:before="144" w:afterLines="60" w:after="144" w:line="240" w:lineRule="auto"/>
              <w:rPr>
                <w:b/>
              </w:rPr>
            </w:pPr>
            <w:r>
              <w:rPr>
                <w:b/>
              </w:rPr>
              <w:t>Call to Order</w:t>
            </w:r>
          </w:p>
        </w:tc>
        <w:tc>
          <w:tcPr>
            <w:tcW w:w="5480" w:type="dxa"/>
          </w:tcPr>
          <w:p w:rsidR="00A76B3F" w:rsidRPr="002633D3" w:rsidRDefault="00671D8B" w:rsidP="002633D3">
            <w:pPr>
              <w:pStyle w:val="ListParagraph"/>
              <w:numPr>
                <w:ilvl w:val="0"/>
                <w:numId w:val="15"/>
              </w:numPr>
              <w:spacing w:beforeLines="60" w:before="144" w:afterLines="60" w:after="144" w:line="240" w:lineRule="auto"/>
              <w:rPr>
                <w:sz w:val="20"/>
                <w:szCs w:val="20"/>
              </w:rPr>
            </w:pPr>
            <w:r>
              <w:rPr>
                <w:sz w:val="20"/>
                <w:szCs w:val="20"/>
              </w:rPr>
              <w:t>Call to order.</w:t>
            </w:r>
            <w:r w:rsidR="000543CA">
              <w:rPr>
                <w:sz w:val="20"/>
                <w:szCs w:val="20"/>
              </w:rPr>
              <w:t>-Di</w:t>
            </w:r>
          </w:p>
          <w:p w:rsidR="00A76B3F" w:rsidRDefault="00A76B3F" w:rsidP="00A76B3F">
            <w:pPr>
              <w:pStyle w:val="ListParagraph"/>
              <w:spacing w:beforeLines="60" w:before="144" w:afterLines="60" w:after="144" w:line="240" w:lineRule="auto"/>
              <w:rPr>
                <w:sz w:val="20"/>
                <w:szCs w:val="20"/>
              </w:rPr>
            </w:pPr>
          </w:p>
          <w:p w:rsidR="00A76B3F" w:rsidRPr="00153FE2" w:rsidRDefault="00A76B3F" w:rsidP="002633D3">
            <w:pPr>
              <w:pStyle w:val="ListParagraph"/>
              <w:numPr>
                <w:ilvl w:val="0"/>
                <w:numId w:val="15"/>
              </w:numPr>
              <w:spacing w:beforeLines="60" w:before="144" w:afterLines="60" w:after="144" w:line="240" w:lineRule="auto"/>
              <w:rPr>
                <w:sz w:val="20"/>
                <w:szCs w:val="20"/>
              </w:rPr>
            </w:pPr>
            <w:r>
              <w:rPr>
                <w:sz w:val="20"/>
                <w:szCs w:val="20"/>
              </w:rPr>
              <w:t xml:space="preserve">Approve Minutes </w:t>
            </w:r>
            <w:r w:rsidR="004E7BBC">
              <w:rPr>
                <w:sz w:val="20"/>
                <w:szCs w:val="20"/>
              </w:rPr>
              <w:t>3/12</w:t>
            </w:r>
            <w:r w:rsidR="002633D3">
              <w:rPr>
                <w:sz w:val="20"/>
                <w:szCs w:val="20"/>
              </w:rPr>
              <w:t>/18</w:t>
            </w:r>
            <w:r w:rsidR="00671D8B">
              <w:rPr>
                <w:sz w:val="20"/>
                <w:szCs w:val="20"/>
              </w:rPr>
              <w:t>.</w:t>
            </w:r>
            <w:r w:rsidR="000543CA">
              <w:rPr>
                <w:sz w:val="20"/>
                <w:szCs w:val="20"/>
              </w:rPr>
              <w:t>Approved Faith and Edie</w:t>
            </w:r>
          </w:p>
        </w:tc>
        <w:tc>
          <w:tcPr>
            <w:tcW w:w="900" w:type="dxa"/>
          </w:tcPr>
          <w:p w:rsidR="00A76B3F" w:rsidRPr="00397C90" w:rsidRDefault="00046311" w:rsidP="00A76B3F">
            <w:pPr>
              <w:spacing w:beforeLines="60" w:before="144" w:afterLines="60" w:after="144" w:line="240" w:lineRule="auto"/>
              <w:jc w:val="center"/>
              <w:rPr>
                <w:sz w:val="20"/>
                <w:szCs w:val="20"/>
              </w:rPr>
            </w:pPr>
            <w:r>
              <w:rPr>
                <w:sz w:val="20"/>
                <w:szCs w:val="20"/>
              </w:rPr>
              <w:t>5</w:t>
            </w:r>
            <w:r w:rsidR="00A76B3F">
              <w:rPr>
                <w:sz w:val="20"/>
                <w:szCs w:val="20"/>
              </w:rPr>
              <w:t xml:space="preserve"> min</w:t>
            </w:r>
          </w:p>
        </w:tc>
      </w:tr>
      <w:tr w:rsidR="0078580A" w:rsidRPr="00E65219" w:rsidTr="009E102B">
        <w:trPr>
          <w:trHeight w:val="989"/>
        </w:trPr>
        <w:tc>
          <w:tcPr>
            <w:tcW w:w="2551" w:type="dxa"/>
            <w:vMerge/>
          </w:tcPr>
          <w:p w:rsidR="0078580A" w:rsidRPr="00E65219" w:rsidRDefault="0078580A" w:rsidP="0078580A">
            <w:pPr>
              <w:spacing w:beforeLines="60" w:before="144" w:afterLines="60" w:after="144" w:line="240" w:lineRule="auto"/>
              <w:jc w:val="center"/>
            </w:pPr>
          </w:p>
        </w:tc>
        <w:tc>
          <w:tcPr>
            <w:tcW w:w="452" w:type="dxa"/>
          </w:tcPr>
          <w:p w:rsidR="0078580A" w:rsidRPr="00E65219" w:rsidRDefault="0078580A" w:rsidP="0078580A">
            <w:pPr>
              <w:pStyle w:val="ListParagraph"/>
              <w:numPr>
                <w:ilvl w:val="0"/>
                <w:numId w:val="7"/>
              </w:numPr>
              <w:spacing w:beforeLines="60" w:before="144" w:afterLines="60" w:after="144" w:line="240" w:lineRule="auto"/>
              <w:jc w:val="center"/>
            </w:pPr>
          </w:p>
        </w:tc>
        <w:tc>
          <w:tcPr>
            <w:tcW w:w="2132" w:type="dxa"/>
          </w:tcPr>
          <w:p w:rsidR="0078580A" w:rsidRPr="0078580A" w:rsidRDefault="00A75FA5" w:rsidP="0078580A">
            <w:pPr>
              <w:spacing w:beforeLines="60" w:before="144" w:afterLines="60" w:after="144" w:line="240" w:lineRule="auto"/>
              <w:rPr>
                <w:b/>
              </w:rPr>
            </w:pPr>
            <w:r>
              <w:rPr>
                <w:b/>
              </w:rPr>
              <w:t>Assessment Roundtable</w:t>
            </w:r>
          </w:p>
        </w:tc>
        <w:tc>
          <w:tcPr>
            <w:tcW w:w="5480" w:type="dxa"/>
          </w:tcPr>
          <w:p w:rsidR="0078580A" w:rsidRDefault="004E7BBC" w:rsidP="0078580A">
            <w:pPr>
              <w:pStyle w:val="ListParagraph"/>
              <w:numPr>
                <w:ilvl w:val="0"/>
                <w:numId w:val="20"/>
              </w:numPr>
              <w:spacing w:beforeLines="60" w:before="144" w:afterLines="60" w:after="144" w:line="240" w:lineRule="auto"/>
              <w:rPr>
                <w:sz w:val="20"/>
                <w:szCs w:val="20"/>
              </w:rPr>
            </w:pPr>
            <w:r>
              <w:rPr>
                <w:sz w:val="20"/>
                <w:szCs w:val="20"/>
              </w:rPr>
              <w:t>Library ILO student survey</w:t>
            </w:r>
            <w:r w:rsidR="003B12BD">
              <w:rPr>
                <w:sz w:val="20"/>
                <w:szCs w:val="20"/>
              </w:rPr>
              <w:t xml:space="preserve"> </w:t>
            </w:r>
            <w:r w:rsidR="000543CA">
              <w:rPr>
                <w:sz w:val="20"/>
                <w:szCs w:val="20"/>
              </w:rPr>
              <w:t>–</w:t>
            </w:r>
            <w:r w:rsidR="003B12BD">
              <w:rPr>
                <w:sz w:val="20"/>
                <w:szCs w:val="20"/>
              </w:rPr>
              <w:t xml:space="preserve"> Faith</w:t>
            </w:r>
            <w:r w:rsidR="000543CA">
              <w:rPr>
                <w:sz w:val="20"/>
                <w:szCs w:val="20"/>
              </w:rPr>
              <w:t xml:space="preserve"> presented Library services</w:t>
            </w:r>
            <w:r w:rsidR="008C0F3A">
              <w:rPr>
                <w:sz w:val="20"/>
                <w:szCs w:val="20"/>
              </w:rPr>
              <w:t xml:space="preserve"> assessment</w:t>
            </w:r>
            <w:r w:rsidR="000543CA">
              <w:rPr>
                <w:sz w:val="20"/>
                <w:szCs w:val="20"/>
              </w:rPr>
              <w:t xml:space="preserve">. </w:t>
            </w:r>
            <w:r w:rsidR="00F219A5">
              <w:rPr>
                <w:sz w:val="20"/>
                <w:szCs w:val="20"/>
              </w:rPr>
              <w:t xml:space="preserve">Data </w:t>
            </w:r>
            <w:r w:rsidR="00692D53">
              <w:rPr>
                <w:sz w:val="20"/>
                <w:szCs w:val="20"/>
              </w:rPr>
              <w:t xml:space="preserve">with </w:t>
            </w:r>
            <w:r w:rsidR="00F219A5">
              <w:rPr>
                <w:sz w:val="20"/>
                <w:szCs w:val="20"/>
              </w:rPr>
              <w:t xml:space="preserve">mixed </w:t>
            </w:r>
            <w:r w:rsidR="00A23D65">
              <w:rPr>
                <w:sz w:val="20"/>
                <w:szCs w:val="20"/>
              </w:rPr>
              <w:t>quantitative</w:t>
            </w:r>
            <w:r w:rsidR="00F219A5">
              <w:rPr>
                <w:sz w:val="20"/>
                <w:szCs w:val="20"/>
              </w:rPr>
              <w:t xml:space="preserve"> and qualitative. </w:t>
            </w:r>
            <w:r w:rsidR="008C0F3A">
              <w:rPr>
                <w:sz w:val="20"/>
                <w:szCs w:val="20"/>
              </w:rPr>
              <w:t xml:space="preserve">Great presentation. </w:t>
            </w:r>
            <w:r w:rsidR="00A23D65">
              <w:rPr>
                <w:sz w:val="20"/>
                <w:szCs w:val="20"/>
              </w:rPr>
              <w:t>It was suggested that maybe</w:t>
            </w:r>
            <w:r w:rsidR="008C0F3A">
              <w:rPr>
                <w:sz w:val="20"/>
                <w:szCs w:val="20"/>
              </w:rPr>
              <w:t xml:space="preserve"> a </w:t>
            </w:r>
            <w:r w:rsidR="00A23D65">
              <w:rPr>
                <w:sz w:val="20"/>
                <w:szCs w:val="20"/>
              </w:rPr>
              <w:t>survey in the Libr</w:t>
            </w:r>
            <w:r w:rsidR="00692D53">
              <w:rPr>
                <w:sz w:val="20"/>
                <w:szCs w:val="20"/>
              </w:rPr>
              <w:t>ary lobby to get feedback and a</w:t>
            </w:r>
            <w:r w:rsidR="008C0F3A">
              <w:rPr>
                <w:sz w:val="20"/>
                <w:szCs w:val="20"/>
              </w:rPr>
              <w:t xml:space="preserve"> giveaway. </w:t>
            </w:r>
          </w:p>
          <w:p w:rsidR="004E7BBC" w:rsidRPr="0078580A" w:rsidRDefault="004E7BBC" w:rsidP="0078580A">
            <w:pPr>
              <w:pStyle w:val="ListParagraph"/>
              <w:numPr>
                <w:ilvl w:val="0"/>
                <w:numId w:val="20"/>
              </w:numPr>
              <w:spacing w:beforeLines="60" w:before="144" w:afterLines="60" w:after="144" w:line="240" w:lineRule="auto"/>
              <w:rPr>
                <w:sz w:val="20"/>
                <w:szCs w:val="20"/>
              </w:rPr>
            </w:pPr>
            <w:r>
              <w:rPr>
                <w:sz w:val="20"/>
                <w:szCs w:val="20"/>
              </w:rPr>
              <w:t>Volunteer for next meeting</w:t>
            </w:r>
            <w:r w:rsidR="00A23D65">
              <w:rPr>
                <w:sz w:val="20"/>
                <w:szCs w:val="20"/>
              </w:rPr>
              <w:t>-</w:t>
            </w:r>
          </w:p>
        </w:tc>
        <w:tc>
          <w:tcPr>
            <w:tcW w:w="900" w:type="dxa"/>
          </w:tcPr>
          <w:p w:rsidR="0078580A" w:rsidRDefault="00286D86" w:rsidP="0078580A">
            <w:pPr>
              <w:spacing w:beforeLines="60" w:before="144" w:afterLines="60" w:after="144" w:line="240" w:lineRule="auto"/>
              <w:jc w:val="center"/>
              <w:rPr>
                <w:sz w:val="20"/>
                <w:szCs w:val="20"/>
              </w:rPr>
            </w:pPr>
            <w:r>
              <w:rPr>
                <w:sz w:val="20"/>
                <w:szCs w:val="20"/>
              </w:rPr>
              <w:t>15</w:t>
            </w:r>
            <w:r w:rsidR="00FD14EC">
              <w:rPr>
                <w:sz w:val="20"/>
                <w:szCs w:val="20"/>
              </w:rPr>
              <w:t xml:space="preserve"> min</w:t>
            </w:r>
          </w:p>
          <w:p w:rsidR="004E7BBC" w:rsidRDefault="004E7BBC" w:rsidP="0078580A">
            <w:pPr>
              <w:spacing w:beforeLines="60" w:before="144" w:afterLines="60" w:after="144" w:line="240" w:lineRule="auto"/>
              <w:jc w:val="center"/>
              <w:rPr>
                <w:sz w:val="20"/>
                <w:szCs w:val="20"/>
              </w:rPr>
            </w:pPr>
            <w:r>
              <w:rPr>
                <w:sz w:val="20"/>
                <w:szCs w:val="20"/>
              </w:rPr>
              <w:t>5 min</w:t>
            </w:r>
          </w:p>
        </w:tc>
      </w:tr>
      <w:tr w:rsidR="0078580A" w:rsidRPr="00E65219" w:rsidTr="009E102B">
        <w:trPr>
          <w:trHeight w:val="989"/>
        </w:trPr>
        <w:tc>
          <w:tcPr>
            <w:tcW w:w="2551" w:type="dxa"/>
            <w:vMerge/>
          </w:tcPr>
          <w:p w:rsidR="0078580A" w:rsidRPr="00E65219" w:rsidRDefault="0078580A" w:rsidP="0078580A">
            <w:pPr>
              <w:spacing w:beforeLines="60" w:before="144" w:afterLines="60" w:after="144" w:line="240" w:lineRule="auto"/>
              <w:jc w:val="center"/>
            </w:pPr>
          </w:p>
        </w:tc>
        <w:tc>
          <w:tcPr>
            <w:tcW w:w="452" w:type="dxa"/>
          </w:tcPr>
          <w:p w:rsidR="0078580A" w:rsidRPr="00E65219" w:rsidRDefault="0078580A" w:rsidP="0078580A">
            <w:pPr>
              <w:pStyle w:val="ListParagraph"/>
              <w:numPr>
                <w:ilvl w:val="0"/>
                <w:numId w:val="7"/>
              </w:numPr>
              <w:spacing w:beforeLines="60" w:before="144" w:afterLines="60" w:after="144" w:line="240" w:lineRule="auto"/>
              <w:jc w:val="center"/>
            </w:pPr>
          </w:p>
        </w:tc>
        <w:tc>
          <w:tcPr>
            <w:tcW w:w="2132" w:type="dxa"/>
          </w:tcPr>
          <w:p w:rsidR="0078580A" w:rsidRDefault="0078580A" w:rsidP="0078580A">
            <w:pPr>
              <w:spacing w:beforeLines="60" w:before="144" w:afterLines="60" w:after="144" w:line="240" w:lineRule="auto"/>
              <w:rPr>
                <w:b/>
              </w:rPr>
            </w:pPr>
            <w:r>
              <w:rPr>
                <w:b/>
              </w:rPr>
              <w:t>Ongoing</w:t>
            </w:r>
            <w:r w:rsidRPr="0079424F">
              <w:rPr>
                <w:b/>
              </w:rPr>
              <w:t xml:space="preserve"> Business:</w:t>
            </w:r>
          </w:p>
          <w:p w:rsidR="0078580A" w:rsidRPr="009A300D" w:rsidRDefault="0078580A" w:rsidP="0078580A">
            <w:pPr>
              <w:spacing w:beforeLines="60" w:before="144" w:afterLines="60" w:after="144" w:line="240" w:lineRule="auto"/>
            </w:pPr>
          </w:p>
        </w:tc>
        <w:tc>
          <w:tcPr>
            <w:tcW w:w="5480" w:type="dxa"/>
          </w:tcPr>
          <w:p w:rsidR="0078580A" w:rsidRDefault="004E7BBC" w:rsidP="0078580A">
            <w:pPr>
              <w:pStyle w:val="ListParagraph"/>
              <w:numPr>
                <w:ilvl w:val="0"/>
                <w:numId w:val="14"/>
              </w:numPr>
              <w:spacing w:beforeLines="60" w:before="144" w:afterLines="60" w:after="144" w:line="240" w:lineRule="auto"/>
              <w:rPr>
                <w:sz w:val="20"/>
                <w:szCs w:val="20"/>
              </w:rPr>
            </w:pPr>
            <w:r>
              <w:rPr>
                <w:sz w:val="20"/>
                <w:szCs w:val="20"/>
              </w:rPr>
              <w:t>Handbook status</w:t>
            </w:r>
            <w:r w:rsidR="003B12BD">
              <w:rPr>
                <w:sz w:val="20"/>
                <w:szCs w:val="20"/>
              </w:rPr>
              <w:t xml:space="preserve"> </w:t>
            </w:r>
            <w:r w:rsidR="00E705BF">
              <w:rPr>
                <w:sz w:val="20"/>
                <w:szCs w:val="20"/>
              </w:rPr>
              <w:t>–</w:t>
            </w:r>
            <w:r w:rsidR="003B12BD">
              <w:rPr>
                <w:sz w:val="20"/>
                <w:szCs w:val="20"/>
              </w:rPr>
              <w:t xml:space="preserve"> Di</w:t>
            </w:r>
            <w:r w:rsidR="00E705BF">
              <w:rPr>
                <w:sz w:val="20"/>
                <w:szCs w:val="20"/>
              </w:rPr>
              <w:t>-</w:t>
            </w:r>
            <w:r w:rsidR="00A23D65">
              <w:rPr>
                <w:sz w:val="20"/>
                <w:szCs w:val="20"/>
              </w:rPr>
              <w:t xml:space="preserve">There is a </w:t>
            </w:r>
            <w:r w:rsidR="00E705BF">
              <w:rPr>
                <w:sz w:val="20"/>
                <w:szCs w:val="20"/>
              </w:rPr>
              <w:t>link on the agenda</w:t>
            </w:r>
            <w:r w:rsidR="00692D53">
              <w:rPr>
                <w:sz w:val="20"/>
                <w:szCs w:val="20"/>
              </w:rPr>
              <w:t xml:space="preserve"> to review the handbook</w:t>
            </w:r>
            <w:r w:rsidR="00A23D65">
              <w:rPr>
                <w:sz w:val="20"/>
                <w:szCs w:val="20"/>
              </w:rPr>
              <w:t>. Going to the Senate this week for approval.</w:t>
            </w:r>
          </w:p>
          <w:p w:rsidR="0078580A" w:rsidRPr="0014161D" w:rsidRDefault="004E7BBC" w:rsidP="0078580A">
            <w:pPr>
              <w:pStyle w:val="ListParagraph"/>
              <w:numPr>
                <w:ilvl w:val="0"/>
                <w:numId w:val="14"/>
              </w:numPr>
              <w:spacing w:beforeLines="60" w:before="144" w:afterLines="60" w:after="144" w:line="240" w:lineRule="auto"/>
              <w:rPr>
                <w:sz w:val="20"/>
                <w:szCs w:val="20"/>
              </w:rPr>
            </w:pPr>
            <w:proofErr w:type="spellStart"/>
            <w:proofErr w:type="gramStart"/>
            <w:r>
              <w:rPr>
                <w:sz w:val="20"/>
                <w:szCs w:val="20"/>
              </w:rPr>
              <w:t>eLumen</w:t>
            </w:r>
            <w:proofErr w:type="spellEnd"/>
            <w:proofErr w:type="gramEnd"/>
            <w:r>
              <w:rPr>
                <w:sz w:val="20"/>
                <w:szCs w:val="20"/>
              </w:rPr>
              <w:t xml:space="preserve"> workshops</w:t>
            </w:r>
            <w:r w:rsidR="003B12BD">
              <w:rPr>
                <w:sz w:val="20"/>
                <w:szCs w:val="20"/>
              </w:rPr>
              <w:t xml:space="preserve"> </w:t>
            </w:r>
            <w:r w:rsidR="00E705BF">
              <w:rPr>
                <w:sz w:val="20"/>
                <w:szCs w:val="20"/>
              </w:rPr>
              <w:t>–</w:t>
            </w:r>
            <w:r w:rsidR="003B12BD">
              <w:rPr>
                <w:sz w:val="20"/>
                <w:szCs w:val="20"/>
              </w:rPr>
              <w:t xml:space="preserve"> Di</w:t>
            </w:r>
            <w:r w:rsidR="00E705BF">
              <w:rPr>
                <w:sz w:val="20"/>
                <w:szCs w:val="20"/>
              </w:rPr>
              <w:t>-a few bugs to the Public website. S</w:t>
            </w:r>
            <w:r w:rsidR="00692D53">
              <w:rPr>
                <w:sz w:val="20"/>
                <w:szCs w:val="20"/>
              </w:rPr>
              <w:t>andy and Brent did the first workshop</w:t>
            </w:r>
            <w:r w:rsidR="00E705BF">
              <w:rPr>
                <w:sz w:val="20"/>
                <w:szCs w:val="20"/>
              </w:rPr>
              <w:t xml:space="preserve"> this afternoon.</w:t>
            </w:r>
          </w:p>
        </w:tc>
        <w:tc>
          <w:tcPr>
            <w:tcW w:w="900" w:type="dxa"/>
          </w:tcPr>
          <w:p w:rsidR="0078580A" w:rsidRDefault="004E7BBC" w:rsidP="0078580A">
            <w:pPr>
              <w:spacing w:beforeLines="60" w:before="144" w:afterLines="60" w:after="144" w:line="240" w:lineRule="auto"/>
              <w:jc w:val="center"/>
              <w:rPr>
                <w:sz w:val="20"/>
                <w:szCs w:val="20"/>
              </w:rPr>
            </w:pPr>
            <w:r>
              <w:rPr>
                <w:sz w:val="20"/>
                <w:szCs w:val="20"/>
              </w:rPr>
              <w:t>10</w:t>
            </w:r>
            <w:r w:rsidR="0078580A">
              <w:rPr>
                <w:sz w:val="20"/>
                <w:szCs w:val="20"/>
              </w:rPr>
              <w:t xml:space="preserve"> min</w:t>
            </w:r>
          </w:p>
          <w:p w:rsidR="004E7BBC" w:rsidRDefault="004E7BBC" w:rsidP="0078580A">
            <w:pPr>
              <w:spacing w:beforeLines="60" w:before="144" w:afterLines="60" w:after="144" w:line="240" w:lineRule="auto"/>
              <w:jc w:val="center"/>
              <w:rPr>
                <w:sz w:val="20"/>
                <w:szCs w:val="20"/>
              </w:rPr>
            </w:pPr>
            <w:r>
              <w:rPr>
                <w:sz w:val="20"/>
                <w:szCs w:val="20"/>
              </w:rPr>
              <w:t>5 min</w:t>
            </w:r>
          </w:p>
        </w:tc>
      </w:tr>
      <w:tr w:rsidR="00FD14EC" w:rsidRPr="00E65219" w:rsidTr="009E102B">
        <w:trPr>
          <w:trHeight w:val="989"/>
        </w:trPr>
        <w:tc>
          <w:tcPr>
            <w:tcW w:w="2551" w:type="dxa"/>
            <w:vMerge/>
          </w:tcPr>
          <w:p w:rsidR="00FD14EC" w:rsidRPr="00E65219" w:rsidRDefault="00FD14EC" w:rsidP="00FD14EC">
            <w:pPr>
              <w:spacing w:beforeLines="60" w:before="144" w:afterLines="60" w:after="144" w:line="240" w:lineRule="auto"/>
              <w:jc w:val="center"/>
            </w:pPr>
          </w:p>
        </w:tc>
        <w:tc>
          <w:tcPr>
            <w:tcW w:w="452" w:type="dxa"/>
          </w:tcPr>
          <w:p w:rsidR="00FD14EC" w:rsidRPr="00E65219" w:rsidRDefault="00FD14EC" w:rsidP="00FD14EC">
            <w:pPr>
              <w:pStyle w:val="ListParagraph"/>
              <w:numPr>
                <w:ilvl w:val="0"/>
                <w:numId w:val="7"/>
              </w:numPr>
              <w:spacing w:beforeLines="60" w:before="144" w:afterLines="60" w:after="144" w:line="240" w:lineRule="auto"/>
              <w:jc w:val="center"/>
            </w:pPr>
          </w:p>
        </w:tc>
        <w:tc>
          <w:tcPr>
            <w:tcW w:w="2132" w:type="dxa"/>
          </w:tcPr>
          <w:p w:rsidR="00FD14EC" w:rsidRPr="00A76B3F" w:rsidRDefault="00FD14EC" w:rsidP="00FD14EC">
            <w:pPr>
              <w:spacing w:beforeLines="60" w:before="144" w:afterLines="60" w:after="144" w:line="240" w:lineRule="auto"/>
              <w:rPr>
                <w:b/>
              </w:rPr>
            </w:pPr>
            <w:r>
              <w:rPr>
                <w:b/>
              </w:rPr>
              <w:t>Action Items/To Do:</w:t>
            </w:r>
          </w:p>
        </w:tc>
        <w:tc>
          <w:tcPr>
            <w:tcW w:w="5480" w:type="dxa"/>
          </w:tcPr>
          <w:p w:rsidR="00FD14EC" w:rsidRPr="00A76B3F" w:rsidRDefault="00FD14EC" w:rsidP="00FD14EC">
            <w:pPr>
              <w:spacing w:line="240" w:lineRule="auto"/>
              <w:rPr>
                <w:sz w:val="20"/>
                <w:szCs w:val="20"/>
              </w:rPr>
            </w:pPr>
          </w:p>
          <w:p w:rsidR="00286D86" w:rsidRDefault="00286D86" w:rsidP="00FD14EC">
            <w:pPr>
              <w:pStyle w:val="ListParagraph"/>
              <w:numPr>
                <w:ilvl w:val="0"/>
                <w:numId w:val="16"/>
              </w:numPr>
              <w:spacing w:line="240" w:lineRule="auto"/>
              <w:rPr>
                <w:sz w:val="20"/>
                <w:szCs w:val="20"/>
              </w:rPr>
            </w:pPr>
            <w:r>
              <w:rPr>
                <w:sz w:val="20"/>
                <w:szCs w:val="20"/>
              </w:rPr>
              <w:t>Strategic Directions</w:t>
            </w:r>
            <w:r w:rsidR="00FF3970">
              <w:rPr>
                <w:sz w:val="20"/>
                <w:szCs w:val="20"/>
              </w:rPr>
              <w:t xml:space="preserve">-changing the way it is done. </w:t>
            </w:r>
            <w:r w:rsidR="00692D53">
              <w:rPr>
                <w:sz w:val="20"/>
                <w:szCs w:val="20"/>
              </w:rPr>
              <w:t>Di s</w:t>
            </w:r>
            <w:r w:rsidR="00FF3970">
              <w:rPr>
                <w:sz w:val="20"/>
                <w:szCs w:val="20"/>
              </w:rPr>
              <w:t xml:space="preserve">ent </w:t>
            </w:r>
            <w:r w:rsidR="00692D53">
              <w:rPr>
                <w:sz w:val="20"/>
                <w:szCs w:val="20"/>
              </w:rPr>
              <w:t xml:space="preserve">ours </w:t>
            </w:r>
            <w:r w:rsidR="00FF3970">
              <w:rPr>
                <w:sz w:val="20"/>
                <w:szCs w:val="20"/>
              </w:rPr>
              <w:t>to AIQ.</w:t>
            </w:r>
            <w:r w:rsidR="00692D53">
              <w:rPr>
                <w:sz w:val="20"/>
                <w:szCs w:val="20"/>
              </w:rPr>
              <w:t xml:space="preserve"> </w:t>
            </w:r>
          </w:p>
          <w:p w:rsidR="00FD14EC" w:rsidRDefault="00FD14EC" w:rsidP="00FD14EC">
            <w:pPr>
              <w:pStyle w:val="ListParagraph"/>
              <w:numPr>
                <w:ilvl w:val="0"/>
                <w:numId w:val="16"/>
              </w:numPr>
              <w:spacing w:line="240" w:lineRule="auto"/>
              <w:rPr>
                <w:sz w:val="20"/>
                <w:szCs w:val="20"/>
              </w:rPr>
            </w:pPr>
            <w:r w:rsidRPr="00F300DA">
              <w:rPr>
                <w:sz w:val="20"/>
                <w:szCs w:val="20"/>
              </w:rPr>
              <w:t>Update on Website – Brent Wilson</w:t>
            </w:r>
            <w:r w:rsidR="00FF3970">
              <w:rPr>
                <w:sz w:val="20"/>
                <w:szCs w:val="20"/>
              </w:rPr>
              <w:t>-put in links to the website. Tutorials,</w:t>
            </w:r>
            <w:r w:rsidR="00692D53">
              <w:rPr>
                <w:sz w:val="20"/>
                <w:szCs w:val="20"/>
              </w:rPr>
              <w:t xml:space="preserve"> 6 year plans were revised and posted.</w:t>
            </w:r>
            <w:r w:rsidR="00FF3970">
              <w:rPr>
                <w:sz w:val="20"/>
                <w:szCs w:val="20"/>
              </w:rPr>
              <w:t xml:space="preserve"> </w:t>
            </w:r>
          </w:p>
          <w:p w:rsidR="004E7BBC" w:rsidRPr="00A012B2" w:rsidRDefault="004E7BBC" w:rsidP="00692D53">
            <w:pPr>
              <w:pStyle w:val="ListParagraph"/>
              <w:numPr>
                <w:ilvl w:val="0"/>
                <w:numId w:val="16"/>
              </w:numPr>
              <w:spacing w:line="240" w:lineRule="auto"/>
              <w:rPr>
                <w:sz w:val="20"/>
                <w:szCs w:val="20"/>
              </w:rPr>
            </w:pPr>
            <w:r>
              <w:rPr>
                <w:sz w:val="20"/>
                <w:szCs w:val="20"/>
              </w:rPr>
              <w:t xml:space="preserve">Discussion for </w:t>
            </w:r>
            <w:proofErr w:type="gramStart"/>
            <w:r>
              <w:rPr>
                <w:sz w:val="20"/>
                <w:szCs w:val="20"/>
              </w:rPr>
              <w:t>Fall</w:t>
            </w:r>
            <w:proofErr w:type="gramEnd"/>
            <w:r>
              <w:rPr>
                <w:sz w:val="20"/>
                <w:szCs w:val="20"/>
              </w:rPr>
              <w:t xml:space="preserve"> meetings</w:t>
            </w:r>
            <w:r w:rsidR="003B12BD">
              <w:rPr>
                <w:sz w:val="20"/>
                <w:szCs w:val="20"/>
              </w:rPr>
              <w:t xml:space="preserve"> – Brent &amp; Billie</w:t>
            </w:r>
            <w:r w:rsidR="00A23D65">
              <w:rPr>
                <w:sz w:val="20"/>
                <w:szCs w:val="20"/>
              </w:rPr>
              <w:t xml:space="preserve"> </w:t>
            </w:r>
            <w:r w:rsidR="003B12BD">
              <w:rPr>
                <w:sz w:val="20"/>
                <w:szCs w:val="20"/>
              </w:rPr>
              <w:t>Jo</w:t>
            </w:r>
            <w:r w:rsidR="005B0984">
              <w:rPr>
                <w:sz w:val="20"/>
                <w:szCs w:val="20"/>
              </w:rPr>
              <w:t>-</w:t>
            </w:r>
            <w:r w:rsidR="00692D53">
              <w:rPr>
                <w:sz w:val="20"/>
                <w:szCs w:val="20"/>
              </w:rPr>
              <w:t>Maybe a new time/day for meetings is going to be u</w:t>
            </w:r>
            <w:r w:rsidR="003620AF">
              <w:rPr>
                <w:sz w:val="20"/>
                <w:szCs w:val="20"/>
              </w:rPr>
              <w:t>p for discussion.</w:t>
            </w:r>
          </w:p>
        </w:tc>
        <w:tc>
          <w:tcPr>
            <w:tcW w:w="900" w:type="dxa"/>
          </w:tcPr>
          <w:p w:rsidR="00286D86" w:rsidRDefault="00286D86" w:rsidP="00FD14EC">
            <w:pPr>
              <w:spacing w:beforeLines="60" w:before="144" w:afterLines="60" w:after="144" w:line="240" w:lineRule="auto"/>
              <w:jc w:val="center"/>
              <w:rPr>
                <w:sz w:val="20"/>
                <w:szCs w:val="20"/>
              </w:rPr>
            </w:pPr>
            <w:r>
              <w:rPr>
                <w:sz w:val="20"/>
                <w:szCs w:val="20"/>
              </w:rPr>
              <w:t>5 min</w:t>
            </w:r>
          </w:p>
          <w:p w:rsidR="00FD14EC" w:rsidRDefault="004E7BBC" w:rsidP="00FD14EC">
            <w:pPr>
              <w:spacing w:beforeLines="60" w:before="144" w:afterLines="60" w:after="144" w:line="240" w:lineRule="auto"/>
              <w:jc w:val="center"/>
              <w:rPr>
                <w:sz w:val="20"/>
                <w:szCs w:val="20"/>
              </w:rPr>
            </w:pPr>
            <w:r>
              <w:rPr>
                <w:sz w:val="20"/>
                <w:szCs w:val="20"/>
              </w:rPr>
              <w:t xml:space="preserve">5 </w:t>
            </w:r>
            <w:r w:rsidR="00FD14EC">
              <w:rPr>
                <w:sz w:val="20"/>
                <w:szCs w:val="20"/>
              </w:rPr>
              <w:t>min</w:t>
            </w:r>
          </w:p>
          <w:p w:rsidR="004E7BBC" w:rsidRDefault="004E7BBC" w:rsidP="00FD14EC">
            <w:pPr>
              <w:spacing w:beforeLines="60" w:before="144" w:afterLines="60" w:after="144" w:line="240" w:lineRule="auto"/>
              <w:jc w:val="center"/>
              <w:rPr>
                <w:sz w:val="20"/>
                <w:szCs w:val="20"/>
              </w:rPr>
            </w:pPr>
            <w:r>
              <w:rPr>
                <w:sz w:val="20"/>
                <w:szCs w:val="20"/>
              </w:rPr>
              <w:t>20 min</w:t>
            </w:r>
          </w:p>
          <w:p w:rsidR="00FD14EC" w:rsidRDefault="00FD14EC" w:rsidP="00FD14EC">
            <w:pPr>
              <w:spacing w:beforeLines="60" w:before="144" w:afterLines="60" w:after="144" w:line="240" w:lineRule="auto"/>
              <w:jc w:val="center"/>
              <w:rPr>
                <w:sz w:val="20"/>
                <w:szCs w:val="20"/>
              </w:rPr>
            </w:pPr>
          </w:p>
        </w:tc>
      </w:tr>
      <w:tr w:rsidR="00FD14EC" w:rsidRPr="00E65219" w:rsidTr="009E102B">
        <w:trPr>
          <w:trHeight w:val="989"/>
        </w:trPr>
        <w:tc>
          <w:tcPr>
            <w:tcW w:w="2551" w:type="dxa"/>
            <w:vMerge/>
          </w:tcPr>
          <w:p w:rsidR="00FD14EC" w:rsidRPr="00E65219" w:rsidRDefault="00FD14EC" w:rsidP="00FD14EC">
            <w:pPr>
              <w:spacing w:beforeLines="60" w:before="144" w:afterLines="60" w:after="144" w:line="240" w:lineRule="auto"/>
              <w:jc w:val="center"/>
            </w:pPr>
          </w:p>
        </w:tc>
        <w:tc>
          <w:tcPr>
            <w:tcW w:w="452" w:type="dxa"/>
          </w:tcPr>
          <w:p w:rsidR="00FD14EC" w:rsidRPr="00E65219" w:rsidRDefault="00FD14EC" w:rsidP="00FD14EC">
            <w:pPr>
              <w:pStyle w:val="ListParagraph"/>
              <w:numPr>
                <w:ilvl w:val="0"/>
                <w:numId w:val="7"/>
              </w:numPr>
              <w:spacing w:beforeLines="60" w:before="144" w:afterLines="60" w:after="144" w:line="240" w:lineRule="auto"/>
              <w:jc w:val="center"/>
            </w:pPr>
          </w:p>
        </w:tc>
        <w:tc>
          <w:tcPr>
            <w:tcW w:w="2132" w:type="dxa"/>
          </w:tcPr>
          <w:p w:rsidR="00FD14EC" w:rsidRDefault="00FD14EC" w:rsidP="00FD14EC">
            <w:pPr>
              <w:spacing w:beforeLines="60" w:before="144" w:afterLines="60" w:after="144" w:line="240" w:lineRule="auto"/>
              <w:rPr>
                <w:b/>
              </w:rPr>
            </w:pPr>
            <w:r>
              <w:rPr>
                <w:b/>
              </w:rPr>
              <w:t>Trainings</w:t>
            </w:r>
          </w:p>
        </w:tc>
        <w:tc>
          <w:tcPr>
            <w:tcW w:w="5480" w:type="dxa"/>
          </w:tcPr>
          <w:p w:rsidR="00FD14EC" w:rsidRPr="002B7346" w:rsidRDefault="004E7BBC" w:rsidP="00FD14EC">
            <w:pPr>
              <w:pStyle w:val="ListParagraph"/>
              <w:numPr>
                <w:ilvl w:val="0"/>
                <w:numId w:val="19"/>
              </w:numPr>
              <w:spacing w:beforeLines="60" w:before="144" w:afterLines="60" w:after="144" w:line="240" w:lineRule="auto"/>
              <w:rPr>
                <w:sz w:val="20"/>
                <w:szCs w:val="20"/>
              </w:rPr>
            </w:pPr>
            <w:r>
              <w:rPr>
                <w:sz w:val="20"/>
                <w:szCs w:val="20"/>
              </w:rPr>
              <w:t>Reviewing SLOs and PLOs</w:t>
            </w:r>
            <w:r w:rsidR="003B12BD">
              <w:rPr>
                <w:sz w:val="20"/>
                <w:szCs w:val="20"/>
              </w:rPr>
              <w:t xml:space="preserve"> </w:t>
            </w:r>
            <w:r w:rsidR="003620AF">
              <w:rPr>
                <w:sz w:val="20"/>
                <w:szCs w:val="20"/>
              </w:rPr>
              <w:t>–</w:t>
            </w:r>
            <w:r w:rsidR="003B12BD">
              <w:rPr>
                <w:sz w:val="20"/>
                <w:szCs w:val="20"/>
              </w:rPr>
              <w:t xml:space="preserve"> Di</w:t>
            </w:r>
            <w:r w:rsidR="003620AF">
              <w:rPr>
                <w:sz w:val="20"/>
                <w:szCs w:val="20"/>
              </w:rPr>
              <w:t>-Went over the handout for SLO’s</w:t>
            </w:r>
            <w:r w:rsidR="00EC601A">
              <w:rPr>
                <w:sz w:val="20"/>
                <w:szCs w:val="20"/>
              </w:rPr>
              <w:t xml:space="preserve"> and </w:t>
            </w:r>
            <w:r w:rsidR="007C26F1">
              <w:rPr>
                <w:sz w:val="20"/>
                <w:szCs w:val="20"/>
              </w:rPr>
              <w:t>PLO’s. Is it a good PLO? You can always ask</w:t>
            </w:r>
            <w:r w:rsidR="00692D53">
              <w:rPr>
                <w:sz w:val="20"/>
                <w:szCs w:val="20"/>
              </w:rPr>
              <w:t xml:space="preserve"> the author</w:t>
            </w:r>
            <w:r w:rsidR="007C26F1">
              <w:rPr>
                <w:sz w:val="20"/>
                <w:szCs w:val="20"/>
              </w:rPr>
              <w:t>. DI picked one of the SLO’s from EDUC B24 to</w:t>
            </w:r>
            <w:r w:rsidR="00692D53">
              <w:rPr>
                <w:sz w:val="20"/>
                <w:szCs w:val="20"/>
              </w:rPr>
              <w:t xml:space="preserve"> give us an example of how </w:t>
            </w:r>
            <w:proofErr w:type="gramStart"/>
            <w:r w:rsidR="00692D53">
              <w:rPr>
                <w:sz w:val="20"/>
                <w:szCs w:val="20"/>
              </w:rPr>
              <w:t xml:space="preserve">to </w:t>
            </w:r>
            <w:r w:rsidR="007C26F1">
              <w:rPr>
                <w:sz w:val="20"/>
                <w:szCs w:val="20"/>
              </w:rPr>
              <w:t xml:space="preserve"> review</w:t>
            </w:r>
            <w:proofErr w:type="gramEnd"/>
            <w:r w:rsidR="007C26F1">
              <w:rPr>
                <w:sz w:val="20"/>
                <w:szCs w:val="20"/>
              </w:rPr>
              <w:t>.</w:t>
            </w:r>
          </w:p>
        </w:tc>
        <w:tc>
          <w:tcPr>
            <w:tcW w:w="900" w:type="dxa"/>
          </w:tcPr>
          <w:p w:rsidR="00FD14EC" w:rsidRDefault="004E7BBC" w:rsidP="00FD14EC">
            <w:pPr>
              <w:spacing w:beforeLines="60" w:before="144" w:afterLines="60" w:after="144" w:line="240" w:lineRule="auto"/>
              <w:jc w:val="center"/>
              <w:rPr>
                <w:sz w:val="20"/>
                <w:szCs w:val="20"/>
              </w:rPr>
            </w:pPr>
            <w:r>
              <w:rPr>
                <w:sz w:val="20"/>
                <w:szCs w:val="20"/>
              </w:rPr>
              <w:t>20</w:t>
            </w:r>
            <w:r w:rsidR="00FD14EC">
              <w:rPr>
                <w:sz w:val="20"/>
                <w:szCs w:val="20"/>
              </w:rPr>
              <w:t xml:space="preserve"> min</w:t>
            </w:r>
          </w:p>
        </w:tc>
      </w:tr>
      <w:tr w:rsidR="00FD14EC" w:rsidRPr="00E65219" w:rsidTr="009E102B">
        <w:trPr>
          <w:trHeight w:val="1700"/>
        </w:trPr>
        <w:tc>
          <w:tcPr>
            <w:tcW w:w="2551" w:type="dxa"/>
            <w:vMerge/>
          </w:tcPr>
          <w:p w:rsidR="00FD14EC" w:rsidRPr="00E65219" w:rsidRDefault="00FD14EC" w:rsidP="00FD14EC">
            <w:pPr>
              <w:spacing w:beforeLines="60" w:before="144" w:afterLines="60" w:after="144" w:line="240" w:lineRule="auto"/>
              <w:jc w:val="center"/>
            </w:pPr>
          </w:p>
        </w:tc>
        <w:tc>
          <w:tcPr>
            <w:tcW w:w="452" w:type="dxa"/>
          </w:tcPr>
          <w:p w:rsidR="00FD14EC" w:rsidRPr="00E65219" w:rsidRDefault="00FD14EC" w:rsidP="00FD14EC">
            <w:pPr>
              <w:pStyle w:val="ListParagraph"/>
              <w:numPr>
                <w:ilvl w:val="0"/>
                <w:numId w:val="7"/>
              </w:numPr>
              <w:spacing w:beforeLines="60" w:before="144" w:afterLines="60" w:after="144" w:line="240" w:lineRule="auto"/>
              <w:jc w:val="center"/>
            </w:pPr>
          </w:p>
        </w:tc>
        <w:tc>
          <w:tcPr>
            <w:tcW w:w="2132" w:type="dxa"/>
          </w:tcPr>
          <w:p w:rsidR="00FD14EC" w:rsidRDefault="00FD14EC" w:rsidP="00FD14EC">
            <w:pPr>
              <w:spacing w:beforeLines="60" w:before="144" w:afterLines="60" w:after="144" w:line="240" w:lineRule="auto"/>
              <w:rPr>
                <w:b/>
              </w:rPr>
            </w:pPr>
            <w:r>
              <w:rPr>
                <w:b/>
              </w:rPr>
              <w:t>Reports:</w:t>
            </w:r>
          </w:p>
        </w:tc>
        <w:tc>
          <w:tcPr>
            <w:tcW w:w="5480" w:type="dxa"/>
          </w:tcPr>
          <w:p w:rsidR="00FD14EC" w:rsidRDefault="00FD14EC" w:rsidP="00FD14EC">
            <w:pPr>
              <w:pStyle w:val="ListParagraph"/>
              <w:numPr>
                <w:ilvl w:val="0"/>
                <w:numId w:val="19"/>
              </w:numPr>
              <w:spacing w:beforeLines="60" w:before="144" w:afterLines="60" w:after="144" w:line="240" w:lineRule="auto"/>
              <w:rPr>
                <w:sz w:val="20"/>
                <w:szCs w:val="20"/>
              </w:rPr>
            </w:pPr>
            <w:r w:rsidRPr="00671D8B">
              <w:rPr>
                <w:sz w:val="20"/>
                <w:szCs w:val="20"/>
              </w:rPr>
              <w:t>None at this time</w:t>
            </w:r>
            <w:r>
              <w:rPr>
                <w:sz w:val="20"/>
                <w:szCs w:val="20"/>
              </w:rPr>
              <w:t>.</w:t>
            </w:r>
          </w:p>
          <w:p w:rsidR="0014161D" w:rsidRPr="0014161D" w:rsidRDefault="0014161D" w:rsidP="0014161D">
            <w:pPr>
              <w:spacing w:beforeLines="60" w:before="144" w:afterLines="60" w:after="144" w:line="240" w:lineRule="auto"/>
              <w:rPr>
                <w:sz w:val="20"/>
                <w:szCs w:val="20"/>
              </w:rPr>
            </w:pPr>
          </w:p>
        </w:tc>
        <w:tc>
          <w:tcPr>
            <w:tcW w:w="900" w:type="dxa"/>
          </w:tcPr>
          <w:p w:rsidR="00FD14EC" w:rsidRDefault="00FD14EC" w:rsidP="00FD14EC">
            <w:pPr>
              <w:spacing w:beforeLines="60" w:before="144" w:afterLines="60" w:after="144" w:line="240" w:lineRule="auto"/>
              <w:jc w:val="center"/>
              <w:rPr>
                <w:sz w:val="20"/>
                <w:szCs w:val="20"/>
              </w:rPr>
            </w:pPr>
          </w:p>
        </w:tc>
      </w:tr>
      <w:tr w:rsidR="00FD14EC" w:rsidRPr="00E65219" w:rsidTr="009E102B">
        <w:trPr>
          <w:trHeight w:val="1044"/>
        </w:trPr>
        <w:tc>
          <w:tcPr>
            <w:tcW w:w="2551" w:type="dxa"/>
            <w:vMerge/>
          </w:tcPr>
          <w:p w:rsidR="00FD14EC" w:rsidRPr="00E65219" w:rsidRDefault="00FD14EC" w:rsidP="00FD14EC">
            <w:pPr>
              <w:spacing w:beforeLines="60" w:before="144" w:afterLines="60" w:after="144" w:line="240" w:lineRule="auto"/>
              <w:jc w:val="center"/>
            </w:pPr>
          </w:p>
        </w:tc>
        <w:tc>
          <w:tcPr>
            <w:tcW w:w="452" w:type="dxa"/>
          </w:tcPr>
          <w:p w:rsidR="00FD14EC" w:rsidRPr="00E65219" w:rsidRDefault="00FD14EC" w:rsidP="00FD14EC">
            <w:pPr>
              <w:pStyle w:val="ListParagraph"/>
              <w:numPr>
                <w:ilvl w:val="0"/>
                <w:numId w:val="7"/>
              </w:numPr>
              <w:spacing w:beforeLines="60" w:before="144" w:afterLines="60" w:after="144" w:line="240" w:lineRule="auto"/>
              <w:jc w:val="center"/>
            </w:pPr>
          </w:p>
        </w:tc>
        <w:tc>
          <w:tcPr>
            <w:tcW w:w="2132" w:type="dxa"/>
          </w:tcPr>
          <w:p w:rsidR="00FD14EC" w:rsidRDefault="00FD14EC" w:rsidP="00FD14EC">
            <w:pPr>
              <w:spacing w:line="240" w:lineRule="auto"/>
              <w:rPr>
                <w:b/>
              </w:rPr>
            </w:pPr>
          </w:p>
          <w:p w:rsidR="00FD14EC" w:rsidRDefault="00FD14EC" w:rsidP="00FD14EC">
            <w:pPr>
              <w:spacing w:line="240" w:lineRule="auto"/>
              <w:rPr>
                <w:b/>
              </w:rPr>
            </w:pPr>
            <w:r>
              <w:rPr>
                <w:b/>
              </w:rPr>
              <w:t>Next meeting:</w:t>
            </w:r>
          </w:p>
        </w:tc>
        <w:tc>
          <w:tcPr>
            <w:tcW w:w="5480" w:type="dxa"/>
          </w:tcPr>
          <w:p w:rsidR="00FD14EC" w:rsidRDefault="00FD14EC" w:rsidP="00FD14EC">
            <w:pPr>
              <w:spacing w:beforeLines="60" w:before="144" w:afterLines="60" w:after="144" w:line="240" w:lineRule="auto"/>
              <w:rPr>
                <w:sz w:val="20"/>
                <w:szCs w:val="20"/>
              </w:rPr>
            </w:pPr>
          </w:p>
          <w:p w:rsidR="00FD14EC" w:rsidRDefault="004E7BBC" w:rsidP="00FD14EC">
            <w:pPr>
              <w:spacing w:beforeLines="60" w:before="144" w:afterLines="60" w:after="144" w:line="240" w:lineRule="auto"/>
              <w:rPr>
                <w:b/>
                <w:i/>
                <w:sz w:val="20"/>
                <w:szCs w:val="20"/>
              </w:rPr>
            </w:pPr>
            <w:r>
              <w:rPr>
                <w:b/>
                <w:i/>
                <w:sz w:val="20"/>
                <w:szCs w:val="20"/>
              </w:rPr>
              <w:t>April 23</w:t>
            </w:r>
            <w:r w:rsidRPr="004E7BBC">
              <w:rPr>
                <w:b/>
                <w:i/>
                <w:sz w:val="20"/>
                <w:szCs w:val="20"/>
                <w:vertAlign w:val="superscript"/>
              </w:rPr>
              <w:t>rd</w:t>
            </w:r>
            <w:r>
              <w:rPr>
                <w:b/>
                <w:i/>
                <w:sz w:val="20"/>
                <w:szCs w:val="20"/>
              </w:rPr>
              <w:t xml:space="preserve"> </w:t>
            </w:r>
            <w:r w:rsidR="00FD14EC" w:rsidRPr="00A76B3F">
              <w:rPr>
                <w:b/>
                <w:i/>
                <w:sz w:val="20"/>
                <w:szCs w:val="20"/>
              </w:rPr>
              <w:t>, 3:30pm-5:00pm in Collins Conference Center</w:t>
            </w:r>
          </w:p>
          <w:p w:rsidR="004E7BBC" w:rsidRDefault="004E7BBC" w:rsidP="00FD14EC">
            <w:pPr>
              <w:spacing w:beforeLines="60" w:before="144" w:afterLines="60" w:after="144" w:line="240" w:lineRule="auto"/>
              <w:rPr>
                <w:b/>
                <w:i/>
                <w:sz w:val="20"/>
                <w:szCs w:val="20"/>
              </w:rPr>
            </w:pPr>
          </w:p>
          <w:p w:rsidR="004E7BBC" w:rsidRPr="00A76B3F" w:rsidRDefault="004E7BBC" w:rsidP="00FD14EC">
            <w:pPr>
              <w:spacing w:beforeLines="60" w:before="144" w:afterLines="60" w:after="144" w:line="240" w:lineRule="auto"/>
              <w:rPr>
                <w:b/>
                <w:i/>
                <w:sz w:val="20"/>
                <w:szCs w:val="20"/>
              </w:rPr>
            </w:pPr>
            <w:r>
              <w:rPr>
                <w:b/>
                <w:i/>
                <w:sz w:val="20"/>
                <w:szCs w:val="20"/>
              </w:rPr>
              <w:t>******* NO MEETING MAY 7</w:t>
            </w:r>
            <w:r w:rsidRPr="004E7BBC">
              <w:rPr>
                <w:b/>
                <w:i/>
                <w:sz w:val="20"/>
                <w:szCs w:val="20"/>
                <w:vertAlign w:val="superscript"/>
              </w:rPr>
              <w:t>t</w:t>
            </w:r>
            <w:r>
              <w:rPr>
                <w:b/>
                <w:i/>
                <w:sz w:val="20"/>
                <w:szCs w:val="20"/>
                <w:vertAlign w:val="superscript"/>
              </w:rPr>
              <w:t xml:space="preserve">h  </w:t>
            </w:r>
            <w:r>
              <w:rPr>
                <w:b/>
                <w:i/>
                <w:sz w:val="20"/>
                <w:szCs w:val="20"/>
              </w:rPr>
              <w:t>*****</w:t>
            </w:r>
          </w:p>
        </w:tc>
        <w:tc>
          <w:tcPr>
            <w:tcW w:w="900" w:type="dxa"/>
          </w:tcPr>
          <w:p w:rsidR="00FD14EC" w:rsidRDefault="00FD14EC" w:rsidP="00FD14EC">
            <w:pPr>
              <w:spacing w:beforeLines="60" w:before="144" w:afterLines="60" w:after="144" w:line="240" w:lineRule="auto"/>
              <w:jc w:val="center"/>
              <w:rPr>
                <w:sz w:val="20"/>
                <w:szCs w:val="20"/>
              </w:rPr>
            </w:pPr>
          </w:p>
        </w:tc>
      </w:tr>
    </w:tbl>
    <w:p w:rsidR="00731ED9" w:rsidRPr="00E3013D" w:rsidRDefault="00731ED9" w:rsidP="00731ED9">
      <w:pPr>
        <w:spacing w:beforeLines="60" w:before="144" w:afterLines="60" w:after="144" w:line="240" w:lineRule="auto"/>
        <w:rPr>
          <w:sz w:val="24"/>
          <w:szCs w:val="24"/>
        </w:rPr>
      </w:pPr>
    </w:p>
    <w:p w:rsidR="009E102B" w:rsidRDefault="009E102B">
      <w:pPr>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67"/>
        <w:gridCol w:w="3971"/>
        <w:gridCol w:w="3328"/>
      </w:tblGrid>
      <w:tr w:rsidR="009E102B" w:rsidRPr="009E102B" w:rsidTr="16F8D8BE">
        <w:tc>
          <w:tcPr>
            <w:tcW w:w="3536" w:type="pct"/>
            <w:gridSpan w:val="2"/>
            <w:shd w:val="clear" w:color="auto" w:fill="auto"/>
            <w:vAlign w:val="center"/>
          </w:tcPr>
          <w:p w:rsidR="009E102B" w:rsidRPr="009E102B" w:rsidRDefault="00BA7C82" w:rsidP="009E102B">
            <w:pPr>
              <w:keepNext/>
              <w:spacing w:line="240" w:lineRule="auto"/>
              <w:jc w:val="center"/>
              <w:outlineLvl w:val="0"/>
              <w:rPr>
                <w:rFonts w:ascii="Arial" w:eastAsia="Times New Roman" w:hAnsi="Arial" w:cs="Times New Roman"/>
                <w:b/>
                <w:bCs/>
                <w:color w:val="FF0000"/>
                <w:spacing w:val="-3"/>
                <w:sz w:val="24"/>
                <w:szCs w:val="20"/>
              </w:rPr>
            </w:pPr>
            <w:r>
              <w:rPr>
                <w:rFonts w:ascii="Arial" w:eastAsia="Times New Roman" w:hAnsi="Arial" w:cs="Times New Roman"/>
                <w:b/>
                <w:bCs/>
                <w:color w:val="000000"/>
                <w:spacing w:val="-3"/>
                <w:sz w:val="24"/>
                <w:szCs w:val="20"/>
              </w:rPr>
              <w:t>Assessment Committee 17-18 (3/21</w:t>
            </w:r>
            <w:r w:rsidR="009E102B" w:rsidRPr="009E102B">
              <w:rPr>
                <w:rFonts w:ascii="Arial" w:eastAsia="Times New Roman" w:hAnsi="Arial" w:cs="Times New Roman"/>
                <w:b/>
                <w:bCs/>
                <w:color w:val="000000"/>
                <w:spacing w:val="-3"/>
                <w:sz w:val="24"/>
                <w:szCs w:val="20"/>
              </w:rPr>
              <w:t>/18)</w:t>
            </w:r>
          </w:p>
        </w:tc>
        <w:tc>
          <w:tcPr>
            <w:tcW w:w="1464" w:type="pct"/>
          </w:tcPr>
          <w:p w:rsidR="009E102B" w:rsidRPr="009E102B" w:rsidRDefault="009E102B" w:rsidP="009E102B">
            <w:pPr>
              <w:keepNext/>
              <w:spacing w:line="240" w:lineRule="auto"/>
              <w:jc w:val="center"/>
              <w:outlineLvl w:val="0"/>
              <w:rPr>
                <w:rFonts w:ascii="Arial" w:eastAsia="Times New Roman" w:hAnsi="Arial" w:cs="Times New Roman"/>
                <w:b/>
                <w:bCs/>
                <w:color w:val="000000"/>
                <w:spacing w:val="-3"/>
                <w:sz w:val="24"/>
                <w:szCs w:val="20"/>
              </w:rPr>
            </w:pPr>
          </w:p>
        </w:tc>
      </w:tr>
      <w:tr w:rsidR="009E102B" w:rsidRPr="009E102B" w:rsidTr="16F8D8BE">
        <w:trPr>
          <w:trHeight w:val="242"/>
        </w:trPr>
        <w:tc>
          <w:tcPr>
            <w:tcW w:w="3536" w:type="pct"/>
            <w:gridSpan w:val="2"/>
            <w:tcBorders>
              <w:top w:val="single" w:sz="4" w:space="0" w:color="auto"/>
              <w:bottom w:val="single" w:sz="4" w:space="0" w:color="auto"/>
            </w:tcBorders>
            <w:shd w:val="clear" w:color="auto" w:fill="auto"/>
            <w:vAlign w:val="center"/>
          </w:tcPr>
          <w:p w:rsidR="009E102B" w:rsidRPr="009E102B" w:rsidRDefault="009E102B" w:rsidP="009E102B">
            <w:pPr>
              <w:spacing w:line="240" w:lineRule="auto"/>
              <w:jc w:val="center"/>
              <w:rPr>
                <w:rFonts w:ascii="Calibri" w:eastAsia="Times New Roman" w:hAnsi="Calibri" w:cs="Arial"/>
                <w:b/>
                <w:bCs/>
                <w:spacing w:val="-3"/>
              </w:rPr>
            </w:pPr>
            <w:proofErr w:type="spellStart"/>
            <w:r w:rsidRPr="009E102B">
              <w:rPr>
                <w:rFonts w:ascii="Calibri" w:eastAsia="Times New Roman" w:hAnsi="Calibri" w:cs="Arial"/>
                <w:b/>
                <w:bCs/>
                <w:spacing w:val="-3"/>
              </w:rPr>
              <w:t>BillieJo</w:t>
            </w:r>
            <w:proofErr w:type="spellEnd"/>
            <w:r w:rsidRPr="009E102B">
              <w:rPr>
                <w:rFonts w:ascii="Calibri" w:eastAsia="Times New Roman" w:hAnsi="Calibri" w:cs="Arial"/>
                <w:b/>
                <w:bCs/>
                <w:spacing w:val="-3"/>
              </w:rPr>
              <w:t xml:space="preserve"> Rice, Administrative Co-chair/Dianthe Hoffman, Faculty Co-Chair</w:t>
            </w:r>
          </w:p>
        </w:tc>
        <w:tc>
          <w:tcPr>
            <w:tcW w:w="1464" w:type="pct"/>
            <w:tcBorders>
              <w:top w:val="single" w:sz="4" w:space="0" w:color="auto"/>
              <w:bottom w:val="single" w:sz="4" w:space="0" w:color="auto"/>
            </w:tcBorders>
            <w:shd w:val="clear" w:color="auto" w:fill="auto"/>
          </w:tcPr>
          <w:p w:rsidR="009E102B" w:rsidRPr="009E102B" w:rsidRDefault="009E102B" w:rsidP="009E102B">
            <w:pPr>
              <w:spacing w:line="240" w:lineRule="auto"/>
              <w:jc w:val="center"/>
              <w:rPr>
                <w:rFonts w:ascii="Calibri" w:eastAsia="Times New Roman" w:hAnsi="Calibri" w:cs="Arial"/>
                <w:b/>
                <w:bCs/>
                <w:spacing w:val="-3"/>
              </w:rPr>
            </w:pPr>
            <w:r w:rsidRPr="009E102B">
              <w:rPr>
                <w:rFonts w:ascii="Calibri" w:eastAsia="Times New Roman" w:hAnsi="Calibri" w:cs="Arial"/>
                <w:b/>
                <w:bCs/>
                <w:spacing w:val="-3"/>
              </w:rPr>
              <w:t>Signature</w:t>
            </w: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Administrative Co-chair</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Billie Jo Rice</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32"/>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Faculty Co-Chair</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Di Hoffman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Adjunct Rep</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
                <w:bCs/>
                <w:i/>
                <w:spacing w:val="-3"/>
              </w:rPr>
              <w:t>VACANCY</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Academic Development</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Teresa McAllister</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Agriculture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
                <w:bCs/>
                <w:i/>
                <w:spacing w:val="-3"/>
              </w:rPr>
            </w:pPr>
            <w:r w:rsidRPr="009E102B">
              <w:rPr>
                <w:rFonts w:ascii="Calibri" w:eastAsia="Times New Roman" w:hAnsi="Calibri" w:cs="Arial"/>
                <w:b/>
                <w:bCs/>
                <w:i/>
                <w:spacing w:val="-3"/>
              </w:rPr>
              <w:t>VACANCY (Chair – Gregg Cluff)</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
                <w:bCs/>
                <w:i/>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Allied Health</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Heather Shaffstall</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Art</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Darrin Ekern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Behavioral Sciences/Criminal Justice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Eleonora Hicks</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Biological Sciences</w:t>
            </w:r>
          </w:p>
        </w:tc>
        <w:tc>
          <w:tcPr>
            <w:tcW w:w="1747" w:type="pct"/>
            <w:tcBorders>
              <w:top w:val="single" w:sz="4" w:space="0" w:color="auto"/>
            </w:tcBorders>
            <w:shd w:val="clear" w:color="auto" w:fill="auto"/>
            <w:vAlign w:val="center"/>
          </w:tcPr>
          <w:p w:rsidR="009E102B" w:rsidRPr="004E7BBC" w:rsidRDefault="004E7BBC" w:rsidP="16F8D8BE">
            <w:pPr>
              <w:spacing w:line="240" w:lineRule="auto"/>
              <w:rPr>
                <w:rFonts w:ascii="Calibri" w:eastAsia="Times New Roman" w:hAnsi="Calibri" w:cs="Arial"/>
                <w:bCs/>
                <w:iCs/>
              </w:rPr>
            </w:pPr>
            <w:r>
              <w:rPr>
                <w:rFonts w:ascii="Calibri" w:eastAsia="Times New Roman" w:hAnsi="Calibri" w:cs="Arial"/>
                <w:bCs/>
                <w:iCs/>
                <w:spacing w:val="-3"/>
              </w:rPr>
              <w:t>Milena Liles</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
                <w:bCs/>
                <w:i/>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Business Management &amp; Info Technology</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Gayle Richardson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Communication</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
                <w:bCs/>
                <w:spacing w:val="-3"/>
              </w:rPr>
            </w:pPr>
            <w:r w:rsidRPr="009E102B">
              <w:rPr>
                <w:rFonts w:ascii="Calibri" w:eastAsia="Times New Roman" w:hAnsi="Calibri" w:cs="Arial"/>
                <w:b/>
                <w:bCs/>
                <w:spacing w:val="-3"/>
              </w:rPr>
              <w:t>Chair – Helen Acosta</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English</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Savanna Andrasian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EMLS</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Marcelyn Allen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FACE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
                <w:bCs/>
                <w:i/>
                <w:spacing w:val="-3"/>
              </w:rPr>
              <w:t>VACANCY (</w:t>
            </w:r>
            <w:proofErr w:type="spellStart"/>
            <w:r w:rsidRPr="009E102B">
              <w:rPr>
                <w:rFonts w:ascii="Calibri" w:eastAsia="Times New Roman" w:hAnsi="Calibri" w:cs="Arial"/>
                <w:b/>
                <w:bCs/>
                <w:i/>
                <w:spacing w:val="-3"/>
              </w:rPr>
              <w:t>Jo’l</w:t>
            </w:r>
            <w:proofErr w:type="spellEnd"/>
            <w:r w:rsidRPr="009E102B">
              <w:rPr>
                <w:rFonts w:ascii="Calibri" w:eastAsia="Times New Roman" w:hAnsi="Calibri" w:cs="Arial"/>
                <w:b/>
                <w:bCs/>
                <w:i/>
                <w:spacing w:val="-3"/>
              </w:rPr>
              <w:t xml:space="preserve"> Braden)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
                <w:bCs/>
                <w:i/>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Fire Technology (Program Representative)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Tim Capehart (admin)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Foreign Language/ASL</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Janice Green/Pam Davis</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Health &amp; PE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Reggie Bolton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Industrial Technology &amp; Engineering</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Justin Flint</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Library</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Faith Bradham</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Mathematics</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Nigie Shi</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Nursing</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Ronnie Knabe</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Performing Arts</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highlight w:val="yellow"/>
              </w:rPr>
            </w:pPr>
            <w:r w:rsidRPr="009E102B">
              <w:rPr>
                <w:rFonts w:ascii="Calibri" w:eastAsia="Times New Roman" w:hAnsi="Calibri" w:cs="Arial"/>
                <w:bCs/>
                <w:spacing w:val="-3"/>
              </w:rPr>
              <w:t>Brian Sivesind</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Philosophy</w:t>
            </w:r>
          </w:p>
        </w:tc>
        <w:tc>
          <w:tcPr>
            <w:tcW w:w="1747" w:type="pct"/>
            <w:tcBorders>
              <w:top w:val="single" w:sz="4" w:space="0" w:color="auto"/>
            </w:tcBorders>
            <w:shd w:val="clear" w:color="auto" w:fill="auto"/>
            <w:vAlign w:val="center"/>
          </w:tcPr>
          <w:p w:rsidR="009E102B" w:rsidRPr="004E7BBC" w:rsidRDefault="004E7BBC" w:rsidP="009E102B">
            <w:pPr>
              <w:spacing w:line="240" w:lineRule="auto"/>
              <w:rPr>
                <w:rFonts w:ascii="Calibri" w:eastAsia="Times New Roman" w:hAnsi="Calibri" w:cs="Arial"/>
                <w:bCs/>
                <w:spacing w:val="-3"/>
              </w:rPr>
            </w:pPr>
            <w:r>
              <w:rPr>
                <w:rFonts w:ascii="Calibri" w:eastAsia="Times New Roman" w:hAnsi="Calibri" w:cs="Arial"/>
                <w:bCs/>
                <w:spacing w:val="-3"/>
              </w:rPr>
              <w:t>Tonya Silva</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
                <w:bCs/>
                <w:i/>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Physical Science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Ximena De Silva Tavares</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Public Safety</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Jana Richardson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Social Science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John Kelleher</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sz w:val="20"/>
                <w:szCs w:val="20"/>
              </w:rPr>
            </w:pPr>
            <w:r w:rsidRPr="009E102B">
              <w:rPr>
                <w:rFonts w:ascii="Calibri" w:eastAsia="Times New Roman" w:hAnsi="Calibri" w:cs="Arial"/>
                <w:bCs/>
                <w:spacing w:val="-3"/>
                <w:sz w:val="20"/>
                <w:szCs w:val="20"/>
              </w:rPr>
              <w:t>Student Services Faculty/Articulation Officer</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Marisa Marquez</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Brent Wilson (physics)</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Erica Menchaca (ACDV)</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Sandy Davis (Nursing)</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Member-at-Large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proofErr w:type="spellStart"/>
            <w:r w:rsidRPr="009E102B">
              <w:rPr>
                <w:rFonts w:ascii="Calibri" w:eastAsia="Times New Roman" w:hAnsi="Calibri" w:cs="Arial"/>
                <w:bCs/>
                <w:spacing w:val="-3"/>
              </w:rPr>
              <w:t>Issac</w:t>
            </w:r>
            <w:proofErr w:type="spellEnd"/>
            <w:r w:rsidRPr="009E102B">
              <w:rPr>
                <w:rFonts w:ascii="Calibri" w:eastAsia="Times New Roman" w:hAnsi="Calibri" w:cs="Arial"/>
                <w:bCs/>
                <w:spacing w:val="-3"/>
              </w:rPr>
              <w:t xml:space="preserve"> </w:t>
            </w:r>
            <w:proofErr w:type="spellStart"/>
            <w:r w:rsidRPr="009E102B">
              <w:rPr>
                <w:rFonts w:ascii="Calibri" w:eastAsia="Times New Roman" w:hAnsi="Calibri" w:cs="Arial"/>
                <w:bCs/>
                <w:spacing w:val="-3"/>
              </w:rPr>
              <w:t>Vannasone</w:t>
            </w:r>
            <w:proofErr w:type="spellEnd"/>
            <w:r w:rsidRPr="009E102B">
              <w:rPr>
                <w:rFonts w:ascii="Calibri" w:eastAsia="Times New Roman" w:hAnsi="Calibri" w:cs="Arial"/>
                <w:bCs/>
                <w:spacing w:val="-3"/>
              </w:rPr>
              <w:t xml:space="preserve"> (Math)</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287"/>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Assessment Tech</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Edie Nelson</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287"/>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Institutional Effectiveness Rep</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Craig Hayward</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46"/>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Administrative Representative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Maria Wright</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05"/>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Administrative Representative</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Stephen Waller</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305"/>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SGA</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sz w:val="20"/>
                <w:szCs w:val="20"/>
              </w:rPr>
            </w:pPr>
            <w:r w:rsidRPr="009E102B">
              <w:rPr>
                <w:rFonts w:ascii="Calibri" w:eastAsia="Times New Roman" w:hAnsi="Calibri" w:cs="Arial"/>
                <w:bCs/>
                <w:spacing w:val="-3"/>
                <w:sz w:val="20"/>
                <w:szCs w:val="20"/>
              </w:rPr>
              <w:t>Jose Cortez (Director of Legislative Affairs)</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r w:rsidR="009E102B" w:rsidRPr="009E102B" w:rsidTr="16F8D8BE">
        <w:trPr>
          <w:trHeight w:val="215"/>
        </w:trPr>
        <w:tc>
          <w:tcPr>
            <w:tcW w:w="1789"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SGA</w:t>
            </w:r>
          </w:p>
        </w:tc>
        <w:tc>
          <w:tcPr>
            <w:tcW w:w="1747" w:type="pct"/>
            <w:tcBorders>
              <w:top w:val="single" w:sz="4" w:space="0" w:color="auto"/>
            </w:tcBorders>
            <w:shd w:val="clear" w:color="auto" w:fill="auto"/>
            <w:vAlign w:val="center"/>
          </w:tcPr>
          <w:p w:rsidR="009E102B" w:rsidRPr="009E102B" w:rsidRDefault="009E102B" w:rsidP="009E102B">
            <w:pPr>
              <w:spacing w:line="240" w:lineRule="auto"/>
              <w:rPr>
                <w:rFonts w:ascii="Calibri" w:eastAsia="Times New Roman" w:hAnsi="Calibri" w:cs="Arial"/>
                <w:bCs/>
                <w:spacing w:val="-3"/>
              </w:rPr>
            </w:pPr>
            <w:r w:rsidRPr="009E102B">
              <w:rPr>
                <w:rFonts w:ascii="Calibri" w:eastAsia="Times New Roman" w:hAnsi="Calibri" w:cs="Arial"/>
                <w:bCs/>
                <w:spacing w:val="-3"/>
              </w:rPr>
              <w:t>Chris Cruz (Legislative Affairs Mgr.)</w:t>
            </w:r>
          </w:p>
        </w:tc>
        <w:tc>
          <w:tcPr>
            <w:tcW w:w="1464" w:type="pct"/>
            <w:tcBorders>
              <w:top w:val="single" w:sz="4" w:space="0" w:color="auto"/>
            </w:tcBorders>
          </w:tcPr>
          <w:p w:rsidR="009E102B" w:rsidRPr="009E102B" w:rsidRDefault="009E102B" w:rsidP="009E102B">
            <w:pPr>
              <w:spacing w:line="240" w:lineRule="auto"/>
              <w:rPr>
                <w:rFonts w:ascii="Calibri" w:eastAsia="Times New Roman" w:hAnsi="Calibri" w:cs="Arial"/>
                <w:bCs/>
                <w:spacing w:val="-3"/>
              </w:rPr>
            </w:pPr>
          </w:p>
        </w:tc>
      </w:tr>
    </w:tbl>
    <w:p w:rsidR="009E102B" w:rsidRDefault="009E102B" w:rsidP="00392B90"/>
    <w:p w:rsidR="009E102B" w:rsidRDefault="009E102B" w:rsidP="008B28F6">
      <w:pPr>
        <w:spacing w:after="200" w:line="276" w:lineRule="auto"/>
      </w:pPr>
    </w:p>
    <w:sectPr w:rsidR="009E102B" w:rsidSect="00894FC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altName w:val="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34154"/>
    <w:multiLevelType w:val="hybridMultilevel"/>
    <w:tmpl w:val="D2886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B82D59"/>
    <w:multiLevelType w:val="hybridMultilevel"/>
    <w:tmpl w:val="C61E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154CF"/>
    <w:multiLevelType w:val="hybridMultilevel"/>
    <w:tmpl w:val="ABC2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7AE5"/>
    <w:multiLevelType w:val="hybridMultilevel"/>
    <w:tmpl w:val="67EC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A1396"/>
    <w:multiLevelType w:val="hybridMultilevel"/>
    <w:tmpl w:val="3242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76FA8"/>
    <w:multiLevelType w:val="hybridMultilevel"/>
    <w:tmpl w:val="6C685AD4"/>
    <w:lvl w:ilvl="0" w:tplc="6642615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EB382E"/>
    <w:multiLevelType w:val="hybridMultilevel"/>
    <w:tmpl w:val="DD9E8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178FB"/>
    <w:multiLevelType w:val="hybridMultilevel"/>
    <w:tmpl w:val="347E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82838"/>
    <w:multiLevelType w:val="hybridMultilevel"/>
    <w:tmpl w:val="5660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C75DD"/>
    <w:multiLevelType w:val="hybridMultilevel"/>
    <w:tmpl w:val="D14C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E4CC5"/>
    <w:multiLevelType w:val="hybridMultilevel"/>
    <w:tmpl w:val="BAB09ED6"/>
    <w:lvl w:ilvl="0" w:tplc="2CBEFF56">
      <w:start w:val="1"/>
      <w:numFmt w:val="decimal"/>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AC0591"/>
    <w:multiLevelType w:val="hybridMultilevel"/>
    <w:tmpl w:val="30E4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112E1"/>
    <w:multiLevelType w:val="hybridMultilevel"/>
    <w:tmpl w:val="C9C0477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6D466AE8"/>
    <w:multiLevelType w:val="hybridMultilevel"/>
    <w:tmpl w:val="E9388C4A"/>
    <w:lvl w:ilvl="0" w:tplc="2CBEFF56">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43F9D"/>
    <w:multiLevelType w:val="hybridMultilevel"/>
    <w:tmpl w:val="90EC2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267870"/>
    <w:multiLevelType w:val="hybridMultilevel"/>
    <w:tmpl w:val="CF36E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0C7901"/>
    <w:multiLevelType w:val="hybridMultilevel"/>
    <w:tmpl w:val="73D4298C"/>
    <w:lvl w:ilvl="0" w:tplc="B89CE4F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03866"/>
    <w:multiLevelType w:val="hybridMultilevel"/>
    <w:tmpl w:val="B1904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384EC6"/>
    <w:multiLevelType w:val="hybridMultilevel"/>
    <w:tmpl w:val="B2423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2"/>
  </w:num>
  <w:num w:numId="6">
    <w:abstractNumId w:val="14"/>
  </w:num>
  <w:num w:numId="7">
    <w:abstractNumId w:val="11"/>
  </w:num>
  <w:num w:numId="8">
    <w:abstractNumId w:val="0"/>
  </w:num>
  <w:num w:numId="9">
    <w:abstractNumId w:val="16"/>
  </w:num>
  <w:num w:numId="10">
    <w:abstractNumId w:val="1"/>
  </w:num>
  <w:num w:numId="11">
    <w:abstractNumId w:val="18"/>
  </w:num>
  <w:num w:numId="12">
    <w:abstractNumId w:val="17"/>
  </w:num>
  <w:num w:numId="13">
    <w:abstractNumId w:val="8"/>
  </w:num>
  <w:num w:numId="14">
    <w:abstractNumId w:val="15"/>
  </w:num>
  <w:num w:numId="15">
    <w:abstractNumId w:val="4"/>
  </w:num>
  <w:num w:numId="16">
    <w:abstractNumId w:val="7"/>
  </w:num>
  <w:num w:numId="17">
    <w:abstractNumId w:val="3"/>
  </w:num>
  <w:num w:numId="18">
    <w:abstractNumId w:val="1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46311"/>
    <w:rsid w:val="000543CA"/>
    <w:rsid w:val="00055B1C"/>
    <w:rsid w:val="00065399"/>
    <w:rsid w:val="000C5011"/>
    <w:rsid w:val="000D4A50"/>
    <w:rsid w:val="000F7B6A"/>
    <w:rsid w:val="00126F2B"/>
    <w:rsid w:val="0014161D"/>
    <w:rsid w:val="0014345C"/>
    <w:rsid w:val="00153FE2"/>
    <w:rsid w:val="0019577D"/>
    <w:rsid w:val="00196491"/>
    <w:rsid w:val="001D1A31"/>
    <w:rsid w:val="001F186B"/>
    <w:rsid w:val="002633D3"/>
    <w:rsid w:val="00286D86"/>
    <w:rsid w:val="002B7346"/>
    <w:rsid w:val="002D2C26"/>
    <w:rsid w:val="002D6A8A"/>
    <w:rsid w:val="002F04B1"/>
    <w:rsid w:val="00312FEE"/>
    <w:rsid w:val="0033759F"/>
    <w:rsid w:val="003620AF"/>
    <w:rsid w:val="00392B90"/>
    <w:rsid w:val="00397C90"/>
    <w:rsid w:val="003B12BD"/>
    <w:rsid w:val="003C7B9F"/>
    <w:rsid w:val="003D4E03"/>
    <w:rsid w:val="004E7BBC"/>
    <w:rsid w:val="00553D62"/>
    <w:rsid w:val="00580332"/>
    <w:rsid w:val="005B0984"/>
    <w:rsid w:val="005C5709"/>
    <w:rsid w:val="005E329F"/>
    <w:rsid w:val="00610060"/>
    <w:rsid w:val="00647BB3"/>
    <w:rsid w:val="00671D8B"/>
    <w:rsid w:val="00692D53"/>
    <w:rsid w:val="007169CA"/>
    <w:rsid w:val="00722867"/>
    <w:rsid w:val="00731ED9"/>
    <w:rsid w:val="0078580A"/>
    <w:rsid w:val="0079424F"/>
    <w:rsid w:val="007C26F1"/>
    <w:rsid w:val="007C5287"/>
    <w:rsid w:val="007E27AB"/>
    <w:rsid w:val="007F148D"/>
    <w:rsid w:val="0084312D"/>
    <w:rsid w:val="00894FC8"/>
    <w:rsid w:val="008974E0"/>
    <w:rsid w:val="008B28F6"/>
    <w:rsid w:val="008C0F3A"/>
    <w:rsid w:val="00920542"/>
    <w:rsid w:val="009A300D"/>
    <w:rsid w:val="009A61B2"/>
    <w:rsid w:val="009B01CE"/>
    <w:rsid w:val="009E102B"/>
    <w:rsid w:val="00A012B2"/>
    <w:rsid w:val="00A23D65"/>
    <w:rsid w:val="00A66552"/>
    <w:rsid w:val="00A75FA5"/>
    <w:rsid w:val="00A76B3F"/>
    <w:rsid w:val="00A77A8D"/>
    <w:rsid w:val="00B00881"/>
    <w:rsid w:val="00B30D57"/>
    <w:rsid w:val="00B8621E"/>
    <w:rsid w:val="00BA166B"/>
    <w:rsid w:val="00BA7C82"/>
    <w:rsid w:val="00BE5A7E"/>
    <w:rsid w:val="00C5576B"/>
    <w:rsid w:val="00CD223E"/>
    <w:rsid w:val="00CF1D8E"/>
    <w:rsid w:val="00D43EC6"/>
    <w:rsid w:val="00DB32E5"/>
    <w:rsid w:val="00DC3FF5"/>
    <w:rsid w:val="00E705BF"/>
    <w:rsid w:val="00E9573F"/>
    <w:rsid w:val="00EB6E65"/>
    <w:rsid w:val="00EC601A"/>
    <w:rsid w:val="00F219A5"/>
    <w:rsid w:val="00F260F7"/>
    <w:rsid w:val="00F300DA"/>
    <w:rsid w:val="00F43653"/>
    <w:rsid w:val="00FB1A9A"/>
    <w:rsid w:val="00FB2096"/>
    <w:rsid w:val="00FB7189"/>
    <w:rsid w:val="00FC22C7"/>
    <w:rsid w:val="00FD02FC"/>
    <w:rsid w:val="00FD14EC"/>
    <w:rsid w:val="00FF3970"/>
    <w:rsid w:val="00FF545D"/>
    <w:rsid w:val="16F8D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CD56"/>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847679">
      <w:bodyDiv w:val="1"/>
      <w:marLeft w:val="0"/>
      <w:marRight w:val="0"/>
      <w:marTop w:val="0"/>
      <w:marBottom w:val="0"/>
      <w:divBdr>
        <w:top w:val="none" w:sz="0" w:space="0" w:color="auto"/>
        <w:left w:val="none" w:sz="0" w:space="0" w:color="auto"/>
        <w:bottom w:val="none" w:sz="0" w:space="0" w:color="auto"/>
        <w:right w:val="none" w:sz="0" w:space="0" w:color="auto"/>
      </w:divBdr>
    </w:div>
    <w:div w:id="1963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kccd.edu/bc/committee/assess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Edie Nelson</cp:lastModifiedBy>
  <cp:revision>6</cp:revision>
  <cp:lastPrinted>2017-09-07T17:15:00Z</cp:lastPrinted>
  <dcterms:created xsi:type="dcterms:W3CDTF">2018-04-10T00:07:00Z</dcterms:created>
  <dcterms:modified xsi:type="dcterms:W3CDTF">2018-04-10T14:59:00Z</dcterms:modified>
</cp:coreProperties>
</file>