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691534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sz w:val="32"/>
          <w:szCs w:val="24"/>
        </w:rPr>
        <w:t>Accreditation and Institutional Quality (AIQ) Committee</w:t>
      </w:r>
    </w:p>
    <w:p w14:paraId="6CC9675F" w14:textId="0E8CD156" w:rsidR="00D84AB9" w:rsidRPr="00691534" w:rsidRDefault="00950ADA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April 11</w:t>
      </w:r>
      <w:r w:rsidR="00691534" w:rsidRPr="00691534">
        <w:rPr>
          <w:rFonts w:ascii="Times New Roman" w:hAnsi="Times New Roman" w:cs="Times New Roman"/>
          <w:sz w:val="28"/>
          <w:szCs w:val="24"/>
        </w:rPr>
        <w:t>,</w:t>
      </w:r>
      <w:r w:rsidR="0006751E" w:rsidRPr="00691534">
        <w:rPr>
          <w:rFonts w:ascii="Times New Roman" w:hAnsi="Times New Roman" w:cs="Times New Roman"/>
          <w:sz w:val="28"/>
          <w:szCs w:val="24"/>
        </w:rPr>
        <w:t xml:space="preserve"> 202</w:t>
      </w:r>
      <w:r w:rsidR="00C97EDC" w:rsidRPr="00691534">
        <w:rPr>
          <w:rFonts w:ascii="Times New Roman" w:hAnsi="Times New Roman" w:cs="Times New Roman"/>
          <w:sz w:val="28"/>
          <w:szCs w:val="24"/>
        </w:rPr>
        <w:t>3</w:t>
      </w:r>
    </w:p>
    <w:p w14:paraId="058F8866" w14:textId="7A644B76" w:rsidR="00D84AB9" w:rsidRPr="00691534" w:rsidRDefault="00C97EDC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691534">
        <w:rPr>
          <w:rFonts w:ascii="Times New Roman" w:hAnsi="Times New Roman" w:cs="Times New Roman"/>
          <w:sz w:val="28"/>
          <w:szCs w:val="24"/>
        </w:rPr>
        <w:t>3:00 to 4:00 L160</w:t>
      </w:r>
    </w:p>
    <w:p w14:paraId="68045021" w14:textId="77777777" w:rsidR="00D84AB9" w:rsidRPr="00691534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741EABD" w14:textId="42C5A6A1" w:rsidR="00C87D32" w:rsidRPr="00691534" w:rsidRDefault="00C87D32" w:rsidP="00D84AB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1534">
        <w:rPr>
          <w:rFonts w:ascii="Times New Roman" w:hAnsi="Times New Roman" w:cs="Times New Roman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490"/>
        <w:gridCol w:w="2065"/>
      </w:tblGrid>
      <w:tr w:rsidR="00ED798F" w:rsidRPr="00691534" w14:paraId="3A09C123" w14:textId="77777777" w:rsidTr="000A5DCB">
        <w:tc>
          <w:tcPr>
            <w:tcW w:w="2515" w:type="dxa"/>
            <w:shd w:val="clear" w:color="auto" w:fill="C00000"/>
          </w:tcPr>
          <w:p w14:paraId="5F44B877" w14:textId="7CCE7DB0" w:rsidR="00ED798F" w:rsidRPr="00691534" w:rsidRDefault="00ED798F" w:rsidP="00D84A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5490" w:type="dxa"/>
            <w:shd w:val="clear" w:color="auto" w:fill="C00000"/>
          </w:tcPr>
          <w:p w14:paraId="2E0542B8" w14:textId="71A197AD" w:rsidR="00ED798F" w:rsidRPr="00691534" w:rsidRDefault="00ED798F" w:rsidP="00D84A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Member</w:t>
            </w:r>
          </w:p>
        </w:tc>
        <w:tc>
          <w:tcPr>
            <w:tcW w:w="2065" w:type="dxa"/>
            <w:shd w:val="clear" w:color="auto" w:fill="C00000"/>
          </w:tcPr>
          <w:p w14:paraId="1ADD621D" w14:textId="423AB253" w:rsidR="00ED798F" w:rsidRPr="00691534" w:rsidRDefault="00691534" w:rsidP="00D84A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Atte</w:t>
            </w:r>
            <w:r w:rsidR="00F65CE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Pr="0069153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dance</w:t>
            </w:r>
          </w:p>
        </w:tc>
      </w:tr>
      <w:tr w:rsidR="002326AC" w:rsidRPr="00691534" w14:paraId="24723B10" w14:textId="77777777" w:rsidTr="000A5DCB">
        <w:tc>
          <w:tcPr>
            <w:tcW w:w="2515" w:type="dxa"/>
            <w:vMerge w:val="restart"/>
            <w:vAlign w:val="center"/>
          </w:tcPr>
          <w:p w14:paraId="74B62FC3" w14:textId="06A2A5B9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sz w:val="24"/>
                <w:szCs w:val="24"/>
              </w:rPr>
              <w:t>Co-Chairs</w:t>
            </w:r>
          </w:p>
        </w:tc>
        <w:tc>
          <w:tcPr>
            <w:tcW w:w="5490" w:type="dxa"/>
            <w:vAlign w:val="center"/>
          </w:tcPr>
          <w:p w14:paraId="234323F3" w14:textId="5DF1AF03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Commiso, Grace (Faculty Chair)</w:t>
            </w:r>
          </w:p>
        </w:tc>
        <w:tc>
          <w:tcPr>
            <w:tcW w:w="2065" w:type="dxa"/>
          </w:tcPr>
          <w:p w14:paraId="61C6D8A6" w14:textId="77777777" w:rsidR="002326AC" w:rsidRPr="00691534" w:rsidRDefault="002326A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5C8D6673" w14:textId="77777777" w:rsidTr="000A5DCB">
        <w:tc>
          <w:tcPr>
            <w:tcW w:w="2515" w:type="dxa"/>
            <w:vMerge/>
            <w:vAlign w:val="center"/>
          </w:tcPr>
          <w:p w14:paraId="6E60445E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4D5097B9" w14:textId="15B6740B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Wojtysiak, Jessica (Admin Chair)</w:t>
            </w:r>
          </w:p>
        </w:tc>
        <w:tc>
          <w:tcPr>
            <w:tcW w:w="2065" w:type="dxa"/>
          </w:tcPr>
          <w:p w14:paraId="27D975EA" w14:textId="77777777" w:rsidR="002326AC" w:rsidRPr="00691534" w:rsidRDefault="002326A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4396503D" w14:textId="77777777" w:rsidTr="000A5DCB">
        <w:tc>
          <w:tcPr>
            <w:tcW w:w="2515" w:type="dxa"/>
            <w:vMerge w:val="restart"/>
            <w:vAlign w:val="center"/>
          </w:tcPr>
          <w:p w14:paraId="6E77ED9D" w14:textId="492E759C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sz w:val="24"/>
                <w:szCs w:val="24"/>
              </w:rPr>
              <w:t>Admin Rep</w:t>
            </w:r>
          </w:p>
        </w:tc>
        <w:tc>
          <w:tcPr>
            <w:tcW w:w="5490" w:type="dxa"/>
            <w:vAlign w:val="center"/>
          </w:tcPr>
          <w:p w14:paraId="37A03ED1" w14:textId="49B97AAA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Achan, Jennifer</w:t>
            </w:r>
          </w:p>
        </w:tc>
        <w:tc>
          <w:tcPr>
            <w:tcW w:w="2065" w:type="dxa"/>
          </w:tcPr>
          <w:p w14:paraId="1996A721" w14:textId="055D813E" w:rsidR="002326AC" w:rsidRPr="00691534" w:rsidRDefault="002326A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0F8E8119" w14:textId="77777777" w:rsidTr="000A5DCB">
        <w:tc>
          <w:tcPr>
            <w:tcW w:w="2515" w:type="dxa"/>
            <w:vMerge/>
            <w:vAlign w:val="center"/>
          </w:tcPr>
          <w:p w14:paraId="0A6FFF82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05A9D1C8" w14:textId="72D3CD90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Arbolante, Kim</w:t>
            </w:r>
          </w:p>
        </w:tc>
        <w:tc>
          <w:tcPr>
            <w:tcW w:w="2065" w:type="dxa"/>
          </w:tcPr>
          <w:p w14:paraId="5EE197EE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7329D577" w14:textId="77777777" w:rsidTr="000A5DCB">
        <w:tc>
          <w:tcPr>
            <w:tcW w:w="2515" w:type="dxa"/>
            <w:vMerge/>
            <w:vAlign w:val="center"/>
          </w:tcPr>
          <w:p w14:paraId="79C9B576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7891174A" w14:textId="786AB4F2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Bolton, Reggie</w:t>
            </w:r>
          </w:p>
        </w:tc>
        <w:tc>
          <w:tcPr>
            <w:tcW w:w="2065" w:type="dxa"/>
          </w:tcPr>
          <w:p w14:paraId="713757A2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0C583D93" w14:textId="77777777" w:rsidTr="000A5DCB">
        <w:tc>
          <w:tcPr>
            <w:tcW w:w="2515" w:type="dxa"/>
            <w:vMerge/>
            <w:vAlign w:val="center"/>
          </w:tcPr>
          <w:p w14:paraId="149FFD5C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26EF1A90" w14:textId="43B09D6C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Kim, Sooyeon</w:t>
            </w:r>
          </w:p>
        </w:tc>
        <w:tc>
          <w:tcPr>
            <w:tcW w:w="2065" w:type="dxa"/>
          </w:tcPr>
          <w:p w14:paraId="3DDAC22E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15447BF1" w14:textId="77777777" w:rsidTr="000A5DCB">
        <w:tc>
          <w:tcPr>
            <w:tcW w:w="2515" w:type="dxa"/>
            <w:vMerge/>
            <w:vAlign w:val="center"/>
          </w:tcPr>
          <w:p w14:paraId="76EFFF74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303EE23B" w14:textId="0996C0D7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Ocampo, Leo</w:t>
            </w:r>
          </w:p>
        </w:tc>
        <w:tc>
          <w:tcPr>
            <w:tcW w:w="2065" w:type="dxa"/>
          </w:tcPr>
          <w:p w14:paraId="7779C341" w14:textId="635CD74C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241446B5" w14:textId="77777777" w:rsidTr="000A5DCB">
        <w:tc>
          <w:tcPr>
            <w:tcW w:w="2515" w:type="dxa"/>
            <w:vMerge w:val="restart"/>
            <w:vAlign w:val="center"/>
          </w:tcPr>
          <w:p w14:paraId="60508D55" w14:textId="1C130548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sz w:val="24"/>
                <w:szCs w:val="24"/>
              </w:rPr>
              <w:t>Classified Rep</w:t>
            </w:r>
          </w:p>
        </w:tc>
        <w:tc>
          <w:tcPr>
            <w:tcW w:w="5490" w:type="dxa"/>
            <w:vAlign w:val="center"/>
          </w:tcPr>
          <w:p w14:paraId="0D4AF1BD" w14:textId="03449943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Fuller, Sheila</w:t>
            </w:r>
          </w:p>
        </w:tc>
        <w:tc>
          <w:tcPr>
            <w:tcW w:w="2065" w:type="dxa"/>
          </w:tcPr>
          <w:p w14:paraId="0F289CCE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624E2F9A" w14:textId="77777777" w:rsidTr="000A5DCB">
        <w:tc>
          <w:tcPr>
            <w:tcW w:w="2515" w:type="dxa"/>
            <w:vMerge/>
          </w:tcPr>
          <w:p w14:paraId="07D4CABC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09724872" w14:textId="457DF487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Garcia, Patsy</w:t>
            </w:r>
          </w:p>
        </w:tc>
        <w:tc>
          <w:tcPr>
            <w:tcW w:w="2065" w:type="dxa"/>
          </w:tcPr>
          <w:p w14:paraId="0051EF19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168AEB19" w14:textId="77777777" w:rsidTr="000A5DCB">
        <w:tc>
          <w:tcPr>
            <w:tcW w:w="2515" w:type="dxa"/>
            <w:vMerge/>
          </w:tcPr>
          <w:p w14:paraId="62C2FE47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6DA1C7D3" w14:textId="2368E6C6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Hallmark, Dina</w:t>
            </w:r>
          </w:p>
        </w:tc>
        <w:tc>
          <w:tcPr>
            <w:tcW w:w="2065" w:type="dxa"/>
          </w:tcPr>
          <w:p w14:paraId="727BE847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04737F0C" w14:textId="77777777" w:rsidTr="000A5DCB">
        <w:tc>
          <w:tcPr>
            <w:tcW w:w="2515" w:type="dxa"/>
            <w:vMerge/>
          </w:tcPr>
          <w:p w14:paraId="7CE0983B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4F3D1D1F" w14:textId="7C83F1F5" w:rsidR="002326AC" w:rsidRPr="00691534" w:rsidRDefault="00EF0629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2BDE">
              <w:rPr>
                <w:rFonts w:ascii="Times New Roman" w:hAnsi="Times New Roman" w:cs="Times New Roman"/>
                <w:sz w:val="24"/>
                <w:szCs w:val="24"/>
              </w:rPr>
              <w:t>rtega, Ximena</w:t>
            </w:r>
          </w:p>
        </w:tc>
        <w:tc>
          <w:tcPr>
            <w:tcW w:w="2065" w:type="dxa"/>
          </w:tcPr>
          <w:p w14:paraId="76931AAE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32F2499B" w14:textId="77777777" w:rsidTr="000A5DCB">
        <w:tc>
          <w:tcPr>
            <w:tcW w:w="2515" w:type="dxa"/>
            <w:vMerge/>
          </w:tcPr>
          <w:p w14:paraId="7F2DDE9D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1DC2363C" w14:textId="70643B74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*vacant</w:t>
            </w:r>
          </w:p>
        </w:tc>
        <w:tc>
          <w:tcPr>
            <w:tcW w:w="2065" w:type="dxa"/>
          </w:tcPr>
          <w:p w14:paraId="3EA74AED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2" w:rsidRPr="00691534" w14:paraId="4DB470FE" w14:textId="77777777" w:rsidTr="000A5DCB">
        <w:tc>
          <w:tcPr>
            <w:tcW w:w="2515" w:type="dxa"/>
            <w:vAlign w:val="center"/>
          </w:tcPr>
          <w:p w14:paraId="7A31AB7D" w14:textId="36F8AFAC" w:rsidR="000809A2" w:rsidRPr="00691534" w:rsidRDefault="000809A2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sz w:val="24"/>
                <w:szCs w:val="24"/>
              </w:rPr>
              <w:t>Strategic Directions Co-Chair, or Designee</w:t>
            </w:r>
          </w:p>
        </w:tc>
        <w:tc>
          <w:tcPr>
            <w:tcW w:w="5490" w:type="dxa"/>
            <w:vAlign w:val="center"/>
          </w:tcPr>
          <w:p w14:paraId="5E8CDA89" w14:textId="5107EFE6" w:rsidR="000809A2" w:rsidRPr="00691534" w:rsidRDefault="000809A2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Rabe, Kristin (Designee)</w:t>
            </w:r>
          </w:p>
        </w:tc>
        <w:tc>
          <w:tcPr>
            <w:tcW w:w="2065" w:type="dxa"/>
          </w:tcPr>
          <w:p w14:paraId="5CA8AAFC" w14:textId="77777777" w:rsidR="000809A2" w:rsidRPr="00691534" w:rsidRDefault="000809A2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6BBB2558" w14:textId="77777777" w:rsidTr="000A5DCB">
        <w:tc>
          <w:tcPr>
            <w:tcW w:w="2515" w:type="dxa"/>
            <w:vMerge w:val="restart"/>
            <w:vAlign w:val="center"/>
          </w:tcPr>
          <w:p w14:paraId="26475307" w14:textId="1E87CB96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sz w:val="24"/>
                <w:szCs w:val="24"/>
              </w:rPr>
              <w:t>Faculty Rep</w:t>
            </w:r>
          </w:p>
        </w:tc>
        <w:tc>
          <w:tcPr>
            <w:tcW w:w="5490" w:type="dxa"/>
            <w:vAlign w:val="center"/>
          </w:tcPr>
          <w:p w14:paraId="1949078A" w14:textId="6C433C4C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Wilmot, Mindy (Liaison, Assessment Committee)</w:t>
            </w:r>
          </w:p>
        </w:tc>
        <w:tc>
          <w:tcPr>
            <w:tcW w:w="2065" w:type="dxa"/>
          </w:tcPr>
          <w:p w14:paraId="21B3045D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0773E223" w14:textId="77777777" w:rsidTr="000A5DCB">
        <w:tc>
          <w:tcPr>
            <w:tcW w:w="2515" w:type="dxa"/>
            <w:vMerge/>
            <w:vAlign w:val="center"/>
          </w:tcPr>
          <w:p w14:paraId="4CF1D7DC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74F2F18E" w14:textId="77D973FA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Nickell, Kimberly (Program Review)</w:t>
            </w:r>
          </w:p>
        </w:tc>
        <w:tc>
          <w:tcPr>
            <w:tcW w:w="2065" w:type="dxa"/>
          </w:tcPr>
          <w:p w14:paraId="2729BE3D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5F01C000" w14:textId="77777777" w:rsidTr="000A5DCB">
        <w:tc>
          <w:tcPr>
            <w:tcW w:w="2515" w:type="dxa"/>
            <w:vMerge/>
            <w:vAlign w:val="center"/>
          </w:tcPr>
          <w:p w14:paraId="385B00E0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163D5ACF" w14:textId="5D6C3BF0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Keckley, Sondra (Library)</w:t>
            </w:r>
          </w:p>
        </w:tc>
        <w:tc>
          <w:tcPr>
            <w:tcW w:w="2065" w:type="dxa"/>
          </w:tcPr>
          <w:p w14:paraId="4AD16AF9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09EF0462" w14:textId="77777777" w:rsidTr="000A5DCB">
        <w:tc>
          <w:tcPr>
            <w:tcW w:w="2515" w:type="dxa"/>
            <w:vMerge/>
            <w:vAlign w:val="center"/>
          </w:tcPr>
          <w:p w14:paraId="7BC1CEDD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5529E3B4" w14:textId="78BD09CA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Commiso, Grace (Counselor)</w:t>
            </w:r>
          </w:p>
        </w:tc>
        <w:tc>
          <w:tcPr>
            <w:tcW w:w="2065" w:type="dxa"/>
          </w:tcPr>
          <w:p w14:paraId="43114E20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52925210" w14:textId="77777777" w:rsidTr="000A5DCB">
        <w:tc>
          <w:tcPr>
            <w:tcW w:w="2515" w:type="dxa"/>
            <w:vMerge/>
            <w:vAlign w:val="center"/>
          </w:tcPr>
          <w:p w14:paraId="2512AC48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58680C23" w14:textId="45248CDC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McAllister, Teresa (Education)</w:t>
            </w:r>
          </w:p>
        </w:tc>
        <w:tc>
          <w:tcPr>
            <w:tcW w:w="2065" w:type="dxa"/>
          </w:tcPr>
          <w:p w14:paraId="2AA68D95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484D0C01" w14:textId="77777777" w:rsidTr="000A5DCB">
        <w:tc>
          <w:tcPr>
            <w:tcW w:w="2515" w:type="dxa"/>
            <w:vMerge/>
            <w:vAlign w:val="center"/>
          </w:tcPr>
          <w:p w14:paraId="014A0A08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106F7FB2" w14:textId="02FA40D5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Meerdink, Matthew (STEM)</w:t>
            </w:r>
          </w:p>
        </w:tc>
        <w:tc>
          <w:tcPr>
            <w:tcW w:w="2065" w:type="dxa"/>
          </w:tcPr>
          <w:p w14:paraId="20827847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13ED6186" w14:textId="77777777" w:rsidTr="000A5DCB">
        <w:tc>
          <w:tcPr>
            <w:tcW w:w="2515" w:type="dxa"/>
            <w:vMerge/>
            <w:vAlign w:val="center"/>
          </w:tcPr>
          <w:p w14:paraId="70304CFC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080652B7" w14:textId="68858AB6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Miller, Laura (Agriculture, Nutrition &amp; Culinary Arts)</w:t>
            </w:r>
          </w:p>
        </w:tc>
        <w:tc>
          <w:tcPr>
            <w:tcW w:w="2065" w:type="dxa"/>
          </w:tcPr>
          <w:p w14:paraId="759FF0FF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1CF66C53" w14:textId="77777777" w:rsidTr="000A5DCB">
        <w:tc>
          <w:tcPr>
            <w:tcW w:w="2515" w:type="dxa"/>
            <w:vMerge/>
            <w:vAlign w:val="center"/>
          </w:tcPr>
          <w:p w14:paraId="46795FB2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395919D7" w14:textId="3925224B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Moran, Tom (Arts, Humanities &amp; Communication)</w:t>
            </w:r>
          </w:p>
        </w:tc>
        <w:tc>
          <w:tcPr>
            <w:tcW w:w="2065" w:type="dxa"/>
          </w:tcPr>
          <w:p w14:paraId="2A410F58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0829AE" w14:paraId="07C20C38" w14:textId="77777777" w:rsidTr="000A5DCB">
        <w:tc>
          <w:tcPr>
            <w:tcW w:w="2515" w:type="dxa"/>
            <w:vMerge/>
            <w:vAlign w:val="center"/>
          </w:tcPr>
          <w:p w14:paraId="78A0F59B" w14:textId="77777777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51FB2688" w14:textId="273E2A0C" w:rsidR="002326AC" w:rsidRPr="000829AE" w:rsidRDefault="002326AC" w:rsidP="000A5DC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82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Pruett, Talita (Arts, </w:t>
            </w:r>
            <w:proofErr w:type="spellStart"/>
            <w:r w:rsidRPr="00082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Humanities</w:t>
            </w:r>
            <w:proofErr w:type="spellEnd"/>
            <w:r w:rsidRPr="000829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&amp; Communication)</w:t>
            </w:r>
          </w:p>
        </w:tc>
        <w:tc>
          <w:tcPr>
            <w:tcW w:w="2065" w:type="dxa"/>
          </w:tcPr>
          <w:p w14:paraId="2B02068D" w14:textId="77777777" w:rsidR="002326AC" w:rsidRPr="000829AE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326AC" w:rsidRPr="00691534" w14:paraId="4D144078" w14:textId="77777777" w:rsidTr="000A5DCB">
        <w:tc>
          <w:tcPr>
            <w:tcW w:w="2515" w:type="dxa"/>
            <w:vMerge/>
            <w:vAlign w:val="center"/>
          </w:tcPr>
          <w:p w14:paraId="2D63ACA5" w14:textId="77777777" w:rsidR="002326AC" w:rsidRPr="000829AE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490" w:type="dxa"/>
            <w:vAlign w:val="center"/>
          </w:tcPr>
          <w:p w14:paraId="63E31014" w14:textId="717D00F5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Stratton, Jason (Social &amp; Behavioral Sciences)</w:t>
            </w:r>
          </w:p>
        </w:tc>
        <w:tc>
          <w:tcPr>
            <w:tcW w:w="2065" w:type="dxa"/>
          </w:tcPr>
          <w:p w14:paraId="18ECBCD0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6AB85769" w14:textId="77777777" w:rsidTr="000A5DCB">
        <w:tc>
          <w:tcPr>
            <w:tcW w:w="2515" w:type="dxa"/>
            <w:vMerge w:val="restart"/>
            <w:vAlign w:val="center"/>
          </w:tcPr>
          <w:p w14:paraId="5193D298" w14:textId="29D469B4" w:rsidR="002326AC" w:rsidRPr="00691534" w:rsidRDefault="002326AC" w:rsidP="00232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b/>
                <w:sz w:val="24"/>
                <w:szCs w:val="24"/>
              </w:rPr>
              <w:t>Student Reps</w:t>
            </w:r>
          </w:p>
        </w:tc>
        <w:tc>
          <w:tcPr>
            <w:tcW w:w="5490" w:type="dxa"/>
            <w:vAlign w:val="center"/>
          </w:tcPr>
          <w:p w14:paraId="2F02E0F2" w14:textId="64B6EDD7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Anguiano, Amanda</w:t>
            </w:r>
          </w:p>
        </w:tc>
        <w:tc>
          <w:tcPr>
            <w:tcW w:w="2065" w:type="dxa"/>
          </w:tcPr>
          <w:p w14:paraId="1C7C6195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AC" w:rsidRPr="00691534" w14:paraId="69A289D5" w14:textId="77777777" w:rsidTr="000A5DCB">
        <w:tc>
          <w:tcPr>
            <w:tcW w:w="2515" w:type="dxa"/>
            <w:vMerge/>
          </w:tcPr>
          <w:p w14:paraId="660292C2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0BC51856" w14:textId="18B6D1EA" w:rsidR="002326AC" w:rsidRPr="00691534" w:rsidRDefault="002326AC" w:rsidP="000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Barraj</w:t>
            </w:r>
            <w:proofErr w:type="spellEnd"/>
            <w:r w:rsidRPr="00691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Shehrazad</w:t>
            </w:r>
            <w:proofErr w:type="spellEnd"/>
          </w:p>
        </w:tc>
        <w:tc>
          <w:tcPr>
            <w:tcW w:w="2065" w:type="dxa"/>
          </w:tcPr>
          <w:p w14:paraId="23435863" w14:textId="77777777" w:rsidR="002326AC" w:rsidRPr="00691534" w:rsidRDefault="002326AC" w:rsidP="0008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65883" w14:textId="77777777" w:rsidR="00C87D32" w:rsidRPr="00691534" w:rsidRDefault="00C87D32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p w14:paraId="2FB255C6" w14:textId="77777777" w:rsidR="000A5DCB" w:rsidRPr="00691534" w:rsidRDefault="000A5DCB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CE76A5B" w14:textId="77777777" w:rsidR="000A5DCB" w:rsidRPr="00691534" w:rsidRDefault="000A5DCB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882EF50" w14:textId="67915143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sz w:val="32"/>
          <w:szCs w:val="24"/>
        </w:rPr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8815"/>
        <w:gridCol w:w="1350"/>
      </w:tblGrid>
      <w:tr w:rsidR="006176DC" w:rsidRPr="00691534" w14:paraId="3976CEB7" w14:textId="77777777" w:rsidTr="00950ADA">
        <w:tc>
          <w:tcPr>
            <w:tcW w:w="8815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691534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C00000"/>
          </w:tcPr>
          <w:p w14:paraId="35B69B76" w14:textId="77777777" w:rsidR="006176DC" w:rsidRPr="00691534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:rsidRPr="00691534" w14:paraId="1D1999A2" w14:textId="77777777" w:rsidTr="00950ADA">
        <w:tc>
          <w:tcPr>
            <w:tcW w:w="8815" w:type="dxa"/>
          </w:tcPr>
          <w:p w14:paraId="33E2E0E1" w14:textId="61F77386" w:rsidR="006176DC" w:rsidRPr="005F63D6" w:rsidRDefault="006176DC" w:rsidP="00D84AB9">
            <w:pPr>
              <w:jc w:val="center"/>
              <w:rPr>
                <w:rFonts w:cstheme="minorHAnsi"/>
              </w:rPr>
            </w:pPr>
            <w:r w:rsidRPr="005F63D6">
              <w:rPr>
                <w:rFonts w:cstheme="minorHAnsi"/>
              </w:rPr>
              <w:t xml:space="preserve">Approval </w:t>
            </w:r>
            <w:r w:rsidR="00950ADA" w:rsidRPr="005F63D6">
              <w:rPr>
                <w:rFonts w:cstheme="minorHAnsi"/>
              </w:rPr>
              <w:t xml:space="preserve">of 3/28 </w:t>
            </w:r>
            <w:r w:rsidRPr="005F63D6">
              <w:rPr>
                <w:rFonts w:cstheme="minorHAnsi"/>
              </w:rPr>
              <w:t xml:space="preserve">Minutes </w:t>
            </w:r>
            <w:r w:rsidR="005F63D6" w:rsidRPr="005F63D6">
              <w:rPr>
                <w:rFonts w:cstheme="minorHAnsi"/>
              </w:rPr>
              <w:t>(passed unanimously)</w:t>
            </w:r>
          </w:p>
          <w:p w14:paraId="0ECF6792" w14:textId="05D67038" w:rsidR="008C6ACF" w:rsidRPr="005F63D6" w:rsidRDefault="00C97EDC" w:rsidP="00D84AB9">
            <w:pPr>
              <w:jc w:val="center"/>
              <w:rPr>
                <w:rFonts w:cstheme="minorHAnsi"/>
              </w:rPr>
            </w:pPr>
            <w:r w:rsidRPr="005F63D6">
              <w:rPr>
                <w:rFonts w:cstheme="minorHAnsi"/>
              </w:rPr>
              <w:t xml:space="preserve">Set </w:t>
            </w:r>
            <w:r w:rsidR="005D7FAF" w:rsidRPr="005F63D6">
              <w:rPr>
                <w:rFonts w:cstheme="minorHAnsi"/>
              </w:rPr>
              <w:t>Note Taker</w:t>
            </w:r>
            <w:r w:rsidR="00AA2CA7" w:rsidRPr="005F63D6">
              <w:rPr>
                <w:rFonts w:cstheme="minorHAnsi"/>
              </w:rPr>
              <w:t xml:space="preserve"> -</w:t>
            </w:r>
            <w:r w:rsidR="00AA2CA7" w:rsidRPr="005F63D6">
              <w:rPr>
                <w:rFonts w:cstheme="minorHAnsi"/>
              </w:rPr>
              <w:t xml:space="preserve"> Ximena Ortega</w:t>
            </w:r>
          </w:p>
          <w:p w14:paraId="6AB66D9A" w14:textId="584FF74F" w:rsidR="005D7FAF" w:rsidRPr="005F63D6" w:rsidRDefault="005D7FAF" w:rsidP="00D84AB9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7397AECB" w14:textId="6DE631C3" w:rsidR="006176DC" w:rsidRPr="00691534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:rsidRPr="00691534" w14:paraId="451B946E" w14:textId="77777777" w:rsidTr="00950ADA">
        <w:tc>
          <w:tcPr>
            <w:tcW w:w="8815" w:type="dxa"/>
          </w:tcPr>
          <w:p w14:paraId="2CBF4838" w14:textId="51C9159F" w:rsidR="006176DC" w:rsidRPr="005F63D6" w:rsidRDefault="006176DC" w:rsidP="00D84AB9">
            <w:pPr>
              <w:jc w:val="center"/>
              <w:rPr>
                <w:rFonts w:cstheme="minorHAnsi"/>
              </w:rPr>
            </w:pPr>
            <w:r w:rsidRPr="005F63D6">
              <w:rPr>
                <w:rFonts w:cstheme="minorHAnsi"/>
              </w:rPr>
              <w:t>Chair</w:t>
            </w:r>
            <w:r w:rsidR="00307205" w:rsidRPr="005F63D6">
              <w:rPr>
                <w:rFonts w:cstheme="minorHAnsi"/>
              </w:rPr>
              <w:t>s</w:t>
            </w:r>
            <w:r w:rsidRPr="005F63D6">
              <w:rPr>
                <w:rFonts w:cstheme="minorHAnsi"/>
              </w:rPr>
              <w:t xml:space="preserve"> Report: Grace &amp; Jessica</w:t>
            </w:r>
          </w:p>
          <w:p w14:paraId="64D9E749" w14:textId="52EB672A" w:rsidR="005D74DE" w:rsidRPr="005F63D6" w:rsidRDefault="005D74DE" w:rsidP="005D74DE">
            <w:pPr>
              <w:pStyle w:val="ListParagraph"/>
              <w:rPr>
                <w:rFonts w:eastAsia="Times New Roman" w:cstheme="minorHAnsi"/>
              </w:rPr>
            </w:pPr>
          </w:p>
          <w:p w14:paraId="2BE18802" w14:textId="1C7CDB03" w:rsidR="00950ADA" w:rsidRPr="005F63D6" w:rsidRDefault="00950ADA" w:rsidP="005D74DE">
            <w:pPr>
              <w:pStyle w:val="ListParagraph"/>
              <w:rPr>
                <w:rFonts w:eastAsia="Times New Roman" w:cstheme="minorHAnsi"/>
              </w:rPr>
            </w:pPr>
            <w:r w:rsidRPr="005F63D6">
              <w:rPr>
                <w:rFonts w:eastAsia="Times New Roman" w:cstheme="minorHAnsi"/>
              </w:rPr>
              <w:t>College Council Report: DE &amp; Title 5</w:t>
            </w:r>
            <w:r w:rsidR="00F1001A" w:rsidRPr="005F63D6">
              <w:rPr>
                <w:rFonts w:eastAsia="Times New Roman" w:cstheme="minorHAnsi"/>
              </w:rPr>
              <w:t xml:space="preserve"> w/guest Erica Menchaca</w:t>
            </w:r>
          </w:p>
          <w:p w14:paraId="5C8598B0" w14:textId="5231533D" w:rsidR="00AA2CA7" w:rsidRPr="005F63D6" w:rsidRDefault="00AA2CA7" w:rsidP="00AA2CA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F63D6">
              <w:rPr>
                <w:rFonts w:cstheme="minorHAnsi"/>
              </w:rPr>
              <w:t xml:space="preserve">Erica Menchaca: </w:t>
            </w:r>
            <w:r w:rsidRPr="005F63D6">
              <w:rPr>
                <w:rFonts w:cstheme="minorHAnsi"/>
              </w:rPr>
              <w:t xml:space="preserve">review of new DE requirements under Title 5. This presentation has been to FCDC, College Council, and Academic Senate as well. </w:t>
            </w:r>
            <w:r w:rsidRPr="005F63D6">
              <w:rPr>
                <w:rFonts w:cstheme="minorHAnsi"/>
              </w:rPr>
              <w:t xml:space="preserve">Before students enroll, </w:t>
            </w:r>
            <w:r w:rsidRPr="005F63D6">
              <w:rPr>
                <w:rFonts w:cstheme="minorHAnsi"/>
              </w:rPr>
              <w:t>they need to know “</w:t>
            </w:r>
            <w:r w:rsidRPr="005F63D6">
              <w:rPr>
                <w:rFonts w:cstheme="minorHAnsi"/>
              </w:rPr>
              <w:t>55005</w:t>
            </w:r>
            <w:r w:rsidRPr="005F63D6">
              <w:rPr>
                <w:rFonts w:cstheme="minorHAnsi"/>
              </w:rPr>
              <w:t xml:space="preserve">” outlines what we must inform the student before they enroll. Some of which we are already doing. </w:t>
            </w:r>
            <w:r w:rsidR="005F63D6" w:rsidRPr="005F63D6">
              <w:rPr>
                <w:rFonts w:cstheme="minorHAnsi"/>
              </w:rPr>
              <w:t>“</w:t>
            </w:r>
            <w:r w:rsidRPr="005F63D6">
              <w:rPr>
                <w:rFonts w:cstheme="minorHAnsi"/>
              </w:rPr>
              <w:t>55204</w:t>
            </w:r>
            <w:r w:rsidR="005F63D6" w:rsidRPr="005F63D6">
              <w:rPr>
                <w:rFonts w:cstheme="minorHAnsi"/>
              </w:rPr>
              <w:t>”</w:t>
            </w:r>
            <w:r w:rsidRPr="005F63D6">
              <w:rPr>
                <w:rFonts w:cstheme="minorHAnsi"/>
              </w:rPr>
              <w:t xml:space="preserve"> changed in definitions</w:t>
            </w:r>
            <w:r w:rsidRPr="005F63D6">
              <w:rPr>
                <w:rFonts w:cstheme="minorHAnsi"/>
              </w:rPr>
              <w:t xml:space="preserve"> (</w:t>
            </w:r>
            <w:r w:rsidR="005F63D6" w:rsidRPr="005F63D6">
              <w:rPr>
                <w:rFonts w:cstheme="minorHAnsi"/>
              </w:rPr>
              <w:t xml:space="preserve">regular and </w:t>
            </w:r>
            <w:r w:rsidRPr="005F63D6">
              <w:rPr>
                <w:rFonts w:cstheme="minorHAnsi"/>
              </w:rPr>
              <w:t>substantive</w:t>
            </w:r>
            <w:r w:rsidR="005F63D6" w:rsidRPr="005F63D6">
              <w:rPr>
                <w:rFonts w:cstheme="minorHAnsi"/>
              </w:rPr>
              <w:t xml:space="preserve"> interaction)</w:t>
            </w:r>
            <w:r w:rsidRPr="005F63D6">
              <w:rPr>
                <w:rFonts w:cstheme="minorHAnsi"/>
              </w:rPr>
              <w:t xml:space="preserve">. </w:t>
            </w:r>
            <w:r w:rsidR="005F63D6" w:rsidRPr="005F63D6">
              <w:rPr>
                <w:rFonts w:cstheme="minorHAnsi"/>
              </w:rPr>
              <w:t xml:space="preserve">Need to work through how we plan to address. We have 180 days (from time of announcement) to produce a plan, not to implement the plan. </w:t>
            </w:r>
          </w:p>
          <w:p w14:paraId="4B437950" w14:textId="46A6197E" w:rsidR="00950ADA" w:rsidRPr="005F63D6" w:rsidRDefault="00950ADA" w:rsidP="00AA2CA7">
            <w:pPr>
              <w:pStyle w:val="ListParagraph"/>
              <w:ind w:left="1080"/>
              <w:rPr>
                <w:rFonts w:eastAsia="Times New Roman" w:cstheme="minorHAnsi"/>
              </w:rPr>
            </w:pPr>
          </w:p>
          <w:p w14:paraId="6D2CC7B2" w14:textId="77777777" w:rsidR="00AA2CA7" w:rsidRPr="005F63D6" w:rsidRDefault="00AA2CA7" w:rsidP="005D74DE">
            <w:pPr>
              <w:pStyle w:val="ListParagraph"/>
              <w:rPr>
                <w:rFonts w:eastAsia="Times New Roman" w:cstheme="minorHAnsi"/>
              </w:rPr>
            </w:pPr>
          </w:p>
          <w:p w14:paraId="334A3CBA" w14:textId="10CA32BE" w:rsidR="00950ADA" w:rsidRPr="005F63D6" w:rsidRDefault="00950ADA" w:rsidP="005D74DE">
            <w:pPr>
              <w:pStyle w:val="ListParagraph"/>
              <w:rPr>
                <w:rFonts w:eastAsia="Times New Roman" w:cstheme="minorHAnsi"/>
              </w:rPr>
            </w:pPr>
            <w:r w:rsidRPr="005F63D6">
              <w:rPr>
                <w:rFonts w:eastAsia="Times New Roman" w:cstheme="minorHAnsi"/>
              </w:rPr>
              <w:t>Meeting Times: 1 hour v 90 minutes</w:t>
            </w:r>
          </w:p>
          <w:p w14:paraId="6B0F6048" w14:textId="09281698" w:rsidR="00AA2CA7" w:rsidRPr="005F63D6" w:rsidRDefault="005F63D6" w:rsidP="00AA2CA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F63D6">
              <w:rPr>
                <w:rFonts w:cstheme="minorHAnsi"/>
              </w:rPr>
              <w:t>Voted to e</w:t>
            </w:r>
            <w:r w:rsidR="00AA2CA7" w:rsidRPr="005F63D6">
              <w:rPr>
                <w:rFonts w:cstheme="minorHAnsi"/>
              </w:rPr>
              <w:t xml:space="preserve">xtend </w:t>
            </w:r>
            <w:r w:rsidRPr="005F63D6">
              <w:rPr>
                <w:rFonts w:cstheme="minorHAnsi"/>
              </w:rPr>
              <w:t xml:space="preserve">meetings back to </w:t>
            </w:r>
            <w:r w:rsidR="00AA2CA7" w:rsidRPr="005F63D6">
              <w:rPr>
                <w:rFonts w:cstheme="minorHAnsi"/>
              </w:rPr>
              <w:t>90-minute meetings</w:t>
            </w:r>
            <w:r w:rsidRPr="005F63D6">
              <w:rPr>
                <w:rFonts w:cstheme="minorHAnsi"/>
              </w:rPr>
              <w:t xml:space="preserve"> as was tradition in earlier years. </w:t>
            </w:r>
            <w:r w:rsidRPr="005F63D6">
              <w:rPr>
                <w:rFonts w:cstheme="minorHAnsi"/>
              </w:rPr>
              <w:t xml:space="preserve">Possible note taker to be scheduled for each meeting. </w:t>
            </w:r>
            <w:r w:rsidRPr="005F63D6">
              <w:rPr>
                <w:rFonts w:cstheme="minorHAnsi"/>
              </w:rPr>
              <w:t>M</w:t>
            </w:r>
            <w:r w:rsidR="00AA2CA7" w:rsidRPr="005F63D6">
              <w:rPr>
                <w:rFonts w:cstheme="minorHAnsi"/>
              </w:rPr>
              <w:t>oved</w:t>
            </w:r>
            <w:r w:rsidRPr="005F63D6">
              <w:rPr>
                <w:rFonts w:cstheme="minorHAnsi"/>
              </w:rPr>
              <w:t>/Second</w:t>
            </w:r>
            <w:r w:rsidR="00AA2CA7" w:rsidRPr="005F63D6">
              <w:rPr>
                <w:rFonts w:cstheme="minorHAnsi"/>
              </w:rPr>
              <w:t xml:space="preserve"> by Kim</w:t>
            </w:r>
            <w:r w:rsidRPr="005F63D6">
              <w:rPr>
                <w:rFonts w:cstheme="minorHAnsi"/>
              </w:rPr>
              <w:t xml:space="preserve"> </w:t>
            </w:r>
            <w:r w:rsidRPr="005F63D6">
              <w:rPr>
                <w:rFonts w:cstheme="minorHAnsi"/>
              </w:rPr>
              <w:t>Arbolante</w:t>
            </w:r>
            <w:r w:rsidR="00AA2CA7" w:rsidRPr="005F63D6">
              <w:rPr>
                <w:rFonts w:cstheme="minorHAnsi"/>
              </w:rPr>
              <w:t xml:space="preserve"> </w:t>
            </w:r>
            <w:r w:rsidRPr="005F63D6">
              <w:rPr>
                <w:rFonts w:cstheme="minorHAnsi"/>
              </w:rPr>
              <w:t xml:space="preserve">&amp; </w:t>
            </w:r>
            <w:r w:rsidR="00AA2CA7" w:rsidRPr="005F63D6">
              <w:rPr>
                <w:rFonts w:cstheme="minorHAnsi"/>
              </w:rPr>
              <w:t>Kim</w:t>
            </w:r>
            <w:r w:rsidRPr="005F63D6">
              <w:rPr>
                <w:rFonts w:cstheme="minorHAnsi"/>
              </w:rPr>
              <w:t xml:space="preserve"> </w:t>
            </w:r>
            <w:r w:rsidRPr="005F63D6">
              <w:rPr>
                <w:rFonts w:cstheme="minorHAnsi"/>
              </w:rPr>
              <w:t>Nickell</w:t>
            </w:r>
            <w:r w:rsidR="00AA2CA7" w:rsidRPr="005F63D6">
              <w:rPr>
                <w:rFonts w:cstheme="minorHAnsi"/>
              </w:rPr>
              <w:t xml:space="preserve"> </w:t>
            </w:r>
            <w:r w:rsidRPr="005F63D6">
              <w:rPr>
                <w:rFonts w:cstheme="minorHAnsi"/>
              </w:rPr>
              <w:t>(passed unanimously)</w:t>
            </w:r>
          </w:p>
          <w:p w14:paraId="3809681C" w14:textId="77777777" w:rsidR="00950ADA" w:rsidRPr="005F63D6" w:rsidRDefault="00950ADA" w:rsidP="005D74DE">
            <w:pPr>
              <w:pStyle w:val="ListParagraph"/>
              <w:rPr>
                <w:rFonts w:eastAsia="Times New Roman" w:cstheme="minorHAnsi"/>
              </w:rPr>
            </w:pPr>
          </w:p>
          <w:p w14:paraId="620958D1" w14:textId="0467FF37" w:rsidR="005D74DE" w:rsidRPr="005F63D6" w:rsidRDefault="0065130F" w:rsidP="00950ADA">
            <w:pPr>
              <w:pStyle w:val="ListParagraph"/>
              <w:spacing w:after="150"/>
              <w:rPr>
                <w:rFonts w:cstheme="minorHAnsi"/>
                <w:shd w:val="clear" w:color="auto" w:fill="FFFFFF"/>
              </w:rPr>
            </w:pPr>
            <w:r w:rsidRPr="005F63D6">
              <w:rPr>
                <w:rFonts w:cstheme="minorHAnsi"/>
                <w:shd w:val="clear" w:color="auto" w:fill="FFFFFF"/>
              </w:rPr>
              <w:t>Core Value</w:t>
            </w:r>
            <w:r w:rsidR="004C0135" w:rsidRPr="005F63D6">
              <w:rPr>
                <w:rFonts w:cstheme="minorHAnsi"/>
                <w:shd w:val="clear" w:color="auto" w:fill="FFFFFF"/>
              </w:rPr>
              <w:t xml:space="preserve"> </w:t>
            </w:r>
            <w:r w:rsidR="00950ADA" w:rsidRPr="005F63D6">
              <w:rPr>
                <w:rFonts w:cstheme="minorHAnsi"/>
                <w:shd w:val="clear" w:color="auto" w:fill="FFFFFF"/>
              </w:rPr>
              <w:t>–</w:t>
            </w:r>
            <w:r w:rsidR="004C0135" w:rsidRPr="005F63D6">
              <w:rPr>
                <w:rFonts w:cstheme="minorHAnsi"/>
                <w:shd w:val="clear" w:color="auto" w:fill="FFFFFF"/>
              </w:rPr>
              <w:t xml:space="preserve"> </w:t>
            </w:r>
            <w:r w:rsidR="00950ADA" w:rsidRPr="005F63D6">
              <w:rPr>
                <w:rFonts w:cstheme="minorHAnsi"/>
                <w:shd w:val="clear" w:color="auto" w:fill="FFFFFF"/>
              </w:rPr>
              <w:t>Wellness:</w:t>
            </w:r>
          </w:p>
          <w:p w14:paraId="3EDCB215" w14:textId="77777777" w:rsidR="00950ADA" w:rsidRPr="005F63D6" w:rsidRDefault="00950ADA" w:rsidP="004C0135">
            <w:pPr>
              <w:pStyle w:val="ListParagraph"/>
              <w:spacing w:after="150"/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  <w:p w14:paraId="247622F0" w14:textId="77777777" w:rsidR="00691534" w:rsidRPr="005F63D6" w:rsidRDefault="00950ADA" w:rsidP="004C0135">
            <w:pPr>
              <w:pStyle w:val="ListParagraph"/>
              <w:spacing w:after="150"/>
              <w:jc w:val="center"/>
              <w:rPr>
                <w:rFonts w:cstheme="minorHAnsi"/>
                <w:color w:val="333333"/>
                <w:shd w:val="clear" w:color="auto" w:fill="FFFFFF"/>
              </w:rPr>
            </w:pPr>
            <w:r w:rsidRPr="005F63D6">
              <w:rPr>
                <w:rFonts w:cstheme="minorHAnsi"/>
                <w:color w:val="333333"/>
                <w:shd w:val="clear" w:color="auto" w:fill="FFFFFF"/>
              </w:rPr>
              <w:t>We believe health and wellness to be integral and foundational elements, and we understand that a holistic education improves all aspects of the individual and the society including the mind, body, and spirit; through education, we will positively impact the health of the natural environment and the global community.</w:t>
            </w:r>
          </w:p>
          <w:p w14:paraId="6C942C49" w14:textId="77777777" w:rsidR="005F63D6" w:rsidRPr="005F63D6" w:rsidRDefault="005F63D6" w:rsidP="004C0135">
            <w:pPr>
              <w:pStyle w:val="ListParagraph"/>
              <w:spacing w:after="150"/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  <w:p w14:paraId="552D4D76" w14:textId="57DAA439" w:rsidR="005F63D6" w:rsidRPr="005F63D6" w:rsidRDefault="005F63D6" w:rsidP="005F63D6">
            <w:pPr>
              <w:pStyle w:val="ListParagraph"/>
              <w:numPr>
                <w:ilvl w:val="0"/>
                <w:numId w:val="4"/>
              </w:numPr>
              <w:spacing w:after="150"/>
              <w:rPr>
                <w:rFonts w:cstheme="minorHAnsi"/>
                <w:shd w:val="clear" w:color="auto" w:fill="FFFFFF"/>
              </w:rPr>
            </w:pPr>
            <w:r w:rsidRPr="005F63D6">
              <w:rPr>
                <w:rFonts w:cstheme="minorHAnsi"/>
                <w:shd w:val="clear" w:color="auto" w:fill="FFFFFF"/>
              </w:rPr>
              <w:t>Review of the core value</w:t>
            </w:r>
            <w:r w:rsidRPr="005F63D6">
              <w:rPr>
                <w:rFonts w:cstheme="minorHAnsi"/>
                <w:shd w:val="clear" w:color="auto" w:fill="FFFFFF"/>
              </w:rPr>
              <w:t xml:space="preserve"> wellness</w:t>
            </w:r>
            <w:r w:rsidRPr="005F63D6">
              <w:rPr>
                <w:rFonts w:cstheme="minorHAnsi"/>
                <w:shd w:val="clear" w:color="auto" w:fill="FFFFFF"/>
              </w:rPr>
              <w:t xml:space="preserve"> and discussion about </w:t>
            </w:r>
            <w:r w:rsidRPr="005F63D6">
              <w:rPr>
                <w:rFonts w:cstheme="minorHAnsi"/>
                <w:shd w:val="clear" w:color="auto" w:fill="FFFFFF"/>
              </w:rPr>
              <w:t xml:space="preserve">the need for </w:t>
            </w:r>
            <w:r w:rsidRPr="005F63D6">
              <w:rPr>
                <w:rFonts w:cstheme="minorHAnsi"/>
                <w:shd w:val="clear" w:color="auto" w:fill="FFFFFF"/>
              </w:rPr>
              <w:t xml:space="preserve">additional wellness opportunities/spaces for our students. </w:t>
            </w:r>
          </w:p>
        </w:tc>
        <w:tc>
          <w:tcPr>
            <w:tcW w:w="1350" w:type="dxa"/>
          </w:tcPr>
          <w:p w14:paraId="460190C4" w14:textId="668C8F3F" w:rsidR="006176DC" w:rsidRPr="00691534" w:rsidRDefault="00F1001A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76DC" w:rsidRPr="0069153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:rsidRPr="00691534" w14:paraId="10FB8D7C" w14:textId="77777777" w:rsidTr="00950ADA">
        <w:tc>
          <w:tcPr>
            <w:tcW w:w="8815" w:type="dxa"/>
          </w:tcPr>
          <w:p w14:paraId="64A42CC9" w14:textId="506D6B1A" w:rsidR="006176DC" w:rsidRPr="005F63D6" w:rsidRDefault="006176DC" w:rsidP="00D84AB9">
            <w:pPr>
              <w:jc w:val="center"/>
              <w:rPr>
                <w:rFonts w:cstheme="minorHAnsi"/>
              </w:rPr>
            </w:pPr>
            <w:r w:rsidRPr="005F63D6">
              <w:rPr>
                <w:rFonts w:cstheme="minorHAnsi"/>
              </w:rPr>
              <w:t>Assessment Report</w:t>
            </w:r>
            <w:r w:rsidR="005D7FAF" w:rsidRPr="005F63D6">
              <w:rPr>
                <w:rFonts w:cstheme="minorHAnsi"/>
              </w:rPr>
              <w:t>: Mindy</w:t>
            </w:r>
          </w:p>
          <w:p w14:paraId="33EEAA25" w14:textId="145F34F0" w:rsidR="00AA2CA7" w:rsidRPr="005F63D6" w:rsidRDefault="00AA2CA7" w:rsidP="00AA2CA7">
            <w:pPr>
              <w:pStyle w:val="contentpasted0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  <w:r w:rsidRPr="005F63D6">
              <w:rPr>
                <w:rStyle w:val="contentpasted01"/>
                <w:rFonts w:asciiTheme="minorHAnsi" w:hAnsiTheme="minorHAnsi" w:cstheme="minorHAnsi"/>
                <w:color w:val="242424"/>
              </w:rPr>
              <w:t>There will be a </w:t>
            </w:r>
            <w:r w:rsidRPr="005F63D6">
              <w:rPr>
                <w:rFonts w:asciiTheme="minorHAnsi" w:hAnsiTheme="minorHAnsi" w:cstheme="minorHAnsi"/>
                <w:color w:val="242424"/>
              </w:rPr>
              <w:t>panel that will educate faculty on how to facilitate dialogue about assessment within their departments; still in planning stages. </w:t>
            </w:r>
          </w:p>
          <w:p w14:paraId="28CCE402" w14:textId="77777777" w:rsidR="00AA2CA7" w:rsidRPr="005F63D6" w:rsidRDefault="00AA2CA7" w:rsidP="00AA2CA7">
            <w:pPr>
              <w:pStyle w:val="contentpasted0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  <w:r w:rsidRPr="005F63D6">
              <w:rPr>
                <w:rFonts w:asciiTheme="minorHAnsi" w:hAnsiTheme="minorHAnsi" w:cstheme="minorHAnsi"/>
                <w:color w:val="242424"/>
              </w:rPr>
              <w:t>55/78 assessment plans are now updated for the 2023-2024 year, or 70%. </w:t>
            </w:r>
          </w:p>
          <w:p w14:paraId="5A3FFFB5" w14:textId="759D2622" w:rsidR="00AA2CA7" w:rsidRPr="005F63D6" w:rsidRDefault="00AA2CA7" w:rsidP="00AA2CA7">
            <w:pPr>
              <w:pStyle w:val="contentpasted0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  <w:r w:rsidRPr="005F63D6">
              <w:rPr>
                <w:rStyle w:val="contentpasted01"/>
                <w:rFonts w:asciiTheme="minorHAnsi" w:hAnsiTheme="minorHAnsi" w:cstheme="minorHAnsi"/>
                <w:color w:val="242424"/>
              </w:rPr>
              <w:t>Team is e</w:t>
            </w:r>
            <w:r w:rsidRPr="005F63D6">
              <w:rPr>
                <w:rFonts w:asciiTheme="minorHAnsi" w:hAnsiTheme="minorHAnsi" w:cstheme="minorHAnsi"/>
                <w:color w:val="242424"/>
              </w:rPr>
              <w:t>valuating the 19 artifacts we received toward our ILO 3 assessment this year. The assessments are due 4/17</w:t>
            </w:r>
          </w:p>
          <w:p w14:paraId="55E571CC" w14:textId="3CE2021A" w:rsidR="001978B0" w:rsidRPr="005F63D6" w:rsidRDefault="001978B0" w:rsidP="005D7FAF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5E4B7CB1" w14:textId="671FA85E" w:rsidR="006176DC" w:rsidRPr="00691534" w:rsidRDefault="005D7FAF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6DC" w:rsidRPr="0069153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:rsidRPr="00691534" w14:paraId="2230734B" w14:textId="77777777" w:rsidTr="00950ADA">
        <w:tc>
          <w:tcPr>
            <w:tcW w:w="8815" w:type="dxa"/>
          </w:tcPr>
          <w:p w14:paraId="1CC07299" w14:textId="77777777" w:rsidR="006176DC" w:rsidRPr="005F63D6" w:rsidRDefault="006176DC" w:rsidP="00D84AB9">
            <w:pPr>
              <w:jc w:val="center"/>
              <w:rPr>
                <w:rFonts w:cstheme="minorHAnsi"/>
              </w:rPr>
            </w:pPr>
            <w:r w:rsidRPr="005F63D6">
              <w:rPr>
                <w:rFonts w:cstheme="minorHAnsi"/>
              </w:rPr>
              <w:t>Program Review Report: Kim</w:t>
            </w:r>
          </w:p>
          <w:p w14:paraId="0E5548F6" w14:textId="2A9DA179" w:rsidR="00AA2CA7" w:rsidRPr="005F63D6" w:rsidRDefault="00AA2CA7" w:rsidP="00AA2CA7">
            <w:pPr>
              <w:pStyle w:val="contentpasted0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  <w:r w:rsidRPr="005F63D6">
              <w:rPr>
                <w:rStyle w:val="contentpasted01"/>
                <w:rFonts w:asciiTheme="minorHAnsi" w:hAnsiTheme="minorHAnsi" w:cstheme="minorHAnsi"/>
                <w:color w:val="242424"/>
              </w:rPr>
              <w:t>In regards to Program Review, </w:t>
            </w:r>
            <w:r w:rsidRPr="005F63D6">
              <w:rPr>
                <w:rFonts w:asciiTheme="minorHAnsi" w:hAnsiTheme="minorHAnsi" w:cstheme="minorHAnsi"/>
                <w:color w:val="242424"/>
              </w:rPr>
              <w:t>Assessment Reports will now only be required as part of the Comprehensive Program Review (every 3 years).</w:t>
            </w:r>
          </w:p>
          <w:p w14:paraId="7C486204" w14:textId="07B61335" w:rsidR="00AA2CA7" w:rsidRPr="005F63D6" w:rsidRDefault="00AA2CA7" w:rsidP="00AA2CA7">
            <w:pPr>
              <w:pStyle w:val="contentpasted0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  <w:r w:rsidRPr="005F63D6">
              <w:rPr>
                <w:rFonts w:asciiTheme="minorHAnsi" w:hAnsiTheme="minorHAnsi" w:cstheme="minorHAnsi"/>
              </w:rPr>
              <w:t>There was a r</w:t>
            </w:r>
            <w:r w:rsidRPr="005F63D6">
              <w:rPr>
                <w:rFonts w:asciiTheme="minorHAnsi" w:hAnsiTheme="minorHAnsi" w:cstheme="minorHAnsi"/>
              </w:rPr>
              <w:t>equest to address role out for program review (small change) links and resources will b</w:t>
            </w:r>
            <w:r w:rsidRPr="005F63D6">
              <w:rPr>
                <w:rFonts w:asciiTheme="minorHAnsi" w:hAnsiTheme="minorHAnsi" w:cstheme="minorHAnsi"/>
              </w:rPr>
              <w:t xml:space="preserve">e sent out to faculty and deans as soon as they meet to rectify the request. </w:t>
            </w:r>
          </w:p>
          <w:p w14:paraId="5D551A7C" w14:textId="69527E34" w:rsidR="008C6ACF" w:rsidRPr="005F63D6" w:rsidRDefault="008C6ACF" w:rsidP="00D84AB9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24E5E289" w14:textId="77777777" w:rsidR="006176DC" w:rsidRPr="00691534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:rsidRPr="00691534" w14:paraId="0D679B2D" w14:textId="77777777" w:rsidTr="00950ADA">
        <w:tc>
          <w:tcPr>
            <w:tcW w:w="8815" w:type="dxa"/>
          </w:tcPr>
          <w:p w14:paraId="7B1AD737" w14:textId="46FA8CF5" w:rsidR="006176DC" w:rsidRPr="005F63D6" w:rsidRDefault="006176DC" w:rsidP="00D84AB9">
            <w:pPr>
              <w:jc w:val="center"/>
              <w:rPr>
                <w:rFonts w:cstheme="minorHAnsi"/>
              </w:rPr>
            </w:pPr>
            <w:r w:rsidRPr="005F63D6">
              <w:rPr>
                <w:rFonts w:cstheme="minorHAnsi"/>
              </w:rPr>
              <w:t xml:space="preserve">Strategic Directions Report: </w:t>
            </w:r>
            <w:r w:rsidR="005D7FAF" w:rsidRPr="005F63D6">
              <w:rPr>
                <w:rFonts w:cstheme="minorHAnsi"/>
              </w:rPr>
              <w:t>Kristin</w:t>
            </w:r>
          </w:p>
          <w:p w14:paraId="0BDF8575" w14:textId="77777777" w:rsidR="00AA2CA7" w:rsidRPr="005F63D6" w:rsidRDefault="00AA2CA7" w:rsidP="00AA2CA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5F63D6">
              <w:rPr>
                <w:rFonts w:cstheme="minorHAnsi"/>
              </w:rPr>
              <w:t>Strategic Direction email went out with link for new updates.</w:t>
            </w:r>
          </w:p>
          <w:p w14:paraId="6E03DC7E" w14:textId="1DF92C07" w:rsidR="008C6ACF" w:rsidRPr="005F63D6" w:rsidRDefault="008C6ACF" w:rsidP="00D84AB9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252EBF24" w14:textId="03E51DE0" w:rsidR="006176DC" w:rsidRPr="00691534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950ADA" w:rsidRPr="00691534" w14:paraId="45A5D13F" w14:textId="77777777" w:rsidTr="00950ADA">
        <w:tc>
          <w:tcPr>
            <w:tcW w:w="8815" w:type="dxa"/>
          </w:tcPr>
          <w:p w14:paraId="1E7AEB72" w14:textId="5A695463" w:rsidR="00950ADA" w:rsidRPr="005F63D6" w:rsidRDefault="00950ADA" w:rsidP="00D84AB9">
            <w:pPr>
              <w:jc w:val="center"/>
              <w:rPr>
                <w:rFonts w:cstheme="minorHAnsi"/>
              </w:rPr>
            </w:pPr>
            <w:r w:rsidRPr="005F63D6">
              <w:rPr>
                <w:rFonts w:cstheme="minorHAnsi"/>
              </w:rPr>
              <w:t>ISS –Recommendations and Vote: Jessica &amp; Grace</w:t>
            </w:r>
          </w:p>
          <w:p w14:paraId="3302D735" w14:textId="55E03DCC" w:rsidR="00AA2CA7" w:rsidRPr="005F63D6" w:rsidRDefault="005F63D6" w:rsidP="005F63D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5F63D6">
              <w:rPr>
                <w:rFonts w:cstheme="minorHAnsi"/>
              </w:rPr>
              <w:t>Review of supplemental document to provide senate and college council of AIQ process and discussion. Review of final ISS chart document. Moved and seconded</w:t>
            </w:r>
            <w:r w:rsidR="00AA2CA7" w:rsidRPr="005F63D6">
              <w:rPr>
                <w:rFonts w:cstheme="minorHAnsi"/>
              </w:rPr>
              <w:t xml:space="preserve"> by Ta</w:t>
            </w:r>
            <w:r w:rsidR="00AA2CA7" w:rsidRPr="005F63D6">
              <w:rPr>
                <w:rFonts w:cstheme="minorHAnsi"/>
              </w:rPr>
              <w:t>lita</w:t>
            </w:r>
            <w:r w:rsidRPr="005F63D6">
              <w:rPr>
                <w:rFonts w:cstheme="minorHAnsi"/>
              </w:rPr>
              <w:t xml:space="preserve"> Pruett</w:t>
            </w:r>
            <w:r w:rsidR="00AA2CA7" w:rsidRPr="005F63D6">
              <w:rPr>
                <w:rFonts w:cstheme="minorHAnsi"/>
              </w:rPr>
              <w:t xml:space="preserve"> &amp; Laura</w:t>
            </w:r>
            <w:r w:rsidRPr="005F63D6">
              <w:rPr>
                <w:rFonts w:cstheme="minorHAnsi"/>
              </w:rPr>
              <w:t xml:space="preserve"> Miller (passed unanimously) </w:t>
            </w:r>
          </w:p>
          <w:p w14:paraId="7A5CD2B8" w14:textId="33E1B7B2" w:rsidR="00950ADA" w:rsidRPr="005F63D6" w:rsidRDefault="00950ADA" w:rsidP="00D84AB9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560CD720" w14:textId="6CA73347" w:rsidR="00950ADA" w:rsidRPr="00691534" w:rsidRDefault="00950ADA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153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950ADA" w:rsidRPr="00691534" w14:paraId="435E4106" w14:textId="77777777" w:rsidTr="00950ADA">
        <w:tc>
          <w:tcPr>
            <w:tcW w:w="8815" w:type="dxa"/>
          </w:tcPr>
          <w:p w14:paraId="38521039" w14:textId="61527296" w:rsidR="000829AE" w:rsidRPr="005F63D6" w:rsidRDefault="00950ADA" w:rsidP="00AA2CA7">
            <w:pPr>
              <w:jc w:val="center"/>
              <w:rPr>
                <w:rFonts w:cstheme="minorHAnsi"/>
              </w:rPr>
            </w:pPr>
            <w:r w:rsidRPr="005F63D6">
              <w:rPr>
                <w:rFonts w:cstheme="minorHAnsi"/>
              </w:rPr>
              <w:t>Notes:</w:t>
            </w:r>
            <w:r w:rsidR="000829AE" w:rsidRPr="005F63D6"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  <w:p w14:paraId="3F452543" w14:textId="4B1CC0E8" w:rsidR="000829AE" w:rsidRPr="005F63D6" w:rsidRDefault="000829AE" w:rsidP="005F63D6">
            <w:pPr>
              <w:pStyle w:val="contentpasted0"/>
              <w:numPr>
                <w:ilvl w:val="0"/>
                <w:numId w:val="6"/>
              </w:num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  <w:r w:rsidRPr="005F63D6">
              <w:rPr>
                <w:rFonts w:asciiTheme="minorHAnsi" w:hAnsiTheme="minorHAnsi" w:cstheme="minorHAnsi"/>
                <w:color w:val="242424"/>
              </w:rPr>
              <w:t>Our next meeting is April 21.</w:t>
            </w:r>
          </w:p>
          <w:p w14:paraId="67084E14" w14:textId="77777777" w:rsidR="00950ADA" w:rsidRPr="005F63D6" w:rsidRDefault="00950ADA" w:rsidP="008C6ACF">
            <w:pPr>
              <w:jc w:val="center"/>
              <w:rPr>
                <w:rFonts w:cstheme="minorHAnsi"/>
              </w:rPr>
            </w:pPr>
          </w:p>
          <w:p w14:paraId="056E561A" w14:textId="77777777" w:rsidR="00950ADA" w:rsidRPr="005F63D6" w:rsidRDefault="00950ADA" w:rsidP="008C6ACF">
            <w:pPr>
              <w:jc w:val="center"/>
              <w:rPr>
                <w:rFonts w:cstheme="minorHAnsi"/>
              </w:rPr>
            </w:pPr>
          </w:p>
          <w:p w14:paraId="1A4C420B" w14:textId="44A83E64" w:rsidR="00950ADA" w:rsidRPr="005F63D6" w:rsidRDefault="00950ADA" w:rsidP="008C6ACF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7A8E624E" w14:textId="3E71126C" w:rsidR="00950ADA" w:rsidRPr="00691534" w:rsidRDefault="00950ADA" w:rsidP="0030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30720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4AE"/>
    <w:multiLevelType w:val="hybridMultilevel"/>
    <w:tmpl w:val="61B4D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7E4997"/>
    <w:multiLevelType w:val="hybridMultilevel"/>
    <w:tmpl w:val="10946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ED0293"/>
    <w:multiLevelType w:val="hybridMultilevel"/>
    <w:tmpl w:val="028E6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F5176F"/>
    <w:multiLevelType w:val="hybridMultilevel"/>
    <w:tmpl w:val="8DFED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E71ADA"/>
    <w:multiLevelType w:val="hybridMultilevel"/>
    <w:tmpl w:val="C2D4F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16554"/>
    <w:rsid w:val="0006751E"/>
    <w:rsid w:val="000809A2"/>
    <w:rsid w:val="000829AE"/>
    <w:rsid w:val="00082BDE"/>
    <w:rsid w:val="000A5DCB"/>
    <w:rsid w:val="000B2326"/>
    <w:rsid w:val="000D60EF"/>
    <w:rsid w:val="0010731D"/>
    <w:rsid w:val="00111287"/>
    <w:rsid w:val="00117995"/>
    <w:rsid w:val="0014406B"/>
    <w:rsid w:val="00151C41"/>
    <w:rsid w:val="001978B0"/>
    <w:rsid w:val="001F308B"/>
    <w:rsid w:val="002326AC"/>
    <w:rsid w:val="002464EC"/>
    <w:rsid w:val="002E1BB5"/>
    <w:rsid w:val="00301EBE"/>
    <w:rsid w:val="00307205"/>
    <w:rsid w:val="003A06C5"/>
    <w:rsid w:val="003F1683"/>
    <w:rsid w:val="00484DE6"/>
    <w:rsid w:val="004A614A"/>
    <w:rsid w:val="004C0135"/>
    <w:rsid w:val="004C3095"/>
    <w:rsid w:val="004D7019"/>
    <w:rsid w:val="005574B9"/>
    <w:rsid w:val="005865A2"/>
    <w:rsid w:val="005D74DE"/>
    <w:rsid w:val="005D7FAF"/>
    <w:rsid w:val="005F63D6"/>
    <w:rsid w:val="006176DC"/>
    <w:rsid w:val="0062697A"/>
    <w:rsid w:val="00637D7D"/>
    <w:rsid w:val="0065130F"/>
    <w:rsid w:val="00691534"/>
    <w:rsid w:val="00732CD1"/>
    <w:rsid w:val="0081536C"/>
    <w:rsid w:val="008C6ACF"/>
    <w:rsid w:val="008F6A52"/>
    <w:rsid w:val="00944730"/>
    <w:rsid w:val="00950ADA"/>
    <w:rsid w:val="00962F14"/>
    <w:rsid w:val="009B60DD"/>
    <w:rsid w:val="009C0516"/>
    <w:rsid w:val="009C7FE6"/>
    <w:rsid w:val="009E5D70"/>
    <w:rsid w:val="00AA16A4"/>
    <w:rsid w:val="00AA2CA7"/>
    <w:rsid w:val="00AB5D9D"/>
    <w:rsid w:val="00AB5F47"/>
    <w:rsid w:val="00B2186D"/>
    <w:rsid w:val="00B7072E"/>
    <w:rsid w:val="00B716D3"/>
    <w:rsid w:val="00BD4D4C"/>
    <w:rsid w:val="00C11BAB"/>
    <w:rsid w:val="00C23AA5"/>
    <w:rsid w:val="00C6507C"/>
    <w:rsid w:val="00C87D32"/>
    <w:rsid w:val="00C97EDC"/>
    <w:rsid w:val="00CD5291"/>
    <w:rsid w:val="00CD595E"/>
    <w:rsid w:val="00CD6397"/>
    <w:rsid w:val="00D001FF"/>
    <w:rsid w:val="00D4268F"/>
    <w:rsid w:val="00D84AB9"/>
    <w:rsid w:val="00D95282"/>
    <w:rsid w:val="00DB4CA3"/>
    <w:rsid w:val="00E37046"/>
    <w:rsid w:val="00EA452E"/>
    <w:rsid w:val="00ED798F"/>
    <w:rsid w:val="00EF0629"/>
    <w:rsid w:val="00EF5E08"/>
    <w:rsid w:val="00F1001A"/>
    <w:rsid w:val="00F33DA4"/>
    <w:rsid w:val="00F37986"/>
    <w:rsid w:val="00F434E8"/>
    <w:rsid w:val="00F65CED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paragraph" w:customStyle="1" w:styleId="contentpasted0">
    <w:name w:val="contentpasted0"/>
    <w:basedOn w:val="Normal"/>
    <w:rsid w:val="000829AE"/>
    <w:pPr>
      <w:spacing w:after="0" w:line="240" w:lineRule="auto"/>
    </w:pPr>
    <w:rPr>
      <w:rFonts w:ascii="Calibri" w:hAnsi="Calibri" w:cs="Calibri"/>
    </w:rPr>
  </w:style>
  <w:style w:type="character" w:customStyle="1" w:styleId="contentpasted01">
    <w:name w:val="contentpasted01"/>
    <w:basedOn w:val="DefaultParagraphFont"/>
    <w:rsid w:val="0008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a31ee4c2fbd19adc3a55e3b4e6e6562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fd3395af1f1291151c76c1ec9f9dd7e7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8D9A9-5B5E-4CA1-9F5C-8FB87FB7A64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85d49c8-389c-47bd-832a-51e0da33a897"/>
    <ds:schemaRef ds:uri="0b1fd2ce-be47-40af-a854-d7ff8d310b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DA6F41-4EBB-4957-B024-C923C5596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2</cp:revision>
  <dcterms:created xsi:type="dcterms:W3CDTF">2023-04-24T22:51:00Z</dcterms:created>
  <dcterms:modified xsi:type="dcterms:W3CDTF">2023-04-24T22:51:00Z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