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CB4E36E" w:rsidR="00D84AB9" w:rsidRPr="00D84AB9" w:rsidRDefault="00D4268F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November </w:t>
      </w:r>
      <w:r w:rsidR="00767EBE">
        <w:rPr>
          <w:rFonts w:ascii="Times New Roman" w:hAnsi="Times New Roman" w:cs="Times New Roman"/>
          <w:sz w:val="28"/>
          <w:szCs w:val="24"/>
        </w:rPr>
        <w:t>17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058F8866" w14:textId="4DF576A8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6C6069F5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8C17E9A" w14:textId="5A9F5274" w:rsidR="0006751E" w:rsidRPr="0006751E" w:rsidRDefault="0006751E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Jessica Wojtysiak, Todd Coston, Sondra Keckley, Kimberly Nickell, Jonathan Brown, Talita Pruett, Jason Stratton, Brent Wilson, Laura Miller, Kim </w:t>
            </w:r>
            <w:proofErr w:type="spellStart"/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Patsy Garcia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>, Lindsay Ono</w:t>
            </w:r>
            <w:r w:rsidR="00D001FF">
              <w:rPr>
                <w:rFonts w:ascii="Times New Roman" w:hAnsi="Times New Roman" w:cs="Times New Roman"/>
                <w:sz w:val="24"/>
                <w:szCs w:val="24"/>
              </w:rPr>
              <w:t>, Gilbert Alvarado</w:t>
            </w:r>
            <w:r w:rsidR="009C7FE6">
              <w:rPr>
                <w:rFonts w:ascii="Times New Roman" w:hAnsi="Times New Roman" w:cs="Times New Roman"/>
                <w:sz w:val="24"/>
                <w:szCs w:val="24"/>
              </w:rPr>
              <w:t>, Sheila Fuller, Regina Rivera</w:t>
            </w:r>
            <w:r w:rsidR="00CD595E">
              <w:rPr>
                <w:rFonts w:ascii="Times New Roman" w:hAnsi="Times New Roman" w:cs="Times New Roman"/>
                <w:sz w:val="24"/>
                <w:szCs w:val="24"/>
              </w:rPr>
              <w:t xml:space="preserve">, Jennifer </w:t>
            </w:r>
            <w:proofErr w:type="spellStart"/>
            <w:r w:rsidR="00CD595E">
              <w:rPr>
                <w:rFonts w:ascii="Times New Roman" w:hAnsi="Times New Roman" w:cs="Times New Roman"/>
                <w:sz w:val="24"/>
                <w:szCs w:val="24"/>
              </w:rPr>
              <w:t>Achan</w:t>
            </w:r>
            <w:proofErr w:type="spellEnd"/>
          </w:p>
          <w:p w14:paraId="796DE81B" w14:textId="2222A4CD" w:rsidR="00D84AB9" w:rsidRPr="0006751E" w:rsidRDefault="00D84AB9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D84AB9" w:rsidRPr="0006751E" w:rsidRDefault="00D84AB9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06B" w14:paraId="1D1999A2" w14:textId="77777777" w:rsidTr="00D84AB9">
        <w:tc>
          <w:tcPr>
            <w:tcW w:w="625" w:type="dxa"/>
          </w:tcPr>
          <w:p w14:paraId="0B94E8DF" w14:textId="77777777" w:rsidR="0014406B" w:rsidRPr="00D84AB9" w:rsidRDefault="0014406B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AB66D9A" w14:textId="65C61F72" w:rsidR="0014406B" w:rsidRDefault="0014406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Minutes</w:t>
            </w:r>
          </w:p>
        </w:tc>
        <w:tc>
          <w:tcPr>
            <w:tcW w:w="1885" w:type="dxa"/>
          </w:tcPr>
          <w:p w14:paraId="7397AECB" w14:textId="6DE631C3" w:rsidR="0014406B" w:rsidRDefault="0014406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27134074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CBF4838" w14:textId="1F3BE015" w:rsidR="00D84AB9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</w:p>
          <w:p w14:paraId="2EED9C6E" w14:textId="57105547" w:rsidR="00767EBE" w:rsidRDefault="00767EB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 Update</w:t>
            </w:r>
          </w:p>
          <w:p w14:paraId="28A461DB" w14:textId="0A138747" w:rsidR="00047A75" w:rsidRDefault="00047A75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President’s Weekly Seminar Series: SD #2</w:t>
            </w:r>
          </w:p>
          <w:p w14:paraId="33426598" w14:textId="3285B7D2" w:rsidR="0006751E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</w:p>
          <w:p w14:paraId="552D4D76" w14:textId="78D54124" w:rsidR="0006751E" w:rsidRPr="0006751E" w:rsidRDefault="0006751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460190C4" w14:textId="6DF84B89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10FB8D7C" w14:textId="77777777" w:rsidTr="00D84AB9">
        <w:tc>
          <w:tcPr>
            <w:tcW w:w="625" w:type="dxa"/>
          </w:tcPr>
          <w:p w14:paraId="7DAFA1F7" w14:textId="11F1D009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5E571CC" w14:textId="7A165495" w:rsidR="00D84AB9" w:rsidRPr="0006751E" w:rsidRDefault="00484DE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Brent</w:t>
            </w:r>
          </w:p>
        </w:tc>
        <w:tc>
          <w:tcPr>
            <w:tcW w:w="1885" w:type="dxa"/>
          </w:tcPr>
          <w:p w14:paraId="5E4B7CB1" w14:textId="6D8DB301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2230734B" w14:textId="77777777" w:rsidTr="00D84AB9">
        <w:tc>
          <w:tcPr>
            <w:tcW w:w="625" w:type="dxa"/>
          </w:tcPr>
          <w:p w14:paraId="1D6F9934" w14:textId="04C6B660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D551A7C" w14:textId="30D0F6D9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</w:p>
        </w:tc>
        <w:tc>
          <w:tcPr>
            <w:tcW w:w="1885" w:type="dxa"/>
          </w:tcPr>
          <w:p w14:paraId="24E5E289" w14:textId="77777777" w:rsidR="00D84AB9" w:rsidRPr="0006751E" w:rsidRDefault="004C30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06751E" w14:paraId="0D679B2D" w14:textId="77777777" w:rsidTr="00D84AB9">
        <w:tc>
          <w:tcPr>
            <w:tcW w:w="625" w:type="dxa"/>
          </w:tcPr>
          <w:p w14:paraId="37C3CFB3" w14:textId="564F30D4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E03DC7E" w14:textId="457F705B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</w:p>
        </w:tc>
        <w:tc>
          <w:tcPr>
            <w:tcW w:w="1885" w:type="dxa"/>
          </w:tcPr>
          <w:p w14:paraId="252EBF24" w14:textId="03E51DE0" w:rsidR="0006751E" w:rsidRPr="0006751E" w:rsidRDefault="0014406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51E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10731D" w14:paraId="435E4106" w14:textId="77777777" w:rsidTr="00D84AB9">
        <w:tc>
          <w:tcPr>
            <w:tcW w:w="625" w:type="dxa"/>
          </w:tcPr>
          <w:p w14:paraId="4DC1AE65" w14:textId="77777777" w:rsidR="0010731D" w:rsidRPr="00D84AB9" w:rsidRDefault="0010731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1F9FE6F" w14:textId="4BD79231" w:rsidR="00B2186D" w:rsidRDefault="00767EB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ACCJC Webinar Series:</w:t>
            </w:r>
          </w:p>
          <w:p w14:paraId="281039B2" w14:textId="7AED8B8A" w:rsidR="00767EBE" w:rsidRDefault="00767EB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14:paraId="75481E4D" w14:textId="0087C61F" w:rsidR="00767EBE" w:rsidRDefault="00767EB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Team Members</w:t>
            </w:r>
          </w:p>
          <w:p w14:paraId="73C844F0" w14:textId="77777777" w:rsidR="00A73912" w:rsidRDefault="00A73912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420B" w14:textId="60B39C4E" w:rsidR="00767EBE" w:rsidRPr="0006751E" w:rsidRDefault="00767EBE" w:rsidP="0076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Note: </w:t>
            </w:r>
            <w:r w:rsidR="00A73912">
              <w:rPr>
                <w:rFonts w:ascii="Times New Roman" w:hAnsi="Times New Roman" w:cs="Times New Roman"/>
                <w:sz w:val="24"/>
                <w:szCs w:val="24"/>
              </w:rPr>
              <w:t>AIQ will not meet on December 1st to permit AIQ members to attend the ACCJC Webinar.</w:t>
            </w:r>
          </w:p>
        </w:tc>
        <w:tc>
          <w:tcPr>
            <w:tcW w:w="1885" w:type="dxa"/>
          </w:tcPr>
          <w:p w14:paraId="7A8E624E" w14:textId="218AD1C2" w:rsidR="0010731D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731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06751E" w14:paraId="2A69557F" w14:textId="77777777" w:rsidTr="0006751E">
        <w:trPr>
          <w:trHeight w:val="2267"/>
        </w:trPr>
        <w:tc>
          <w:tcPr>
            <w:tcW w:w="625" w:type="dxa"/>
          </w:tcPr>
          <w:p w14:paraId="5AB8D1AE" w14:textId="37111872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192902E7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  <w:p w14:paraId="074F6FBF" w14:textId="77777777" w:rsid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0F339" w14:textId="470504CC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8FCAF0" w14:textId="247D4272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47A75"/>
    <w:rsid w:val="0006751E"/>
    <w:rsid w:val="000D60EF"/>
    <w:rsid w:val="0010731D"/>
    <w:rsid w:val="00111287"/>
    <w:rsid w:val="00117995"/>
    <w:rsid w:val="0014406B"/>
    <w:rsid w:val="00151C41"/>
    <w:rsid w:val="00301EBE"/>
    <w:rsid w:val="003A06C5"/>
    <w:rsid w:val="003F1683"/>
    <w:rsid w:val="00484DE6"/>
    <w:rsid w:val="004C3095"/>
    <w:rsid w:val="004D7019"/>
    <w:rsid w:val="005574B9"/>
    <w:rsid w:val="0062697A"/>
    <w:rsid w:val="00732CD1"/>
    <w:rsid w:val="00767EBE"/>
    <w:rsid w:val="008F6A52"/>
    <w:rsid w:val="00944730"/>
    <w:rsid w:val="009C0516"/>
    <w:rsid w:val="009C7FE6"/>
    <w:rsid w:val="009E5D70"/>
    <w:rsid w:val="00A73912"/>
    <w:rsid w:val="00AA16A4"/>
    <w:rsid w:val="00AB5D9D"/>
    <w:rsid w:val="00AB5F47"/>
    <w:rsid w:val="00B2186D"/>
    <w:rsid w:val="00B7072E"/>
    <w:rsid w:val="00B716D3"/>
    <w:rsid w:val="00C11BAB"/>
    <w:rsid w:val="00CD595E"/>
    <w:rsid w:val="00CD6397"/>
    <w:rsid w:val="00D001FF"/>
    <w:rsid w:val="00D4268F"/>
    <w:rsid w:val="00D84AB9"/>
    <w:rsid w:val="00E37046"/>
    <w:rsid w:val="00F33DA4"/>
    <w:rsid w:val="00F37986"/>
    <w:rsid w:val="00F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3</cp:revision>
  <dcterms:created xsi:type="dcterms:W3CDTF">2020-11-17T20:31:00Z</dcterms:created>
  <dcterms:modified xsi:type="dcterms:W3CDTF">2020-11-17T20:37:00Z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