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293E1" w14:textId="3E1E5662" w:rsidR="004F4CF5" w:rsidRDefault="00F47E0B" w:rsidP="004F4CF5">
      <w:pPr>
        <w:jc w:val="right"/>
      </w:pPr>
      <w:r>
        <w:t>February 12, 201</w:t>
      </w:r>
      <w:r w:rsidR="004F4CF5">
        <w:t>9</w:t>
      </w:r>
    </w:p>
    <w:p w14:paraId="02268CA0" w14:textId="77777777" w:rsidR="006E6AC0" w:rsidRDefault="006E6AC0" w:rsidP="00BD2E1F">
      <w:pPr>
        <w:jc w:val="center"/>
        <w:rPr>
          <w:b/>
        </w:rPr>
      </w:pPr>
    </w:p>
    <w:p w14:paraId="00ECEF25" w14:textId="12A29478" w:rsidR="00BD36E1" w:rsidRPr="006E6AC0" w:rsidRDefault="00BD36E1" w:rsidP="00BD2E1F">
      <w:pPr>
        <w:jc w:val="center"/>
        <w:rPr>
          <w:b/>
        </w:rPr>
      </w:pPr>
      <w:r w:rsidRPr="006E6AC0">
        <w:rPr>
          <w:b/>
        </w:rPr>
        <w:t>AIQ Meeting</w:t>
      </w:r>
    </w:p>
    <w:p w14:paraId="1CE11D29" w14:textId="77777777" w:rsidR="00BD36E1" w:rsidRDefault="00BD36E1"/>
    <w:p w14:paraId="032868E8" w14:textId="77777777" w:rsidR="005170CB" w:rsidRDefault="005170CB">
      <w:r w:rsidRPr="00EC1212">
        <w:rPr>
          <w:b/>
        </w:rPr>
        <w:t>Approval</w:t>
      </w:r>
      <w:r>
        <w:t xml:space="preserve"> </w:t>
      </w:r>
      <w:r w:rsidRPr="00EC1212">
        <w:rPr>
          <w:b/>
        </w:rPr>
        <w:t>of</w:t>
      </w:r>
      <w:r>
        <w:t xml:space="preserve"> </w:t>
      </w:r>
      <w:r w:rsidRPr="00EC1212">
        <w:rPr>
          <w:b/>
        </w:rPr>
        <w:t>minutes</w:t>
      </w:r>
      <w:r w:rsidR="00DF2864">
        <w:t xml:space="preserve">: </w:t>
      </w:r>
    </w:p>
    <w:p w14:paraId="404D2E30" w14:textId="77777777" w:rsidR="0094255E" w:rsidRDefault="003A42C6" w:rsidP="0094255E">
      <w:pPr>
        <w:pStyle w:val="ListParagraph"/>
        <w:numPr>
          <w:ilvl w:val="0"/>
          <w:numId w:val="1"/>
        </w:numPr>
      </w:pPr>
      <w:r>
        <w:t>Motion to approve</w:t>
      </w:r>
      <w:r w:rsidR="00957693">
        <w:t>:</w:t>
      </w:r>
      <w:r w:rsidR="0094255E">
        <w:t xml:space="preserve"> Brent Wilson</w:t>
      </w:r>
    </w:p>
    <w:p w14:paraId="6BF1B57A" w14:textId="77777777" w:rsidR="003A42C6" w:rsidRDefault="003A42C6" w:rsidP="003A42C6">
      <w:pPr>
        <w:pStyle w:val="ListParagraph"/>
        <w:numPr>
          <w:ilvl w:val="0"/>
          <w:numId w:val="1"/>
        </w:numPr>
      </w:pPr>
      <w:r>
        <w:t>Second</w:t>
      </w:r>
      <w:r w:rsidR="00957693">
        <w:t>:</w:t>
      </w:r>
      <w:r w:rsidR="0094255E">
        <w:t xml:space="preserve"> Kim Nickell</w:t>
      </w:r>
    </w:p>
    <w:p w14:paraId="32CBEDCD" w14:textId="77777777" w:rsidR="003C79ED" w:rsidRDefault="003C79ED" w:rsidP="003C79ED"/>
    <w:p w14:paraId="546E9B47" w14:textId="77777777" w:rsidR="003C79ED" w:rsidRDefault="003C79ED" w:rsidP="003C79ED">
      <w:r w:rsidRPr="00E75016">
        <w:rPr>
          <w:b/>
        </w:rPr>
        <w:t>Chair’s</w:t>
      </w:r>
      <w:r>
        <w:t xml:space="preserve"> </w:t>
      </w:r>
      <w:r w:rsidRPr="00E75016">
        <w:rPr>
          <w:b/>
        </w:rPr>
        <w:t>Report</w:t>
      </w:r>
      <w:r>
        <w:t>:</w:t>
      </w:r>
      <w:r w:rsidR="005B2BF5">
        <w:t xml:space="preserve"> </w:t>
      </w:r>
    </w:p>
    <w:p w14:paraId="3247C969" w14:textId="77777777" w:rsidR="000933A9" w:rsidRDefault="000933A9" w:rsidP="005B2BF5">
      <w:pPr>
        <w:pStyle w:val="ListParagraph"/>
        <w:numPr>
          <w:ilvl w:val="0"/>
          <w:numId w:val="2"/>
        </w:numPr>
      </w:pPr>
      <w:r>
        <w:t xml:space="preserve">Fall Survey </w:t>
      </w:r>
      <w:r w:rsidR="00481292">
        <w:t>Results Reporting</w:t>
      </w:r>
    </w:p>
    <w:p w14:paraId="26C75D6D" w14:textId="77777777" w:rsidR="00D90B3D" w:rsidRDefault="00D90B3D" w:rsidP="00D90B3D">
      <w:pPr>
        <w:pStyle w:val="ListParagraph"/>
        <w:numPr>
          <w:ilvl w:val="1"/>
          <w:numId w:val="2"/>
        </w:numPr>
      </w:pPr>
      <w:r>
        <w:t xml:space="preserve">Jessica’s tenure as faculty chair of AIQ concludes at the end of this semester. If any faculty in AIQ are interested, now would be a good time to transition. </w:t>
      </w:r>
    </w:p>
    <w:p w14:paraId="4957E900" w14:textId="77777777" w:rsidR="008302D4" w:rsidRDefault="005A1FB4" w:rsidP="00D90B3D">
      <w:pPr>
        <w:pStyle w:val="ListParagraph"/>
        <w:numPr>
          <w:ilvl w:val="1"/>
          <w:numId w:val="2"/>
        </w:numPr>
      </w:pPr>
      <w:r>
        <w:t xml:space="preserve">Student Success Metrics-Aligning our Institutional goals with the CCCCO’s Vision for Success. </w:t>
      </w:r>
    </w:p>
    <w:p w14:paraId="4C928D00" w14:textId="77777777" w:rsidR="005A1FB4" w:rsidRDefault="005A1FB4" w:rsidP="005A1FB4">
      <w:pPr>
        <w:pStyle w:val="ListParagraph"/>
        <w:numPr>
          <w:ilvl w:val="2"/>
          <w:numId w:val="2"/>
        </w:numPr>
      </w:pPr>
      <w:r>
        <w:t xml:space="preserve">These metrics will result in a new dashboard that will replace the Student Success Scorecard. </w:t>
      </w:r>
    </w:p>
    <w:p w14:paraId="2D381756" w14:textId="77777777" w:rsidR="005A1FB4" w:rsidRDefault="00FA6678" w:rsidP="005A1FB4">
      <w:pPr>
        <w:pStyle w:val="ListParagraph"/>
        <w:numPr>
          <w:ilvl w:val="2"/>
          <w:numId w:val="2"/>
        </w:numPr>
      </w:pPr>
      <w:r>
        <w:t>Will also include the metrics for the New Funding Formula</w:t>
      </w:r>
      <w:r w:rsidR="00F82803">
        <w:t xml:space="preserve"> and </w:t>
      </w:r>
      <w:r>
        <w:t>Student Equity and Achievement</w:t>
      </w:r>
      <w:r w:rsidR="00F82803">
        <w:t xml:space="preserve">. </w:t>
      </w:r>
    </w:p>
    <w:p w14:paraId="5BE40C04" w14:textId="77777777" w:rsidR="00A0497D" w:rsidRDefault="00A0497D" w:rsidP="005A1FB4">
      <w:pPr>
        <w:pStyle w:val="ListParagraph"/>
        <w:numPr>
          <w:ilvl w:val="2"/>
          <w:numId w:val="2"/>
        </w:numPr>
      </w:pPr>
      <w:r>
        <w:t xml:space="preserve">The dashboard will also integrate with NOVA-a reporting tool used by the CCCCO. </w:t>
      </w:r>
    </w:p>
    <w:p w14:paraId="56ADE41F" w14:textId="4AF0CFBC" w:rsidR="00481292" w:rsidRDefault="00CA747C" w:rsidP="00481292">
      <w:pPr>
        <w:pStyle w:val="ListParagraph"/>
        <w:numPr>
          <w:ilvl w:val="0"/>
          <w:numId w:val="2"/>
        </w:numPr>
      </w:pPr>
      <w:r>
        <w:t>College Council Report</w:t>
      </w:r>
    </w:p>
    <w:p w14:paraId="6C8D86CB" w14:textId="77777777" w:rsidR="00D53E57" w:rsidRDefault="00D53E57" w:rsidP="00D53E57">
      <w:pPr>
        <w:ind w:left="720"/>
      </w:pPr>
      <w:r>
        <w:t>Strategic Directions report was presented to College Council. Team is still working the Vision for Success document. Last Academic Senate meeting was cancelled, this report will be presented at the next meeting.</w:t>
      </w:r>
    </w:p>
    <w:p w14:paraId="68155DF7" w14:textId="77777777" w:rsidR="00CA747C" w:rsidRDefault="00CA747C" w:rsidP="00CA747C"/>
    <w:p w14:paraId="16C2AB5E" w14:textId="08F5AB21" w:rsidR="00CA747C" w:rsidRDefault="00425EF7" w:rsidP="00CA747C">
      <w:r w:rsidRPr="00E70C5D">
        <w:rPr>
          <w:b/>
        </w:rPr>
        <w:t>Program</w:t>
      </w:r>
      <w:r>
        <w:t xml:space="preserve"> </w:t>
      </w:r>
      <w:r w:rsidRPr="00E70C5D">
        <w:rPr>
          <w:b/>
        </w:rPr>
        <w:t>Review</w:t>
      </w:r>
      <w:r>
        <w:t xml:space="preserve"> </w:t>
      </w:r>
      <w:r w:rsidRPr="00E70C5D">
        <w:rPr>
          <w:b/>
        </w:rPr>
        <w:t>Report</w:t>
      </w:r>
      <w:r>
        <w:t>:</w:t>
      </w:r>
    </w:p>
    <w:p w14:paraId="53B2B986" w14:textId="4BDF6A4E" w:rsidR="003D3395" w:rsidRDefault="003D3395" w:rsidP="00CA747C">
      <w:r>
        <w:t>Met last week to establish</w:t>
      </w:r>
      <w:r w:rsidR="00F5110B">
        <w:t xml:space="preserve"> a</w:t>
      </w:r>
      <w:r>
        <w:t xml:space="preserve"> timeline </w:t>
      </w:r>
      <w:r w:rsidR="00A305D6">
        <w:t xml:space="preserve">to address pre-established goal, including: </w:t>
      </w:r>
    </w:p>
    <w:p w14:paraId="7286084B" w14:textId="77777777" w:rsidR="00A305D6" w:rsidRDefault="00771EF0" w:rsidP="00CA747C">
      <w:pPr>
        <w:pStyle w:val="ListParagraph"/>
        <w:numPr>
          <w:ilvl w:val="0"/>
          <w:numId w:val="4"/>
        </w:numPr>
      </w:pPr>
      <w:r>
        <w:t>Updat</w:t>
      </w:r>
      <w:r w:rsidR="00A305D6">
        <w:t xml:space="preserve">ing the </w:t>
      </w:r>
      <w:r>
        <w:t>spring survey</w:t>
      </w:r>
    </w:p>
    <w:p w14:paraId="5DF3AB77" w14:textId="272EBCF8" w:rsidR="00771EF0" w:rsidRDefault="00771EF0" w:rsidP="00CA747C">
      <w:pPr>
        <w:pStyle w:val="ListParagraph"/>
        <w:numPr>
          <w:ilvl w:val="0"/>
          <w:numId w:val="4"/>
        </w:numPr>
      </w:pPr>
      <w:r>
        <w:t xml:space="preserve">Vet </w:t>
      </w:r>
      <w:r w:rsidR="00A305D6">
        <w:t>or red</w:t>
      </w:r>
      <w:r w:rsidR="00A1599E">
        <w:t xml:space="preserve">esign </w:t>
      </w:r>
      <w:r>
        <w:t>questions using the Vision for Student for Success</w:t>
      </w:r>
      <w:r w:rsidR="00A1599E">
        <w:t xml:space="preserve"> document</w:t>
      </w:r>
    </w:p>
    <w:p w14:paraId="77B4FA81" w14:textId="4CA49F2C" w:rsidR="00771EF0" w:rsidRDefault="00A1599E" w:rsidP="00CA747C">
      <w:pPr>
        <w:pStyle w:val="ListParagraph"/>
        <w:numPr>
          <w:ilvl w:val="0"/>
          <w:numId w:val="4"/>
        </w:numPr>
      </w:pPr>
      <w:r>
        <w:t xml:space="preserve">Commence the </w:t>
      </w:r>
      <w:r w:rsidR="00771EF0">
        <w:t>utilization of El</w:t>
      </w:r>
      <w:r w:rsidR="00710283">
        <w:t xml:space="preserve">umen </w:t>
      </w:r>
    </w:p>
    <w:p w14:paraId="4534F86F" w14:textId="77777777" w:rsidR="00972222" w:rsidRDefault="00972222" w:rsidP="00CA747C"/>
    <w:p w14:paraId="1C2B9883" w14:textId="276B7B93" w:rsidR="00972222" w:rsidRDefault="00972222" w:rsidP="00CA747C">
      <w:r w:rsidRPr="00E70C5D">
        <w:rPr>
          <w:b/>
        </w:rPr>
        <w:t>Assessment</w:t>
      </w:r>
      <w:r>
        <w:t xml:space="preserve"> </w:t>
      </w:r>
      <w:r w:rsidRPr="00E70C5D">
        <w:rPr>
          <w:b/>
        </w:rPr>
        <w:t>Report</w:t>
      </w:r>
      <w:r>
        <w:t>:</w:t>
      </w:r>
    </w:p>
    <w:p w14:paraId="61707B8F" w14:textId="7114FFFF" w:rsidR="00932C54" w:rsidRDefault="00932C54" w:rsidP="00CA747C">
      <w:r>
        <w:t xml:space="preserve">Met for the first time last Friday. Mostly an information meeting to discuss </w:t>
      </w:r>
      <w:r w:rsidR="000D2BAC">
        <w:t>overarching</w:t>
      </w:r>
      <w:r>
        <w:t xml:space="preserve"> goals:</w:t>
      </w:r>
    </w:p>
    <w:p w14:paraId="3844E09D" w14:textId="4FFC51EE" w:rsidR="00932C54" w:rsidRDefault="00932C54" w:rsidP="00932C54">
      <w:pPr>
        <w:pStyle w:val="ListParagraph"/>
        <w:numPr>
          <w:ilvl w:val="0"/>
          <w:numId w:val="5"/>
        </w:numPr>
      </w:pPr>
      <w:r>
        <w:t>SLO to GELO mapping-needs to be updated and fully mapped through Elumen</w:t>
      </w:r>
    </w:p>
    <w:p w14:paraId="1DDFE65D" w14:textId="4DEB72A4" w:rsidR="00932C54" w:rsidRDefault="00932C54" w:rsidP="00932C54">
      <w:pPr>
        <w:pStyle w:val="ListParagraph"/>
        <w:numPr>
          <w:ilvl w:val="0"/>
          <w:numId w:val="5"/>
        </w:numPr>
      </w:pPr>
      <w:r>
        <w:t xml:space="preserve">Get mapping section embedded in the curriculum section across the board (SLO to PLO and PLO to ILO). </w:t>
      </w:r>
      <w:r w:rsidR="00972A23">
        <w:t>The goal is</w:t>
      </w:r>
      <w:r>
        <w:t xml:space="preserve"> to have this activated next year. </w:t>
      </w:r>
    </w:p>
    <w:p w14:paraId="1EFB7C57" w14:textId="157204A0" w:rsidR="000D2BAC" w:rsidRDefault="000D2BAC" w:rsidP="00932C54">
      <w:pPr>
        <w:pStyle w:val="ListParagraph"/>
        <w:numPr>
          <w:ilvl w:val="0"/>
          <w:numId w:val="5"/>
        </w:numPr>
      </w:pPr>
      <w:r>
        <w:t xml:space="preserve">Program Review Assessment Reports-need to be modified based on assessment data and what the Program Review Committee is doing this year. </w:t>
      </w:r>
    </w:p>
    <w:p w14:paraId="522826B2" w14:textId="00BA1DDB" w:rsidR="00C84DB4" w:rsidRDefault="00C84DB4" w:rsidP="00C84DB4">
      <w:r w:rsidRPr="003A4475">
        <w:rPr>
          <w:b/>
        </w:rPr>
        <w:t>Responsibility</w:t>
      </w:r>
      <w:r>
        <w:t xml:space="preserve"> </w:t>
      </w:r>
      <w:r w:rsidRPr="003A4475">
        <w:rPr>
          <w:b/>
        </w:rPr>
        <w:t>of</w:t>
      </w:r>
      <w:r>
        <w:t xml:space="preserve"> </w:t>
      </w:r>
      <w:r w:rsidRPr="003A4475">
        <w:rPr>
          <w:b/>
        </w:rPr>
        <w:t>Accreditation</w:t>
      </w:r>
      <w:r>
        <w:t xml:space="preserve">: Conversations have occurred with the faculty union regarding assessment data. More specifically, </w:t>
      </w:r>
      <w:r w:rsidR="00514071">
        <w:t xml:space="preserve">concerns regarding </w:t>
      </w:r>
      <w:r>
        <w:t>individual student data assessment</w:t>
      </w:r>
      <w:r w:rsidR="00514071">
        <w:t xml:space="preserve"> was brought up</w:t>
      </w:r>
      <w:r>
        <w:t>. Union members needed further clarification regarding the requirement on the individual student SLO</w:t>
      </w:r>
      <w:r w:rsidR="00514071">
        <w:t>.</w:t>
      </w:r>
      <w:r>
        <w:t xml:space="preserve"> Assessment chairs responded that this is not required. Union members also inquired about the requirement of using Elumen as the tool for assessment. Committee chairs explained that it is not required, but would be beneficial for mapping and streamlining the collection of this data. </w:t>
      </w:r>
    </w:p>
    <w:p w14:paraId="4F86996E" w14:textId="77777777" w:rsidR="00972222" w:rsidRDefault="00972222" w:rsidP="00CA747C"/>
    <w:p w14:paraId="79B8E181" w14:textId="77777777" w:rsidR="00972222" w:rsidRDefault="00375747" w:rsidP="00CA747C">
      <w:r w:rsidRPr="00E70C5D">
        <w:rPr>
          <w:b/>
        </w:rPr>
        <w:t>Strategic</w:t>
      </w:r>
      <w:r>
        <w:t xml:space="preserve"> </w:t>
      </w:r>
      <w:r w:rsidRPr="00E70C5D">
        <w:rPr>
          <w:b/>
        </w:rPr>
        <w:t>Directions</w:t>
      </w:r>
      <w:r>
        <w:t xml:space="preserve"> </w:t>
      </w:r>
      <w:r w:rsidRPr="00E70C5D">
        <w:rPr>
          <w:b/>
        </w:rPr>
        <w:t>Report</w:t>
      </w:r>
      <w:r>
        <w:t>:</w:t>
      </w:r>
    </w:p>
    <w:p w14:paraId="44B01C2E" w14:textId="4845954E" w:rsidR="004F55AA" w:rsidRDefault="004F55AA" w:rsidP="004F55AA">
      <w:pPr>
        <w:pStyle w:val="ListParagraph"/>
        <w:numPr>
          <w:ilvl w:val="0"/>
          <w:numId w:val="3"/>
        </w:numPr>
      </w:pPr>
      <w:r>
        <w:t>Vision for Success Alignment</w:t>
      </w:r>
      <w:r w:rsidR="00BF62E4">
        <w:t>: Todd provided an updated document of the Vision for Success Goals</w:t>
      </w:r>
      <w:r w:rsidR="0094356C">
        <w:t xml:space="preserve"> and the alignment with </w:t>
      </w:r>
      <w:r w:rsidR="00F5110B">
        <w:t>the Strategic Directions</w:t>
      </w:r>
      <w:r w:rsidR="006B2DB7">
        <w:t xml:space="preserve"> and ISS goals</w:t>
      </w:r>
      <w:r w:rsidR="00F5110B">
        <w:t xml:space="preserve">. </w:t>
      </w:r>
      <w:r w:rsidR="00440F4F">
        <w:t xml:space="preserve">The committee reviewed </w:t>
      </w:r>
      <w:r w:rsidR="00440F4F">
        <w:lastRenderedPageBreak/>
        <w:t>the document and provided additional feedback for the</w:t>
      </w:r>
      <w:r w:rsidR="007F58AD">
        <w:t xml:space="preserve"> content and</w:t>
      </w:r>
      <w:r w:rsidR="00440F4F">
        <w:t xml:space="preserve"> formatting of the document. </w:t>
      </w:r>
    </w:p>
    <w:p w14:paraId="7A003C84" w14:textId="45661F82" w:rsidR="00F5110B" w:rsidRDefault="00F5110B" w:rsidP="004F55AA">
      <w:pPr>
        <w:pStyle w:val="ListParagraph"/>
        <w:numPr>
          <w:ilvl w:val="0"/>
          <w:numId w:val="3"/>
        </w:numPr>
      </w:pPr>
      <w:r>
        <w:t xml:space="preserve">The committee will have to determine next steps if a gap is identified in the process and mapping of goals. </w:t>
      </w:r>
    </w:p>
    <w:p w14:paraId="79D38E3F" w14:textId="303D58DE" w:rsidR="00F80AC4" w:rsidRDefault="00F80AC4" w:rsidP="004F55AA">
      <w:pPr>
        <w:pStyle w:val="ListParagraph"/>
        <w:numPr>
          <w:ilvl w:val="0"/>
          <w:numId w:val="3"/>
        </w:numPr>
      </w:pPr>
      <w:r>
        <w:t xml:space="preserve">VSS 5 was tabled for discussion </w:t>
      </w:r>
      <w:r w:rsidR="009A5D19">
        <w:t xml:space="preserve">at the next meeting. </w:t>
      </w:r>
    </w:p>
    <w:p w14:paraId="3335F68A" w14:textId="77777777" w:rsidR="004F55AA" w:rsidRDefault="004F55AA" w:rsidP="00906DE8"/>
    <w:p w14:paraId="383FE034" w14:textId="6DDF6AFB" w:rsidR="00906DE8" w:rsidRDefault="00906DE8" w:rsidP="00906DE8">
      <w:r w:rsidRPr="00E70C5D">
        <w:rPr>
          <w:b/>
        </w:rPr>
        <w:t>Spring</w:t>
      </w:r>
      <w:r>
        <w:t xml:space="preserve"> </w:t>
      </w:r>
      <w:r w:rsidRPr="00E70C5D">
        <w:rPr>
          <w:b/>
        </w:rPr>
        <w:t>Services</w:t>
      </w:r>
      <w:r>
        <w:t xml:space="preserve"> </w:t>
      </w:r>
      <w:r w:rsidR="006D2FB5" w:rsidRPr="00E70C5D">
        <w:rPr>
          <w:b/>
        </w:rPr>
        <w:t>Survey</w:t>
      </w:r>
      <w:r w:rsidR="003A0585">
        <w:t>:</w:t>
      </w:r>
    </w:p>
    <w:p w14:paraId="2B87174F" w14:textId="77777777" w:rsidR="00A5366D" w:rsidRDefault="00A5366D" w:rsidP="00A5366D">
      <w:r>
        <w:t>Survey monkey has a revised business process that will limit the number of users with access.</w:t>
      </w:r>
    </w:p>
    <w:p w14:paraId="3E501C68" w14:textId="64AE9206" w:rsidR="00A5366D" w:rsidRDefault="00A5366D" w:rsidP="00BE5169">
      <w:pPr>
        <w:pStyle w:val="ListParagraph"/>
        <w:numPr>
          <w:ilvl w:val="2"/>
          <w:numId w:val="2"/>
        </w:numPr>
      </w:pPr>
      <w:r>
        <w:t xml:space="preserve">Institutional Effectiveness and AIQ will have access through Craig. </w:t>
      </w:r>
    </w:p>
    <w:p w14:paraId="225E8C1D" w14:textId="77777777" w:rsidR="00A5366D" w:rsidRDefault="00A5366D" w:rsidP="00A5366D">
      <w:pPr>
        <w:pStyle w:val="ListParagraph"/>
        <w:numPr>
          <w:ilvl w:val="2"/>
          <w:numId w:val="2"/>
        </w:numPr>
      </w:pPr>
      <w:r>
        <w:t xml:space="preserve">In order to address this concerns the options include: Increasing the licensing through Survey Monkey, develop forms through Office 365 (forms), or Google Forms. </w:t>
      </w:r>
    </w:p>
    <w:p w14:paraId="2031EF35" w14:textId="20C009C7" w:rsidR="00A5366D" w:rsidRDefault="00A5366D" w:rsidP="00A5366D">
      <w:pPr>
        <w:pStyle w:val="ListParagraph"/>
        <w:numPr>
          <w:ilvl w:val="2"/>
          <w:numId w:val="2"/>
        </w:numPr>
      </w:pPr>
      <w:r>
        <w:t xml:space="preserve">This item </w:t>
      </w:r>
      <w:r w:rsidR="00BE5169">
        <w:t xml:space="preserve">is </w:t>
      </w:r>
      <w:bookmarkStart w:id="0" w:name="_GoBack"/>
      <w:bookmarkEnd w:id="0"/>
      <w:r>
        <w:t xml:space="preserve">tabled for future discussion. </w:t>
      </w:r>
    </w:p>
    <w:p w14:paraId="4EBE0304" w14:textId="226AB829" w:rsidR="003A0585" w:rsidRDefault="003A0585" w:rsidP="00906DE8"/>
    <w:p w14:paraId="0588FD17" w14:textId="77777777" w:rsidR="003C79ED" w:rsidRDefault="003C79ED" w:rsidP="003C79ED"/>
    <w:sectPr w:rsidR="003C7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D2D30"/>
    <w:multiLevelType w:val="hybridMultilevel"/>
    <w:tmpl w:val="8C1209A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011AF"/>
    <w:multiLevelType w:val="hybridMultilevel"/>
    <w:tmpl w:val="42D209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BD3E66"/>
    <w:multiLevelType w:val="hybridMultilevel"/>
    <w:tmpl w:val="3048ACC0"/>
    <w:lvl w:ilvl="0" w:tplc="FFFFFFFF">
      <w:start w:val="1"/>
      <w:numFmt w:val="decimal"/>
      <w:lvlText w:val="%1."/>
      <w:lvlJc w:val="left"/>
      <w:pPr>
        <w:ind w:left="720" w:hanging="360"/>
      </w:pPr>
      <w:rPr>
        <w:rFonts w:hint="default"/>
      </w:rPr>
    </w:lvl>
    <w:lvl w:ilvl="1" w:tplc="8E84CA14">
      <w:start w:val="1"/>
      <w:numFmt w:val="decimal"/>
      <w:lvlText w:val="%2."/>
      <w:lvlJc w:val="left"/>
      <w:pPr>
        <w:ind w:left="1440" w:hanging="360"/>
      </w:pPr>
      <w:rPr>
        <w:rFonts w:asciiTheme="minorHAnsi" w:eastAsiaTheme="minorEastAsia" w:hAnsiTheme="minorHAnsi" w:cstheme="minorBidi"/>
      </w:rPr>
    </w:lvl>
    <w:lvl w:ilvl="2" w:tplc="D414887C">
      <w:start w:val="1"/>
      <w:numFmt w:val="decimal"/>
      <w:lvlText w:val="%3."/>
      <w:lvlJc w:val="right"/>
      <w:pPr>
        <w:ind w:left="2160" w:hanging="180"/>
      </w:pPr>
      <w:rPr>
        <w:rFonts w:asciiTheme="minorHAnsi" w:eastAsiaTheme="minorEastAsia"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773AC3"/>
    <w:multiLevelType w:val="hybridMultilevel"/>
    <w:tmpl w:val="3AC2B42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D0401D"/>
    <w:multiLevelType w:val="hybridMultilevel"/>
    <w:tmpl w:val="CD6C66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E1"/>
    <w:rsid w:val="00060683"/>
    <w:rsid w:val="000933A9"/>
    <w:rsid w:val="000C7CF4"/>
    <w:rsid w:val="000D2BAC"/>
    <w:rsid w:val="00375747"/>
    <w:rsid w:val="003A0585"/>
    <w:rsid w:val="003A42C6"/>
    <w:rsid w:val="003A4475"/>
    <w:rsid w:val="003C79ED"/>
    <w:rsid w:val="003D3395"/>
    <w:rsid w:val="00425EF7"/>
    <w:rsid w:val="00440F4F"/>
    <w:rsid w:val="00481292"/>
    <w:rsid w:val="004F4CF5"/>
    <w:rsid w:val="004F55AA"/>
    <w:rsid w:val="00514071"/>
    <w:rsid w:val="005170CB"/>
    <w:rsid w:val="005A1FB4"/>
    <w:rsid w:val="005B2BF5"/>
    <w:rsid w:val="006B2DB7"/>
    <w:rsid w:val="006D2FB5"/>
    <w:rsid w:val="006E6AC0"/>
    <w:rsid w:val="00710283"/>
    <w:rsid w:val="00771EF0"/>
    <w:rsid w:val="007F58AD"/>
    <w:rsid w:val="008302D4"/>
    <w:rsid w:val="008B18CB"/>
    <w:rsid w:val="00906DE8"/>
    <w:rsid w:val="009211A3"/>
    <w:rsid w:val="00932C54"/>
    <w:rsid w:val="0094255E"/>
    <w:rsid w:val="0094356C"/>
    <w:rsid w:val="00957693"/>
    <w:rsid w:val="00972222"/>
    <w:rsid w:val="00972A23"/>
    <w:rsid w:val="009A5D19"/>
    <w:rsid w:val="00A0497D"/>
    <w:rsid w:val="00A1599E"/>
    <w:rsid w:val="00A305D6"/>
    <w:rsid w:val="00A5366D"/>
    <w:rsid w:val="00A62143"/>
    <w:rsid w:val="00AD253D"/>
    <w:rsid w:val="00BD2E1F"/>
    <w:rsid w:val="00BD36E1"/>
    <w:rsid w:val="00BE5169"/>
    <w:rsid w:val="00BF62E4"/>
    <w:rsid w:val="00C84DB4"/>
    <w:rsid w:val="00CA747C"/>
    <w:rsid w:val="00D53E57"/>
    <w:rsid w:val="00D65D49"/>
    <w:rsid w:val="00D90B3D"/>
    <w:rsid w:val="00DD53C6"/>
    <w:rsid w:val="00DF2864"/>
    <w:rsid w:val="00E21E82"/>
    <w:rsid w:val="00E70C5D"/>
    <w:rsid w:val="00E75016"/>
    <w:rsid w:val="00E953C7"/>
    <w:rsid w:val="00EC1212"/>
    <w:rsid w:val="00EC322B"/>
    <w:rsid w:val="00F47E0B"/>
    <w:rsid w:val="00F5110B"/>
    <w:rsid w:val="00F80AC4"/>
    <w:rsid w:val="00F82803"/>
    <w:rsid w:val="00FA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4576A5"/>
  <w15:chartTrackingRefBased/>
  <w15:docId w15:val="{710E083E-9058-3542-BF0E-B9E8778B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Wright</dc:creator>
  <cp:keywords/>
  <dc:description/>
  <cp:lastModifiedBy>Maria Wright</cp:lastModifiedBy>
  <cp:revision>2</cp:revision>
  <dcterms:created xsi:type="dcterms:W3CDTF">2019-02-13T01:13:00Z</dcterms:created>
  <dcterms:modified xsi:type="dcterms:W3CDTF">2019-02-13T01:13:00Z</dcterms:modified>
</cp:coreProperties>
</file>