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432" w:type="dxa"/>
        <w:tblLook w:val="04A0" w:firstRow="1" w:lastRow="0" w:firstColumn="1" w:lastColumn="0" w:noHBand="0" w:noVBand="1"/>
      </w:tblPr>
      <w:tblGrid>
        <w:gridCol w:w="328"/>
        <w:gridCol w:w="9235"/>
        <w:gridCol w:w="1418"/>
      </w:tblGrid>
      <w:tr w:rsidR="003F7AE9" w:rsidRPr="00E3013D" w:rsidTr="00B172F8">
        <w:trPr>
          <w:trHeight w:val="1142"/>
        </w:trPr>
        <w:tc>
          <w:tcPr>
            <w:tcW w:w="10800" w:type="dxa"/>
            <w:gridSpan w:val="3"/>
            <w:shd w:val="clear" w:color="auto" w:fill="E5B8B7" w:themeFill="accent2" w:themeFillTint="66"/>
            <w:vAlign w:val="center"/>
          </w:tcPr>
          <w:p w:rsidR="003F7AE9" w:rsidRPr="00E65219" w:rsidRDefault="003F7AE9" w:rsidP="003F7AE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3F7AE9" w:rsidRPr="00E3013D" w:rsidRDefault="00F23CA1" w:rsidP="003F7AE9">
            <w:pPr>
              <w:jc w:val="center"/>
            </w:pPr>
            <w:hyperlink r:id="rId6" w:history="1">
              <w:r w:rsidR="003F7AE9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3F7AE9" w:rsidRDefault="0049783C" w:rsidP="003F7AE9">
            <w:pPr>
              <w:jc w:val="center"/>
            </w:pPr>
            <w:r>
              <w:t>MINUTES</w:t>
            </w:r>
          </w:p>
          <w:p w:rsidR="003F7AE9" w:rsidRPr="00E3013D" w:rsidRDefault="003F7AE9" w:rsidP="00E451EA">
            <w:pPr>
              <w:jc w:val="center"/>
            </w:pPr>
            <w:r>
              <w:t xml:space="preserve">Tuesday, 3:30-5:00, March </w:t>
            </w:r>
            <w:r w:rsidR="00E451EA">
              <w:t>29</w:t>
            </w:r>
            <w:r>
              <w:t>, 2016</w:t>
            </w:r>
          </w:p>
        </w:tc>
      </w:tr>
      <w:tr w:rsidR="003F7AE9" w:rsidRPr="00E65219" w:rsidTr="00B172F8">
        <w:tc>
          <w:tcPr>
            <w:tcW w:w="328" w:type="dxa"/>
          </w:tcPr>
          <w:p w:rsidR="003F7AE9" w:rsidRPr="00E65219" w:rsidRDefault="003F7AE9" w:rsidP="003F7AE9">
            <w:pPr>
              <w:jc w:val="right"/>
            </w:pPr>
            <w:r>
              <w:t>1</w:t>
            </w:r>
          </w:p>
        </w:tc>
        <w:tc>
          <w:tcPr>
            <w:tcW w:w="9235" w:type="dxa"/>
            <w:vAlign w:val="center"/>
          </w:tcPr>
          <w:p w:rsidR="003F7AE9" w:rsidRDefault="003F7AE9" w:rsidP="003F7AE9">
            <w:r>
              <w:t xml:space="preserve">Membership:  </w:t>
            </w:r>
            <w:r w:rsidRPr="00E65219">
              <w:t>Kate Pluta</w:t>
            </w:r>
            <w:r>
              <w:t xml:space="preserve"> (Admin Chair)</w:t>
            </w:r>
            <w:r w:rsidRPr="00E65219">
              <w:t xml:space="preserve">, </w:t>
            </w:r>
            <w:r>
              <w:t>Mark Staller (Faculty Chair)</w:t>
            </w:r>
            <w:r w:rsidRPr="00E65219">
              <w:t xml:space="preserve"> </w:t>
            </w:r>
            <w:r>
              <w:t>Khaled Hussain</w:t>
            </w:r>
            <w:r w:rsidRPr="00E65219">
              <w:t xml:space="preserve">, Anthony Culpepper, Liz Rozell, Todd Coston, Lisa Fitzgerald, David Neville, Kimberly Nickell, </w:t>
            </w:r>
            <w:r>
              <w:t>Grace Commiso</w:t>
            </w:r>
            <w:r w:rsidRPr="00E65219">
              <w:t>, Jennifer Jett, Shannon Musser</w:t>
            </w:r>
            <w:r>
              <w:t>, Sondra Keckley, Manuel Zavala</w:t>
            </w:r>
          </w:p>
          <w:p w:rsidR="003F7AE9" w:rsidRPr="00D70FC2" w:rsidRDefault="003F7AE9" w:rsidP="003F7AE9">
            <w:pPr>
              <w:rPr>
                <w:i/>
              </w:rPr>
            </w:pPr>
            <w:r w:rsidRPr="00D70FC2">
              <w:rPr>
                <w:i/>
              </w:rPr>
              <w:t>Vacancies:  faculty 3, classified 3, students 1</w:t>
            </w:r>
          </w:p>
          <w:p w:rsidR="003F7AE9" w:rsidRDefault="003F7AE9" w:rsidP="003F7AE9">
            <w:r>
              <w:t>Present:</w:t>
            </w:r>
            <w:r w:rsidR="0049783C">
              <w:t xml:space="preserve"> Kate Pluta, Mark Staller, Khaled Hussain, Anthony Culpepper, Kimberly Nickell, Shannon Musser, Sondra Keckley</w:t>
            </w:r>
            <w:r w:rsidR="00B5388F">
              <w:t>, David Neville</w:t>
            </w:r>
            <w:r w:rsidR="00BB512F">
              <w:t>, Todd Coston</w:t>
            </w:r>
            <w:r w:rsidR="00B23376">
              <w:t xml:space="preserve"> (arrived at 4:19 p.m.),</w:t>
            </w:r>
          </w:p>
          <w:p w:rsidR="003F7AE9" w:rsidRPr="007F3CCA" w:rsidRDefault="00A171D7" w:rsidP="003F7AE9">
            <w:pPr>
              <w:rPr>
                <w:i/>
                <w:color w:val="C00000"/>
              </w:rPr>
            </w:pPr>
            <w:r>
              <w:t>MIA</w:t>
            </w:r>
            <w:r w:rsidR="003F7AE9">
              <w:t>:</w:t>
            </w:r>
          </w:p>
        </w:tc>
        <w:tc>
          <w:tcPr>
            <w:tcW w:w="1237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B172F8">
        <w:tc>
          <w:tcPr>
            <w:tcW w:w="328" w:type="dxa"/>
          </w:tcPr>
          <w:p w:rsidR="003F7AE9" w:rsidRPr="00E65219" w:rsidRDefault="003F7AE9" w:rsidP="003F7AE9">
            <w:pPr>
              <w:jc w:val="right"/>
            </w:pPr>
            <w:r>
              <w:t>2</w:t>
            </w:r>
          </w:p>
        </w:tc>
        <w:tc>
          <w:tcPr>
            <w:tcW w:w="10472" w:type="dxa"/>
            <w:gridSpan w:val="2"/>
            <w:vAlign w:val="center"/>
          </w:tcPr>
          <w:p w:rsidR="003F7AE9" w:rsidRDefault="003F7AE9" w:rsidP="003F7AE9">
            <w:r>
              <w:t>November 24 Minutes (Nan); March 8 (Todd)</w:t>
            </w:r>
          </w:p>
          <w:p w:rsidR="003F7AE9" w:rsidRDefault="003F7AE9" w:rsidP="003F7AE9">
            <w:r>
              <w:t>Today</w:t>
            </w:r>
            <w:r w:rsidR="00B172F8">
              <w:t>’s Note Taker? Khaled Hussain</w:t>
            </w:r>
          </w:p>
          <w:p w:rsidR="003F7AE9" w:rsidRPr="00E65219" w:rsidRDefault="003F7AE9" w:rsidP="003F7AE9">
            <w:r>
              <w:t>Treats:  Todd</w:t>
            </w:r>
          </w:p>
        </w:tc>
      </w:tr>
      <w:tr w:rsidR="003F7AE9" w:rsidRPr="00E65219" w:rsidTr="00B172F8">
        <w:tc>
          <w:tcPr>
            <w:tcW w:w="328" w:type="dxa"/>
          </w:tcPr>
          <w:p w:rsidR="003F7AE9" w:rsidRDefault="003F7AE9" w:rsidP="003F7AE9">
            <w:pPr>
              <w:jc w:val="right"/>
            </w:pPr>
            <w:r>
              <w:t>3</w:t>
            </w:r>
          </w:p>
        </w:tc>
        <w:tc>
          <w:tcPr>
            <w:tcW w:w="9235" w:type="dxa"/>
            <w:vAlign w:val="center"/>
          </w:tcPr>
          <w:p w:rsidR="003F7AE9" w:rsidRPr="006D0AB6" w:rsidRDefault="003F7AE9" w:rsidP="00E14AF8">
            <w:pPr>
              <w:spacing w:before="60" w:after="60"/>
            </w:pPr>
            <w:r w:rsidRPr="00E14AF8">
              <w:rPr>
                <w:b/>
              </w:rPr>
              <w:t>ACCJC update</w:t>
            </w:r>
            <w:r w:rsidR="001A68D3" w:rsidRPr="00E14AF8">
              <w:rPr>
                <w:b/>
              </w:rPr>
              <w:t>s</w:t>
            </w:r>
            <w:r w:rsidRPr="006D0AB6">
              <w:t>—</w:t>
            </w:r>
            <w:r w:rsidR="00AD7756">
              <w:t>BOG Resolution, Chancellor’s Office Press Release, ACCJC letter regarding USDE Final Decision Letter</w:t>
            </w:r>
          </w:p>
        </w:tc>
        <w:tc>
          <w:tcPr>
            <w:tcW w:w="1237" w:type="dxa"/>
            <w:vAlign w:val="center"/>
          </w:tcPr>
          <w:p w:rsidR="003F7AE9" w:rsidRDefault="003F7AE9" w:rsidP="003F7AE9">
            <w:pPr>
              <w:jc w:val="center"/>
            </w:pPr>
            <w:r>
              <w:t>Kate</w:t>
            </w:r>
          </w:p>
          <w:p w:rsidR="00B172F8" w:rsidRPr="00B172F8" w:rsidRDefault="00B172F8" w:rsidP="00B172F8">
            <w:pPr>
              <w:rPr>
                <w:rFonts w:ascii="Times New Roman" w:hAnsi="Times New Roman" w:cs="Times New Roman"/>
              </w:rPr>
            </w:pPr>
          </w:p>
        </w:tc>
      </w:tr>
      <w:tr w:rsidR="00AD7756" w:rsidRPr="00E65219" w:rsidTr="00B172F8">
        <w:tc>
          <w:tcPr>
            <w:tcW w:w="328" w:type="dxa"/>
          </w:tcPr>
          <w:p w:rsidR="00AD7756" w:rsidRDefault="00E14AF8" w:rsidP="003F7AE9">
            <w:pPr>
              <w:jc w:val="right"/>
            </w:pPr>
            <w:r>
              <w:t>4</w:t>
            </w:r>
          </w:p>
        </w:tc>
        <w:tc>
          <w:tcPr>
            <w:tcW w:w="9235" w:type="dxa"/>
            <w:vAlign w:val="center"/>
          </w:tcPr>
          <w:p w:rsidR="00AD7756" w:rsidRDefault="00AD7756" w:rsidP="00E14AF8">
            <w:pPr>
              <w:spacing w:before="60" w:after="60"/>
            </w:pPr>
            <w:r w:rsidRPr="00E14AF8">
              <w:rPr>
                <w:b/>
              </w:rPr>
              <w:t>ACCJC Self Evaluation Workshop</w:t>
            </w:r>
            <w:r>
              <w:t>, Friday, April 1—see web for agenda</w:t>
            </w:r>
          </w:p>
          <w:p w:rsidR="00AD7756" w:rsidRPr="006D0AB6" w:rsidRDefault="00E14AF8" w:rsidP="00E14AF8">
            <w:pPr>
              <w:spacing w:before="60" w:after="60"/>
            </w:pPr>
            <w:r>
              <w:t>10 BC attendees (also Mt. San Antonio, PC, CC, KCCD, Barstow, Mt. San Jacinto)</w:t>
            </w:r>
          </w:p>
        </w:tc>
        <w:tc>
          <w:tcPr>
            <w:tcW w:w="1237" w:type="dxa"/>
            <w:vAlign w:val="center"/>
          </w:tcPr>
          <w:p w:rsidR="00AD7756" w:rsidRDefault="00AD7756" w:rsidP="003F7AE9">
            <w:pPr>
              <w:jc w:val="center"/>
            </w:pPr>
            <w:r>
              <w:t>Kate</w:t>
            </w:r>
          </w:p>
          <w:p w:rsidR="00B172F8" w:rsidRDefault="00B172F8" w:rsidP="00B172F8">
            <w:r w:rsidRPr="00B172F8">
              <w:rPr>
                <w:rFonts w:ascii="Times New Roman" w:hAnsi="Times New Roman" w:cs="Times New Roman"/>
                <w:color w:val="00B050"/>
              </w:rPr>
              <w:t>Kate reviewed</w:t>
            </w:r>
            <w:r>
              <w:rPr>
                <w:rFonts w:ascii="Times New Roman" w:hAnsi="Times New Roman" w:cs="Times New Roman"/>
                <w:color w:val="00B050"/>
              </w:rPr>
              <w:t xml:space="preserve"> the upcoming workshop agenda</w:t>
            </w:r>
          </w:p>
        </w:tc>
      </w:tr>
      <w:tr w:rsidR="003F7AE9" w:rsidRPr="00E65219" w:rsidTr="00B172F8">
        <w:tc>
          <w:tcPr>
            <w:tcW w:w="328" w:type="dxa"/>
          </w:tcPr>
          <w:p w:rsidR="003F7AE9" w:rsidRDefault="00B172F8" w:rsidP="003F7AE9">
            <w:pPr>
              <w:jc w:val="right"/>
            </w:pPr>
            <w:r>
              <w:t>5</w:t>
            </w:r>
          </w:p>
        </w:tc>
        <w:tc>
          <w:tcPr>
            <w:tcW w:w="9235" w:type="dxa"/>
            <w:vAlign w:val="center"/>
          </w:tcPr>
          <w:p w:rsidR="003F7AE9" w:rsidRDefault="003F7AE9" w:rsidP="00E14AF8">
            <w:pPr>
              <w:spacing w:before="60" w:after="60"/>
            </w:pPr>
            <w:r w:rsidRPr="00E14AF8">
              <w:rPr>
                <w:b/>
              </w:rPr>
              <w:t>St</w:t>
            </w:r>
            <w:r w:rsidR="00C02AF5" w:rsidRPr="00E14AF8">
              <w:rPr>
                <w:b/>
              </w:rPr>
              <w:t>rategic Directions Report</w:t>
            </w:r>
            <w:r w:rsidR="00C02AF5">
              <w:t xml:space="preserve"> </w:t>
            </w:r>
            <w:r>
              <w:t>—</w:t>
            </w:r>
            <w:r w:rsidR="00C02AF5" w:rsidRPr="00D8485F">
              <w:rPr>
                <w:b/>
              </w:rPr>
              <w:t xml:space="preserve"> due to AIQ April 21; synthesized report and presentation APRIL 29</w:t>
            </w:r>
            <w:r w:rsidR="00C02AF5">
              <w:rPr>
                <w:b/>
              </w:rPr>
              <w:t>; reminder email needed.  AIQ can complete its report at its April 12 meeting.</w:t>
            </w:r>
          </w:p>
        </w:tc>
        <w:tc>
          <w:tcPr>
            <w:tcW w:w="1237" w:type="dxa"/>
            <w:vAlign w:val="center"/>
          </w:tcPr>
          <w:p w:rsidR="003F7AE9" w:rsidRDefault="003F7AE9" w:rsidP="003F7AE9">
            <w:pPr>
              <w:jc w:val="center"/>
            </w:pPr>
            <w:r>
              <w:t>Shannon</w:t>
            </w:r>
          </w:p>
          <w:p w:rsidR="00DB092F" w:rsidRDefault="00DB092F" w:rsidP="00DB092F">
            <w:pPr>
              <w:rPr>
                <w:color w:val="00B050"/>
              </w:rPr>
            </w:pPr>
            <w:r>
              <w:rPr>
                <w:color w:val="00B050"/>
              </w:rPr>
              <w:t>It is very much like Program Review (written report and PP).</w:t>
            </w:r>
          </w:p>
          <w:p w:rsidR="00DB092F" w:rsidRPr="00DB092F" w:rsidRDefault="00DB092F" w:rsidP="00DB092F">
            <w:pPr>
              <w:rPr>
                <w:color w:val="00B050"/>
              </w:rPr>
            </w:pPr>
            <w:r>
              <w:rPr>
                <w:color w:val="00B050"/>
              </w:rPr>
              <w:t>5 Strategic Directions: the Committee needs the time to read them all. Shannon will post the reports and then the html tables.</w:t>
            </w:r>
            <w:r w:rsidR="00DD1EE0">
              <w:rPr>
                <w:color w:val="00B050"/>
              </w:rPr>
              <w:t xml:space="preserve"> Reminder emails will be sent on 4/5 and 4/19.</w:t>
            </w:r>
          </w:p>
        </w:tc>
      </w:tr>
      <w:tr w:rsidR="003F7AE9" w:rsidRPr="00E65219" w:rsidTr="00B172F8">
        <w:trPr>
          <w:trHeight w:val="2942"/>
        </w:trPr>
        <w:tc>
          <w:tcPr>
            <w:tcW w:w="328" w:type="dxa"/>
          </w:tcPr>
          <w:p w:rsidR="003F7AE9" w:rsidRDefault="00B172F8" w:rsidP="003F7AE9">
            <w:pPr>
              <w:jc w:val="center"/>
            </w:pPr>
            <w:r>
              <w:lastRenderedPageBreak/>
              <w:t>6</w:t>
            </w:r>
          </w:p>
        </w:tc>
        <w:tc>
          <w:tcPr>
            <w:tcW w:w="9235" w:type="dxa"/>
            <w:vAlign w:val="center"/>
          </w:tcPr>
          <w:tbl>
            <w:tblPr>
              <w:tblW w:w="9009" w:type="dxa"/>
              <w:tblLook w:val="04A0" w:firstRow="1" w:lastRow="0" w:firstColumn="1" w:lastColumn="0" w:noHBand="0" w:noVBand="1"/>
            </w:tblPr>
            <w:tblGrid>
              <w:gridCol w:w="590"/>
              <w:gridCol w:w="1924"/>
              <w:gridCol w:w="1365"/>
              <w:gridCol w:w="1890"/>
              <w:gridCol w:w="810"/>
              <w:gridCol w:w="2430"/>
            </w:tblGrid>
            <w:tr w:rsidR="003F7AE9" w:rsidRPr="00E0639C" w:rsidTr="003F7AE9">
              <w:trPr>
                <w:trHeight w:val="3032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1.11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 xml:space="preserve">Identify and review internal and external standards and requirements for each of the four data strands for the Renegade Scorecard: Student Learning; Student Achievement; Perception; Operational.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Standards are posted on Renegade Scorecard web page.</w:t>
                  </w: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br/>
                  </w:r>
                  <w:r w:rsidRPr="00E0639C">
                    <w:rPr>
                      <w:rFonts w:ascii="Cambria" w:eastAsia="Times New Roman" w:hAnsi="Cambria" w:cs="Times New Roman"/>
                      <w:i/>
                      <w:iCs/>
                      <w:color w:val="000000"/>
                      <w:sz w:val="20"/>
                      <w:szCs w:val="20"/>
                    </w:rPr>
                    <w:t>See Scorecard Data Strands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Accreditation &amp; Institutional Quality Committee (AIQ)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color w:val="000000"/>
                      <w:sz w:val="20"/>
                      <w:szCs w:val="20"/>
                    </w:rPr>
                    <w:t>not yet begun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7AE9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E0639C"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  <w:t>We need to review the internal and external standards in order to complete the ACCJC Annual Report due March 31.</w:t>
                  </w:r>
                </w:p>
                <w:p w:rsidR="003F7AE9" w:rsidRPr="00E0639C" w:rsidRDefault="003F7AE9" w:rsidP="00E14AF8">
                  <w:pPr>
                    <w:spacing w:before="60" w:after="60" w:line="240" w:lineRule="auto"/>
                    <w:rPr>
                      <w:rFonts w:ascii="Cambria" w:eastAsia="Times New Roman" w:hAnsi="Cambria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color w:val="FF0000"/>
                      <w:sz w:val="20"/>
                      <w:szCs w:val="20"/>
                    </w:rPr>
                    <w:t>Last year’s report is listed under Links on the AIQ page.  I have posted this year’s report form “Getting Started.”</w:t>
                  </w:r>
                </w:p>
              </w:tc>
            </w:tr>
          </w:tbl>
          <w:p w:rsidR="003F7AE9" w:rsidRDefault="003F7AE9" w:rsidP="00E14AF8">
            <w:pPr>
              <w:spacing w:before="60" w:after="60"/>
            </w:pPr>
          </w:p>
        </w:tc>
        <w:tc>
          <w:tcPr>
            <w:tcW w:w="1237" w:type="dxa"/>
            <w:vAlign w:val="center"/>
          </w:tcPr>
          <w:p w:rsidR="003F7AE9" w:rsidRDefault="003F7AE9" w:rsidP="003F7AE9">
            <w:pPr>
              <w:jc w:val="center"/>
            </w:pPr>
            <w:r>
              <w:t>Kate</w:t>
            </w:r>
          </w:p>
          <w:p w:rsidR="00BC2085" w:rsidRDefault="00A171D7" w:rsidP="00A171D7">
            <w:pPr>
              <w:rPr>
                <w:color w:val="00B050"/>
              </w:rPr>
            </w:pPr>
            <w:r>
              <w:rPr>
                <w:color w:val="00B050"/>
              </w:rPr>
              <w:t>Kate reviewed the Institution set standards.</w:t>
            </w:r>
            <w:r w:rsidR="00BC2085">
              <w:rPr>
                <w:color w:val="00B050"/>
              </w:rPr>
              <w:t xml:space="preserve"> Successful completion means completion with a C (2.0) or better (A. Culpepper wanted to clarif</w:t>
            </w:r>
            <w:r w:rsidR="00066B0C">
              <w:rPr>
                <w:color w:val="00B050"/>
              </w:rPr>
              <w:t>y)</w:t>
            </w:r>
            <w:r w:rsidR="00BC2085">
              <w:rPr>
                <w:color w:val="00B050"/>
              </w:rPr>
              <w:t>.</w:t>
            </w:r>
          </w:p>
          <w:p w:rsidR="000E6E5D" w:rsidRDefault="000E6E5D" w:rsidP="00A171D7">
            <w:pPr>
              <w:rPr>
                <w:color w:val="00B050"/>
              </w:rPr>
            </w:pPr>
          </w:p>
          <w:p w:rsidR="000E6E5D" w:rsidRDefault="000E6E5D" w:rsidP="00A171D7">
            <w:pPr>
              <w:rPr>
                <w:color w:val="00B050"/>
              </w:rPr>
            </w:pPr>
            <w:r>
              <w:rPr>
                <w:color w:val="00B050"/>
              </w:rPr>
              <w:t>15</w:t>
            </w:r>
            <w:proofErr w:type="gramStart"/>
            <w:r>
              <w:rPr>
                <w:color w:val="00B050"/>
              </w:rPr>
              <w:t>.b</w:t>
            </w:r>
            <w:proofErr w:type="gramEnd"/>
            <w:r>
              <w:rPr>
                <w:color w:val="00B050"/>
              </w:rPr>
              <w:t xml:space="preserve"> We need to set our standards. Should we be doing something differently?</w:t>
            </w:r>
          </w:p>
          <w:p w:rsidR="00A171D7" w:rsidRDefault="00A171D7" w:rsidP="00A171D7">
            <w:pPr>
              <w:rPr>
                <w:color w:val="00B050"/>
              </w:rPr>
            </w:pPr>
            <w:r>
              <w:rPr>
                <w:color w:val="00B050"/>
              </w:rPr>
              <w:t xml:space="preserve"> </w:t>
            </w:r>
          </w:p>
          <w:p w:rsidR="002332B9" w:rsidRDefault="002332B9" w:rsidP="00A171D7">
            <w:pPr>
              <w:rPr>
                <w:color w:val="00B050"/>
              </w:rPr>
            </w:pPr>
            <w:r>
              <w:rPr>
                <w:color w:val="00B050"/>
              </w:rPr>
              <w:t>We need a researcher. BC is moving forward with hiring a Dean of Institutional Research.</w:t>
            </w:r>
          </w:p>
          <w:p w:rsidR="001B1C60" w:rsidRDefault="001B1C60" w:rsidP="00A171D7">
            <w:pPr>
              <w:rPr>
                <w:color w:val="00B050"/>
              </w:rPr>
            </w:pPr>
          </w:p>
          <w:p w:rsidR="001B1C60" w:rsidRDefault="001B1C60" w:rsidP="00A171D7">
            <w:pPr>
              <w:rPr>
                <w:color w:val="00B050"/>
              </w:rPr>
            </w:pPr>
            <w:r>
              <w:rPr>
                <w:color w:val="00B050"/>
              </w:rPr>
              <w:t>BC’s institutional scorecard was developed and submitted in 2014.</w:t>
            </w:r>
          </w:p>
          <w:p w:rsidR="00E91A25" w:rsidRDefault="00E91A25" w:rsidP="00A171D7">
            <w:pPr>
              <w:rPr>
                <w:color w:val="00B050"/>
              </w:rPr>
            </w:pPr>
          </w:p>
          <w:p w:rsidR="00E91A25" w:rsidRPr="00A171D7" w:rsidRDefault="00E91A25" w:rsidP="00A171D7">
            <w:pPr>
              <w:rPr>
                <w:color w:val="00B050"/>
              </w:rPr>
            </w:pPr>
            <w:r>
              <w:rPr>
                <w:color w:val="00B050"/>
              </w:rPr>
              <w:t>2016 Response: Kate submitted and reviewed a draft.</w:t>
            </w:r>
            <w:r w:rsidR="000F029D">
              <w:rPr>
                <w:color w:val="00B050"/>
              </w:rPr>
              <w:t xml:space="preserve"> Mark moved to approve the draft as </w:t>
            </w:r>
            <w:r w:rsidR="000F029D">
              <w:rPr>
                <w:color w:val="00B050"/>
              </w:rPr>
              <w:lastRenderedPageBreak/>
              <w:t>amended, Kim seconded, approved unanimously.</w:t>
            </w:r>
          </w:p>
          <w:p w:rsidR="00DB092F" w:rsidRDefault="00DB092F" w:rsidP="003F7AE9">
            <w:pPr>
              <w:jc w:val="center"/>
            </w:pPr>
          </w:p>
          <w:p w:rsidR="00DB092F" w:rsidRPr="00DB092F" w:rsidRDefault="00DB092F" w:rsidP="00DB092F">
            <w:pPr>
              <w:rPr>
                <w:color w:val="00B050"/>
              </w:rPr>
            </w:pPr>
          </w:p>
        </w:tc>
      </w:tr>
      <w:tr w:rsidR="003F7AE9" w:rsidRPr="00E65219" w:rsidTr="00B172F8">
        <w:tc>
          <w:tcPr>
            <w:tcW w:w="328" w:type="dxa"/>
          </w:tcPr>
          <w:p w:rsidR="003F7AE9" w:rsidRPr="00E65219" w:rsidRDefault="00B172F8" w:rsidP="003F7AE9">
            <w:pPr>
              <w:jc w:val="right"/>
            </w:pPr>
            <w:r>
              <w:lastRenderedPageBreak/>
              <w:t>7</w:t>
            </w:r>
          </w:p>
        </w:tc>
        <w:tc>
          <w:tcPr>
            <w:tcW w:w="9235" w:type="dxa"/>
            <w:vAlign w:val="center"/>
          </w:tcPr>
          <w:p w:rsidR="003F7AE9" w:rsidRDefault="003F7AE9" w:rsidP="00E14AF8">
            <w:pPr>
              <w:spacing w:before="60" w:after="60"/>
            </w:pPr>
            <w:r>
              <w:t>Spring:  2 surveys:  one on District Office services to BC and one on BC services to employees</w:t>
            </w:r>
          </w:p>
          <w:p w:rsidR="003F7AE9" w:rsidRDefault="003F7AE9" w:rsidP="00E14AF8">
            <w:pPr>
              <w:spacing w:before="60" w:after="60"/>
            </w:pPr>
            <w:r>
              <w:t>probably April</w:t>
            </w:r>
          </w:p>
          <w:p w:rsidR="003F7AE9" w:rsidRPr="00E65219" w:rsidRDefault="003F7AE9" w:rsidP="00E14AF8">
            <w:pPr>
              <w:pStyle w:val="ListParagraph"/>
              <w:spacing w:before="60" w:after="60"/>
            </w:pPr>
          </w:p>
        </w:tc>
        <w:tc>
          <w:tcPr>
            <w:tcW w:w="1237" w:type="dxa"/>
          </w:tcPr>
          <w:p w:rsidR="003F7AE9" w:rsidRDefault="00A27CA1" w:rsidP="00A27CA1">
            <w:pPr>
              <w:rPr>
                <w:color w:val="00B050"/>
              </w:rPr>
            </w:pPr>
            <w:r>
              <w:rPr>
                <w:color w:val="00B050"/>
              </w:rPr>
              <w:t>Kate discussed BC Services Spring Survey 2016.</w:t>
            </w:r>
            <w:r w:rsidR="00263EA4">
              <w:rPr>
                <w:color w:val="00B050"/>
              </w:rPr>
              <w:t xml:space="preserve"> Also reviewed past surveys.</w:t>
            </w:r>
          </w:p>
          <w:p w:rsidR="00A26336" w:rsidRDefault="00A26336" w:rsidP="00A27CA1">
            <w:pPr>
              <w:rPr>
                <w:color w:val="00B050"/>
              </w:rPr>
            </w:pPr>
          </w:p>
          <w:p w:rsidR="00A26336" w:rsidRPr="00A27CA1" w:rsidRDefault="00A26336" w:rsidP="00A27CA1">
            <w:pPr>
              <w:rPr>
                <w:color w:val="00B050"/>
              </w:rPr>
            </w:pPr>
            <w:r>
              <w:rPr>
                <w:color w:val="00B050"/>
              </w:rPr>
              <w:t>This will be the first of the annual surveys.</w:t>
            </w:r>
          </w:p>
        </w:tc>
      </w:tr>
      <w:tr w:rsidR="003F7AE9" w:rsidRPr="00E65219" w:rsidTr="00B172F8">
        <w:tc>
          <w:tcPr>
            <w:tcW w:w="328" w:type="dxa"/>
          </w:tcPr>
          <w:p w:rsidR="003F7AE9" w:rsidRDefault="00B172F8" w:rsidP="003F7AE9">
            <w:pPr>
              <w:jc w:val="right"/>
            </w:pPr>
            <w:r>
              <w:t>8</w:t>
            </w:r>
          </w:p>
        </w:tc>
        <w:tc>
          <w:tcPr>
            <w:tcW w:w="9235" w:type="dxa"/>
            <w:vAlign w:val="center"/>
          </w:tcPr>
          <w:p w:rsidR="003F7AE9" w:rsidRPr="002D230B" w:rsidRDefault="003F7AE9" w:rsidP="00E14AF8">
            <w:pPr>
              <w:spacing w:before="60" w:after="60"/>
              <w:rPr>
                <w:b/>
              </w:rPr>
            </w:pPr>
            <w:r w:rsidRPr="002D230B">
              <w:rPr>
                <w:b/>
              </w:rPr>
              <w:t>Calendar for Strategic Directions</w:t>
            </w:r>
            <w:r w:rsidR="00C02AF5">
              <w:rPr>
                <w:b/>
              </w:rPr>
              <w:t>:</w:t>
            </w:r>
          </w:p>
          <w:p w:rsidR="003F7AE9" w:rsidRPr="00AB6CB1" w:rsidRDefault="003F7AE9" w:rsidP="00E14AF8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April:  Surveys</w:t>
            </w:r>
          </w:p>
          <w:p w:rsidR="003F7AE9" w:rsidRPr="00AB6CB1" w:rsidRDefault="003F7AE9" w:rsidP="00E14AF8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B6CB1">
              <w:t>Thursday, April 21: Year-End Committee Reports due to AIQ</w:t>
            </w:r>
          </w:p>
          <w:p w:rsidR="003F7AE9" w:rsidRPr="00AB6CB1" w:rsidRDefault="003F7AE9" w:rsidP="00E14AF8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B6CB1">
              <w:t>April 26:  Prepare Spring Committee Report Analysis</w:t>
            </w:r>
          </w:p>
          <w:p w:rsidR="003F7AE9" w:rsidRDefault="003F7AE9" w:rsidP="00E14AF8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B6CB1">
              <w:t xml:space="preserve">Friday, </w:t>
            </w:r>
            <w:r w:rsidRPr="00C02AF5">
              <w:rPr>
                <w:strike/>
              </w:rPr>
              <w:t>May 6</w:t>
            </w:r>
            <w:r w:rsidR="00C02AF5">
              <w:t xml:space="preserve"> </w:t>
            </w:r>
            <w:r w:rsidR="00C02AF5" w:rsidRPr="00C02AF5">
              <w:rPr>
                <w:color w:val="C00000"/>
              </w:rPr>
              <w:t>April 29</w:t>
            </w:r>
            <w:r w:rsidRPr="00AB6CB1">
              <w:t>:  Second Annual Year-End Leadership Retreat; AIQ presents report to College Council</w:t>
            </w:r>
            <w:r w:rsidR="00C02AF5">
              <w:t>, Committee Co-Chairs, and other college leadership</w:t>
            </w:r>
          </w:p>
        </w:tc>
        <w:tc>
          <w:tcPr>
            <w:tcW w:w="1237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B172F8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E451EA" w:rsidRDefault="003F7AE9" w:rsidP="003F7AE9">
            <w:pPr>
              <w:rPr>
                <w:strike/>
              </w:rPr>
            </w:pPr>
          </w:p>
        </w:tc>
        <w:tc>
          <w:tcPr>
            <w:tcW w:w="1237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B172F8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D70FC2" w:rsidRDefault="003F7AE9" w:rsidP="003F7AE9">
            <w:r w:rsidRPr="00D70FC2">
              <w:t>March 29  Shannon</w:t>
            </w:r>
          </w:p>
        </w:tc>
        <w:tc>
          <w:tcPr>
            <w:tcW w:w="1237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B172F8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D70FC2" w:rsidRDefault="003F7AE9" w:rsidP="003F7AE9">
            <w:r w:rsidRPr="00D70FC2">
              <w:t>April 12  Kim</w:t>
            </w:r>
          </w:p>
        </w:tc>
        <w:tc>
          <w:tcPr>
            <w:tcW w:w="1237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B172F8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D70FC2" w:rsidRDefault="003F7AE9" w:rsidP="003F7AE9">
            <w:r w:rsidRPr="00D70FC2">
              <w:t xml:space="preserve">April 26  Sondra </w:t>
            </w:r>
          </w:p>
        </w:tc>
        <w:tc>
          <w:tcPr>
            <w:tcW w:w="1237" w:type="dxa"/>
          </w:tcPr>
          <w:p w:rsidR="003F7AE9" w:rsidRPr="00E65219" w:rsidRDefault="003F7AE9" w:rsidP="003F7AE9">
            <w:pPr>
              <w:jc w:val="center"/>
            </w:pPr>
          </w:p>
        </w:tc>
      </w:tr>
      <w:tr w:rsidR="003F7AE9" w:rsidRPr="00E65219" w:rsidTr="00B172F8">
        <w:tc>
          <w:tcPr>
            <w:tcW w:w="328" w:type="dxa"/>
          </w:tcPr>
          <w:p w:rsidR="003F7AE9" w:rsidRDefault="003F7AE9" w:rsidP="003F7AE9">
            <w:pPr>
              <w:jc w:val="right"/>
            </w:pPr>
          </w:p>
        </w:tc>
        <w:tc>
          <w:tcPr>
            <w:tcW w:w="9235" w:type="dxa"/>
            <w:vAlign w:val="center"/>
          </w:tcPr>
          <w:p w:rsidR="003F7AE9" w:rsidRPr="00D70FC2" w:rsidRDefault="003F7AE9" w:rsidP="003F7AE9">
            <w:r w:rsidRPr="00D70FC2">
              <w:t>May 10  Khaled</w:t>
            </w:r>
          </w:p>
        </w:tc>
        <w:tc>
          <w:tcPr>
            <w:tcW w:w="1237" w:type="dxa"/>
          </w:tcPr>
          <w:p w:rsidR="003F7AE9" w:rsidRPr="00E65219" w:rsidRDefault="003F7AE9" w:rsidP="003F7AE9">
            <w:pPr>
              <w:jc w:val="center"/>
            </w:pPr>
          </w:p>
        </w:tc>
      </w:tr>
    </w:tbl>
    <w:p w:rsidR="003F7AE9" w:rsidRDefault="003F7AE9" w:rsidP="003F7AE9"/>
    <w:p w:rsidR="00F43653" w:rsidRDefault="00F43653"/>
    <w:sectPr w:rsidR="00F43653" w:rsidSect="003F7AE9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0E6"/>
    <w:multiLevelType w:val="hybridMultilevel"/>
    <w:tmpl w:val="A964F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F7E62"/>
    <w:multiLevelType w:val="hybridMultilevel"/>
    <w:tmpl w:val="0D12BD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6F11605"/>
    <w:multiLevelType w:val="hybridMultilevel"/>
    <w:tmpl w:val="CFE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E9"/>
    <w:rsid w:val="00035B4C"/>
    <w:rsid w:val="00066B0C"/>
    <w:rsid w:val="000E6E5D"/>
    <w:rsid w:val="000F029D"/>
    <w:rsid w:val="001A68D3"/>
    <w:rsid w:val="001B1C60"/>
    <w:rsid w:val="002332B9"/>
    <w:rsid w:val="00263EA4"/>
    <w:rsid w:val="003F7AE9"/>
    <w:rsid w:val="0049783C"/>
    <w:rsid w:val="0064065B"/>
    <w:rsid w:val="008821F7"/>
    <w:rsid w:val="008974E0"/>
    <w:rsid w:val="00A171D7"/>
    <w:rsid w:val="00A26336"/>
    <w:rsid w:val="00A27CA1"/>
    <w:rsid w:val="00AD7756"/>
    <w:rsid w:val="00B172F8"/>
    <w:rsid w:val="00B179F2"/>
    <w:rsid w:val="00B23376"/>
    <w:rsid w:val="00B5388F"/>
    <w:rsid w:val="00B85FEA"/>
    <w:rsid w:val="00BB512F"/>
    <w:rsid w:val="00BC2085"/>
    <w:rsid w:val="00BE3E91"/>
    <w:rsid w:val="00C02AF5"/>
    <w:rsid w:val="00CA041B"/>
    <w:rsid w:val="00D0063B"/>
    <w:rsid w:val="00D8485F"/>
    <w:rsid w:val="00DB092F"/>
    <w:rsid w:val="00DD1EE0"/>
    <w:rsid w:val="00E14AF8"/>
    <w:rsid w:val="00E451EA"/>
    <w:rsid w:val="00E91A25"/>
    <w:rsid w:val="00F23CA1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A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AE9"/>
    <w:pPr>
      <w:ind w:left="720"/>
      <w:contextualSpacing/>
    </w:pPr>
  </w:style>
  <w:style w:type="character" w:customStyle="1" w:styleId="file-size">
    <w:name w:val="file-size"/>
    <w:basedOn w:val="DefaultParagraphFont"/>
    <w:rsid w:val="003F7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A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AE9"/>
    <w:pPr>
      <w:ind w:left="720"/>
      <w:contextualSpacing/>
    </w:pPr>
  </w:style>
  <w:style w:type="character" w:customStyle="1" w:styleId="file-size">
    <w:name w:val="file-size"/>
    <w:basedOn w:val="DefaultParagraphFont"/>
    <w:rsid w:val="003F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accredit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2</cp:revision>
  <dcterms:created xsi:type="dcterms:W3CDTF">2016-04-05T19:50:00Z</dcterms:created>
  <dcterms:modified xsi:type="dcterms:W3CDTF">2016-04-05T19:50:00Z</dcterms:modified>
</cp:coreProperties>
</file>