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40" w:type="dxa"/>
        <w:tblInd w:w="-432" w:type="dxa"/>
        <w:tblLook w:val="04A0" w:firstRow="1" w:lastRow="0" w:firstColumn="1" w:lastColumn="0" w:noHBand="0" w:noVBand="1"/>
      </w:tblPr>
      <w:tblGrid>
        <w:gridCol w:w="450"/>
        <w:gridCol w:w="9090"/>
        <w:gridCol w:w="900"/>
      </w:tblGrid>
      <w:tr w:rsidR="00101EA1" w:rsidRPr="00E3013D" w:rsidTr="00B33F4A">
        <w:trPr>
          <w:trHeight w:val="1142"/>
        </w:trPr>
        <w:tc>
          <w:tcPr>
            <w:tcW w:w="10440" w:type="dxa"/>
            <w:gridSpan w:val="3"/>
            <w:shd w:val="clear" w:color="auto" w:fill="E5B8B7" w:themeFill="accent2" w:themeFillTint="66"/>
          </w:tcPr>
          <w:p w:rsidR="00101EA1" w:rsidRPr="00E65219" w:rsidRDefault="00101EA1" w:rsidP="007F3CCA">
            <w:pPr>
              <w:spacing w:beforeLines="40" w:before="96" w:afterLines="40" w:after="96" w:line="240" w:lineRule="auto"/>
              <w:jc w:val="center"/>
              <w:rPr>
                <w:b/>
                <w:sz w:val="24"/>
                <w:szCs w:val="24"/>
              </w:rPr>
            </w:pPr>
            <w:bookmarkStart w:id="0" w:name="_GoBack"/>
            <w:bookmarkEnd w:id="0"/>
            <w:proofErr w:type="spellStart"/>
            <w:r w:rsidRPr="00E65219">
              <w:rPr>
                <w:b/>
                <w:sz w:val="24"/>
                <w:szCs w:val="24"/>
              </w:rPr>
              <w:t>ccreditation</w:t>
            </w:r>
            <w:proofErr w:type="spellEnd"/>
            <w:r w:rsidRPr="00E65219">
              <w:rPr>
                <w:b/>
                <w:sz w:val="24"/>
                <w:szCs w:val="24"/>
              </w:rPr>
              <w:t xml:space="preserve"> &amp; Institutional Quality Committee (AIQ)</w:t>
            </w:r>
            <w:r w:rsidR="00B33F4A">
              <w:rPr>
                <w:b/>
                <w:sz w:val="24"/>
                <w:szCs w:val="24"/>
              </w:rPr>
              <w:t xml:space="preserve">  </w:t>
            </w:r>
            <w:r w:rsidR="00B33F4A" w:rsidRPr="00B33F4A">
              <w:rPr>
                <w:b/>
                <w:sz w:val="24"/>
                <w:szCs w:val="24"/>
                <w:u w:val="single"/>
              </w:rPr>
              <w:t>MINUTES</w:t>
            </w:r>
          </w:p>
          <w:p w:rsidR="00101EA1" w:rsidRPr="00E3013D" w:rsidRDefault="00AE5480" w:rsidP="007F3CCA">
            <w:pPr>
              <w:spacing w:beforeLines="40" w:before="96" w:afterLines="40" w:after="96" w:line="240" w:lineRule="auto"/>
              <w:jc w:val="center"/>
            </w:pPr>
            <w:hyperlink r:id="rId6" w:history="1">
              <w:r w:rsidR="00101EA1" w:rsidRPr="00E3013D">
                <w:rPr>
                  <w:rStyle w:val="Hyperlink"/>
                </w:rPr>
                <w:t>https://committees.kccd.edu/bc/committee/accreditation</w:t>
              </w:r>
            </w:hyperlink>
          </w:p>
          <w:p w:rsidR="00101EA1" w:rsidRPr="00E3013D" w:rsidRDefault="007F3CCA" w:rsidP="007F3CCA">
            <w:pPr>
              <w:spacing w:beforeLines="40" w:before="96" w:afterLines="40" w:after="96" w:line="240" w:lineRule="auto"/>
              <w:jc w:val="center"/>
            </w:pPr>
            <w:r>
              <w:t>Tuesday, 3:30-5:00, November 10</w:t>
            </w:r>
            <w:r w:rsidR="00101EA1">
              <w:t xml:space="preserve">, </w:t>
            </w:r>
            <w:r w:rsidR="00101EA1" w:rsidRPr="00E3013D">
              <w:t>2015</w:t>
            </w:r>
          </w:p>
        </w:tc>
      </w:tr>
      <w:tr w:rsidR="00101EA1" w:rsidRPr="00E65219" w:rsidTr="00B33F4A">
        <w:tc>
          <w:tcPr>
            <w:tcW w:w="450" w:type="dxa"/>
          </w:tcPr>
          <w:p w:rsidR="00101EA1" w:rsidRPr="00E65219" w:rsidRDefault="00101EA1" w:rsidP="007F3CCA">
            <w:pPr>
              <w:spacing w:beforeLines="40" w:before="96" w:afterLines="40" w:after="96" w:line="240" w:lineRule="auto"/>
              <w:jc w:val="right"/>
            </w:pPr>
            <w:r>
              <w:t>1</w:t>
            </w:r>
          </w:p>
        </w:tc>
        <w:tc>
          <w:tcPr>
            <w:tcW w:w="9090" w:type="dxa"/>
            <w:vAlign w:val="center"/>
          </w:tcPr>
          <w:p w:rsidR="00101EA1" w:rsidRDefault="00101EA1" w:rsidP="007F3CCA">
            <w:pPr>
              <w:spacing w:beforeLines="40" w:before="96" w:afterLines="40" w:after="96" w:line="240" w:lineRule="auto"/>
            </w:pPr>
            <w:r>
              <w:t xml:space="preserve">Membership:  </w:t>
            </w:r>
            <w:r w:rsidRPr="00E65219">
              <w:t>Kate Pluta, Nan Gomez-Heitzeberg, Zav Dadabhoy, Anthony Culpepper, Liz Rozell, Todd Coston, Lisa Fitzgerald, David Neville, Kimberly Nickell, Janet Fulks</w:t>
            </w:r>
            <w:r>
              <w:t xml:space="preserve">, </w:t>
            </w:r>
            <w:r w:rsidRPr="00E65219">
              <w:t>Mark Staller, Bill La, Jennifer Jett, Shannon Musser</w:t>
            </w:r>
            <w:r>
              <w:t>, Sondra Keckley, Manuel Zavala</w:t>
            </w:r>
          </w:p>
          <w:p w:rsidR="00101EA1" w:rsidRDefault="00101EA1" w:rsidP="007F3CCA">
            <w:pPr>
              <w:spacing w:beforeLines="40" w:before="96" w:afterLines="40" w:after="96" w:line="240" w:lineRule="auto"/>
            </w:pPr>
            <w:r>
              <w:t>Present:</w:t>
            </w:r>
            <w:r w:rsidR="00B33F4A" w:rsidRPr="00E65219">
              <w:t xml:space="preserve"> Kate Pluta, Nan Gomez-Heitzeberg, Liz Rozell, Todd Coston, Kimberly Nickell, Mark Staller, </w:t>
            </w:r>
            <w:r w:rsidR="00E22965">
              <w:t>Sondra Keckley</w:t>
            </w:r>
            <w:r w:rsidR="00B33F4A" w:rsidRPr="00E65219">
              <w:t>, Shannon Musser</w:t>
            </w:r>
            <w:r w:rsidR="00B33F4A">
              <w:t>, Manuel Zavala</w:t>
            </w:r>
          </w:p>
          <w:p w:rsidR="00101EA1" w:rsidRDefault="00101EA1" w:rsidP="007F3CCA">
            <w:pPr>
              <w:spacing w:beforeLines="40" w:before="96" w:afterLines="40" w:after="96" w:line="240" w:lineRule="auto"/>
            </w:pPr>
            <w:r>
              <w:t>Missing:</w:t>
            </w:r>
            <w:r w:rsidR="00B33F4A">
              <w:t xml:space="preserve"> </w:t>
            </w:r>
            <w:r w:rsidR="00B33F4A" w:rsidRPr="00E65219">
              <w:t>Zav Dadabhoy, Anthony Culpepper, Lisa Fitzgerald, David Neville, Janet Fulks</w:t>
            </w:r>
            <w:r w:rsidR="00B33F4A">
              <w:t xml:space="preserve">, </w:t>
            </w:r>
            <w:r w:rsidR="00B33F4A" w:rsidRPr="00E65219">
              <w:t xml:space="preserve">Bill La, </w:t>
            </w:r>
            <w:r w:rsidR="00E22965">
              <w:t>Jennifer Jett</w:t>
            </w:r>
          </w:p>
          <w:p w:rsidR="007F3CCA" w:rsidRPr="007F3CCA" w:rsidRDefault="007F3CCA" w:rsidP="007F3CCA">
            <w:pPr>
              <w:spacing w:beforeLines="40" w:before="96" w:afterLines="40" w:after="96" w:line="240" w:lineRule="auto"/>
              <w:rPr>
                <w:i/>
                <w:color w:val="C00000"/>
              </w:rPr>
            </w:pPr>
            <w:r w:rsidRPr="007F3CCA">
              <w:rPr>
                <w:i/>
                <w:color w:val="C00000"/>
              </w:rPr>
              <w:t>Picture Day!</w:t>
            </w:r>
          </w:p>
        </w:tc>
        <w:tc>
          <w:tcPr>
            <w:tcW w:w="900" w:type="dxa"/>
          </w:tcPr>
          <w:p w:rsidR="00101EA1" w:rsidRPr="00E65219" w:rsidRDefault="00101EA1" w:rsidP="007F3CCA">
            <w:pPr>
              <w:spacing w:beforeLines="40" w:before="96" w:afterLines="40" w:after="96" w:line="240" w:lineRule="auto"/>
              <w:jc w:val="center"/>
            </w:pPr>
          </w:p>
        </w:tc>
      </w:tr>
      <w:tr w:rsidR="00101EA1" w:rsidRPr="00E65219" w:rsidTr="00B33F4A">
        <w:tc>
          <w:tcPr>
            <w:tcW w:w="450" w:type="dxa"/>
          </w:tcPr>
          <w:p w:rsidR="00101EA1" w:rsidRPr="00E65219" w:rsidRDefault="00101EA1" w:rsidP="007F3CCA">
            <w:pPr>
              <w:spacing w:beforeLines="40" w:before="96" w:afterLines="40" w:after="96" w:line="240" w:lineRule="auto"/>
              <w:jc w:val="right"/>
            </w:pPr>
            <w:r>
              <w:t>2</w:t>
            </w:r>
          </w:p>
        </w:tc>
        <w:tc>
          <w:tcPr>
            <w:tcW w:w="9990" w:type="dxa"/>
            <w:gridSpan w:val="2"/>
            <w:vAlign w:val="center"/>
          </w:tcPr>
          <w:p w:rsidR="00101EA1" w:rsidRDefault="00101EA1" w:rsidP="007F3CCA">
            <w:pPr>
              <w:spacing w:beforeLines="40" w:before="96" w:afterLines="40" w:after="96" w:line="240" w:lineRule="auto"/>
            </w:pPr>
            <w:r>
              <w:t xml:space="preserve">October 27 Minutes (Bill La)                                                                                                                                         </w:t>
            </w:r>
            <w:r w:rsidR="007F3CCA">
              <w:t xml:space="preserve">  </w:t>
            </w:r>
            <w:r>
              <w:t xml:space="preserve"> 5</w:t>
            </w:r>
          </w:p>
          <w:p w:rsidR="00101EA1" w:rsidRDefault="00101EA1" w:rsidP="007F3CCA">
            <w:pPr>
              <w:spacing w:beforeLines="40" w:before="96" w:afterLines="40" w:after="96" w:line="240" w:lineRule="auto"/>
            </w:pPr>
            <w:r w:rsidRPr="00E65219">
              <w:t xml:space="preserve">Today’s Note Taker?  </w:t>
            </w:r>
            <w:r w:rsidR="00B33F4A">
              <w:t>Liz</w:t>
            </w:r>
          </w:p>
          <w:p w:rsidR="00B33F4A" w:rsidRPr="003C037B" w:rsidRDefault="00B33F4A" w:rsidP="007F3CCA">
            <w:pPr>
              <w:spacing w:beforeLines="40" w:before="96" w:afterLines="40" w:after="96" w:line="240" w:lineRule="auto"/>
              <w:rPr>
                <w:i/>
              </w:rPr>
            </w:pPr>
            <w:r w:rsidRPr="003C037B">
              <w:rPr>
                <w:i/>
              </w:rPr>
              <w:t>Corrections were made to the minutes.</w:t>
            </w:r>
          </w:p>
        </w:tc>
      </w:tr>
      <w:tr w:rsidR="00101EA1" w:rsidRPr="00E65219" w:rsidTr="00B33F4A">
        <w:tc>
          <w:tcPr>
            <w:tcW w:w="450" w:type="dxa"/>
          </w:tcPr>
          <w:p w:rsidR="00101EA1" w:rsidRDefault="00101EA1" w:rsidP="007F3CCA">
            <w:pPr>
              <w:spacing w:beforeLines="40" w:before="96" w:afterLines="40" w:after="96" w:line="240" w:lineRule="auto"/>
              <w:jc w:val="right"/>
            </w:pPr>
            <w:r>
              <w:t>3</w:t>
            </w:r>
          </w:p>
        </w:tc>
        <w:tc>
          <w:tcPr>
            <w:tcW w:w="9990" w:type="dxa"/>
            <w:gridSpan w:val="2"/>
            <w:vAlign w:val="center"/>
          </w:tcPr>
          <w:p w:rsidR="00101EA1" w:rsidRDefault="00101EA1" w:rsidP="007F3CCA">
            <w:pPr>
              <w:spacing w:beforeLines="40" w:before="96" w:afterLines="40" w:after="96" w:line="240" w:lineRule="auto"/>
            </w:pPr>
            <w:r>
              <w:t>College Council Resolution opposing 2015 Accreditation Task Force report</w:t>
            </w:r>
            <w:r w:rsidR="007F3CCA">
              <w:t>—Nan                                            10</w:t>
            </w:r>
          </w:p>
          <w:p w:rsidR="00B33F4A" w:rsidRPr="003C037B" w:rsidRDefault="00B33F4A" w:rsidP="00B33F4A">
            <w:pPr>
              <w:spacing w:beforeLines="40" w:before="96" w:afterLines="40" w:after="96" w:line="240" w:lineRule="auto"/>
              <w:rPr>
                <w:i/>
              </w:rPr>
            </w:pPr>
            <w:r w:rsidRPr="003C037B">
              <w:rPr>
                <w:i/>
              </w:rPr>
              <w:t>State Chancellors Office convened the Accreditation Taskforce – reported a sy</w:t>
            </w:r>
            <w:r w:rsidR="00850528" w:rsidRPr="003C037B">
              <w:rPr>
                <w:i/>
              </w:rPr>
              <w:t>stem-wide loss of confidence in</w:t>
            </w:r>
            <w:r w:rsidRPr="003C037B">
              <w:rPr>
                <w:i/>
              </w:rPr>
              <w:t xml:space="preserve"> ACCJC.  BC College Council developed a resolution not supporting the process utilized in generating Accreditation Taskforce Report. By consensus the AIQ committee supports the BC CC resolution.</w:t>
            </w:r>
          </w:p>
        </w:tc>
      </w:tr>
      <w:tr w:rsidR="00101EA1" w:rsidRPr="00E65219" w:rsidTr="00B33F4A">
        <w:tc>
          <w:tcPr>
            <w:tcW w:w="450" w:type="dxa"/>
          </w:tcPr>
          <w:p w:rsidR="00101EA1" w:rsidRDefault="00101EA1" w:rsidP="007F3CCA">
            <w:pPr>
              <w:spacing w:beforeLines="40" w:before="96" w:afterLines="40" w:after="96" w:line="240" w:lineRule="auto"/>
              <w:jc w:val="right"/>
            </w:pPr>
            <w:r>
              <w:t>4</w:t>
            </w:r>
          </w:p>
        </w:tc>
        <w:tc>
          <w:tcPr>
            <w:tcW w:w="9090" w:type="dxa"/>
            <w:vAlign w:val="center"/>
          </w:tcPr>
          <w:p w:rsidR="00101EA1" w:rsidRDefault="00101EA1" w:rsidP="007F3CCA">
            <w:pPr>
              <w:spacing w:beforeLines="40" w:before="96" w:afterLines="40" w:after="96" w:line="240" w:lineRule="auto"/>
            </w:pPr>
            <w:r>
              <w:t>Completing the AIQ Strategic Directions report (due November 12)</w:t>
            </w:r>
          </w:p>
          <w:p w:rsidR="00B33F4A" w:rsidRPr="003C037B" w:rsidRDefault="00850528" w:rsidP="007F3CCA">
            <w:pPr>
              <w:spacing w:beforeLines="40" w:before="96" w:afterLines="40" w:after="96" w:line="240" w:lineRule="auto"/>
              <w:rPr>
                <w:i/>
              </w:rPr>
            </w:pPr>
            <w:r w:rsidRPr="003C037B">
              <w:rPr>
                <w:i/>
              </w:rPr>
              <w:t xml:space="preserve">Discussed action plans and submission with report.  </w:t>
            </w:r>
            <w:r w:rsidR="007B1FBD">
              <w:rPr>
                <w:i/>
              </w:rPr>
              <w:t>Discussed the confusion with using both Excel for the Committee Report and Word for the action plan</w:t>
            </w:r>
            <w:r w:rsidRPr="003C037B">
              <w:rPr>
                <w:i/>
              </w:rPr>
              <w:t>.</w:t>
            </w:r>
            <w:r w:rsidR="007B1FBD">
              <w:rPr>
                <w:i/>
              </w:rPr>
              <w:t xml:space="preserve"> Mark proposed using only the Excel report, but Shannon described the difficulty it causes in posting the information.  We will use both platforms for this pilot and work on a solution for future submissions.</w:t>
            </w:r>
          </w:p>
          <w:p w:rsidR="00850528" w:rsidRDefault="00EF54E2" w:rsidP="007F3CCA">
            <w:pPr>
              <w:spacing w:beforeLines="40" w:before="96" w:afterLines="40" w:after="96" w:line="240" w:lineRule="auto"/>
            </w:pPr>
            <w:r w:rsidRPr="003C037B">
              <w:rPr>
                <w:i/>
              </w:rPr>
              <w:t>Developed an action plan for 1.11 &amp; 4.12 ii (same objective</w:t>
            </w:r>
            <w:proofErr w:type="gramStart"/>
            <w:r w:rsidRPr="003C037B">
              <w:rPr>
                <w:i/>
              </w:rPr>
              <w:t>)</w:t>
            </w:r>
            <w:r w:rsidR="003C037B" w:rsidRPr="003C037B">
              <w:rPr>
                <w:i/>
              </w:rPr>
              <w:t xml:space="preserve">  Shannon</w:t>
            </w:r>
            <w:proofErr w:type="gramEnd"/>
            <w:r w:rsidR="003C037B" w:rsidRPr="003C037B">
              <w:rPr>
                <w:i/>
              </w:rPr>
              <w:t xml:space="preserve"> has that action plan.</w:t>
            </w:r>
          </w:p>
        </w:tc>
        <w:tc>
          <w:tcPr>
            <w:tcW w:w="900" w:type="dxa"/>
          </w:tcPr>
          <w:p w:rsidR="00101EA1" w:rsidRDefault="00101EA1" w:rsidP="007F3CCA">
            <w:pPr>
              <w:spacing w:beforeLines="40" w:before="96" w:afterLines="40" w:after="96" w:line="240" w:lineRule="auto"/>
              <w:jc w:val="center"/>
            </w:pPr>
            <w:r>
              <w:t>20</w:t>
            </w:r>
          </w:p>
        </w:tc>
      </w:tr>
      <w:tr w:rsidR="00101EA1" w:rsidRPr="00E65219" w:rsidTr="00B33F4A">
        <w:tc>
          <w:tcPr>
            <w:tcW w:w="450" w:type="dxa"/>
          </w:tcPr>
          <w:p w:rsidR="00101EA1" w:rsidRDefault="00101EA1" w:rsidP="007F3CCA">
            <w:pPr>
              <w:spacing w:beforeLines="40" w:before="96" w:afterLines="40" w:after="96" w:line="240" w:lineRule="auto"/>
              <w:jc w:val="right"/>
            </w:pPr>
            <w:r>
              <w:t>5</w:t>
            </w:r>
          </w:p>
        </w:tc>
        <w:tc>
          <w:tcPr>
            <w:tcW w:w="9090" w:type="dxa"/>
            <w:vAlign w:val="center"/>
          </w:tcPr>
          <w:p w:rsidR="00101EA1" w:rsidRDefault="00101EA1" w:rsidP="007F3CCA">
            <w:pPr>
              <w:spacing w:beforeLines="40" w:before="96" w:afterLines="40" w:after="96" w:line="240" w:lineRule="auto"/>
            </w:pPr>
            <w:r>
              <w:t>How do we best process the reports coming in Thursday, November 12?</w:t>
            </w:r>
          </w:p>
          <w:p w:rsidR="00101EA1" w:rsidRPr="007B1FBD" w:rsidRDefault="00101EA1" w:rsidP="007F3CCA">
            <w:pPr>
              <w:spacing w:beforeLines="40" w:before="96" w:afterLines="40" w:after="96" w:line="240" w:lineRule="auto"/>
              <w:rPr>
                <w:i/>
              </w:rPr>
            </w:pPr>
            <w:r w:rsidRPr="007B1FBD">
              <w:rPr>
                <w:i/>
              </w:rPr>
              <w:t>We need to prepare report for December 4 College Council meeting</w:t>
            </w:r>
            <w:r w:rsidR="007F3CCA" w:rsidRPr="007B1FBD">
              <w:rPr>
                <w:i/>
              </w:rPr>
              <w:t>.</w:t>
            </w:r>
          </w:p>
          <w:p w:rsidR="001A6A26" w:rsidRPr="007B1FBD" w:rsidRDefault="001A6A26" w:rsidP="007F3CCA">
            <w:pPr>
              <w:spacing w:beforeLines="40" w:before="96" w:afterLines="40" w:after="96" w:line="240" w:lineRule="auto"/>
              <w:rPr>
                <w:i/>
              </w:rPr>
            </w:pPr>
            <w:r w:rsidRPr="007B1FBD">
              <w:rPr>
                <w:i/>
              </w:rPr>
              <w:t xml:space="preserve">Next meeting – prepare a </w:t>
            </w:r>
            <w:proofErr w:type="spellStart"/>
            <w:r w:rsidRPr="007B1FBD">
              <w:rPr>
                <w:i/>
              </w:rPr>
              <w:t>powerpoint</w:t>
            </w:r>
            <w:proofErr w:type="spellEnd"/>
            <w:r w:rsidRPr="007B1FBD">
              <w:rPr>
                <w:i/>
              </w:rPr>
              <w:t xml:space="preserve"> presentation?  With stats on initiative scores.</w:t>
            </w:r>
          </w:p>
          <w:p w:rsidR="00776348" w:rsidRPr="00D7256D" w:rsidRDefault="00776348" w:rsidP="007F3CCA">
            <w:pPr>
              <w:spacing w:beforeLines="40" w:before="96" w:afterLines="40" w:after="96" w:line="240" w:lineRule="auto"/>
              <w:rPr>
                <w:i/>
              </w:rPr>
            </w:pPr>
            <w:r w:rsidRPr="00D7256D">
              <w:rPr>
                <w:i/>
              </w:rPr>
              <w:t>Shannon will create a table collating the submitted reports.</w:t>
            </w:r>
          </w:p>
        </w:tc>
        <w:tc>
          <w:tcPr>
            <w:tcW w:w="900" w:type="dxa"/>
          </w:tcPr>
          <w:p w:rsidR="00101EA1" w:rsidRPr="00E65219" w:rsidRDefault="007F3CCA" w:rsidP="007F3CCA">
            <w:pPr>
              <w:spacing w:beforeLines="40" w:before="96" w:afterLines="40" w:after="96" w:line="240" w:lineRule="auto"/>
              <w:jc w:val="center"/>
            </w:pPr>
            <w:r>
              <w:t>4</w:t>
            </w:r>
            <w:r w:rsidR="00101EA1">
              <w:t>0</w:t>
            </w:r>
          </w:p>
        </w:tc>
      </w:tr>
      <w:tr w:rsidR="00101EA1" w:rsidRPr="00E65219" w:rsidTr="00B33F4A">
        <w:tc>
          <w:tcPr>
            <w:tcW w:w="450" w:type="dxa"/>
          </w:tcPr>
          <w:p w:rsidR="00101EA1" w:rsidRPr="00E65219" w:rsidRDefault="00101EA1" w:rsidP="007F3CCA">
            <w:pPr>
              <w:spacing w:beforeLines="40" w:before="96" w:afterLines="40" w:after="96" w:line="240" w:lineRule="auto"/>
              <w:jc w:val="right"/>
            </w:pPr>
            <w:r>
              <w:t>6</w:t>
            </w:r>
          </w:p>
        </w:tc>
        <w:tc>
          <w:tcPr>
            <w:tcW w:w="9090" w:type="dxa"/>
            <w:vAlign w:val="center"/>
          </w:tcPr>
          <w:p w:rsidR="00101EA1" w:rsidRDefault="00101EA1" w:rsidP="007F3CCA">
            <w:pPr>
              <w:spacing w:beforeLines="40" w:before="96" w:afterLines="40" w:after="96" w:line="240" w:lineRule="auto"/>
            </w:pPr>
            <w:r>
              <w:t>Preparing for the survey on college services and district services provided to college</w:t>
            </w:r>
          </w:p>
          <w:p w:rsidR="00101EA1" w:rsidRDefault="00101EA1" w:rsidP="007F3CCA">
            <w:pPr>
              <w:spacing w:beforeLines="40" w:before="96" w:afterLines="40" w:after="96" w:line="240" w:lineRule="auto"/>
            </w:pPr>
            <w:r>
              <w:t>This fall:  letting college know</w:t>
            </w:r>
          </w:p>
          <w:p w:rsidR="00101EA1" w:rsidRDefault="00101EA1" w:rsidP="007F3CCA">
            <w:pPr>
              <w:spacing w:beforeLines="40" w:before="96" w:afterLines="40" w:after="96" w:line="240" w:lineRule="auto"/>
            </w:pPr>
            <w:r>
              <w:t>Spring:  probably March—survey</w:t>
            </w:r>
          </w:p>
          <w:p w:rsidR="00101EA1" w:rsidRDefault="007F3CCA" w:rsidP="007F3CCA">
            <w:pPr>
              <w:spacing w:beforeLines="40" w:before="96" w:afterLines="40" w:after="96" w:line="240" w:lineRule="auto"/>
            </w:pPr>
            <w:r>
              <w:t xml:space="preserve">Todd: </w:t>
            </w:r>
            <w:r w:rsidR="00101EA1">
              <w:t xml:space="preserve"> ISIT technology survey questions</w:t>
            </w:r>
            <w:r>
              <w:t xml:space="preserve"> posted as supporting document</w:t>
            </w:r>
          </w:p>
          <w:p w:rsidR="007F3CCA" w:rsidRDefault="007F3CCA" w:rsidP="007F3CCA">
            <w:pPr>
              <w:spacing w:beforeLines="40" w:before="96" w:afterLines="40" w:after="96" w:line="240" w:lineRule="auto"/>
            </w:pPr>
            <w:r>
              <w:t>Potential List:</w:t>
            </w:r>
          </w:p>
          <w:p w:rsidR="00101EA1" w:rsidRDefault="00101EA1" w:rsidP="007F3CCA">
            <w:pPr>
              <w:spacing w:beforeLines="40" w:before="96" w:afterLines="40" w:after="96" w:line="240" w:lineRule="auto"/>
            </w:pPr>
            <w:r>
              <w:t>Bookstore, Safety (Parking, Security), Helpdesk (ISIT Questions), M &amp; O (Work orders, Repairs, Cleanliness, and Maintenance), Curriculum Review, Assessment, Campus HR, Business Office, A &amp; R, Marketing and Public Relations (We</w:t>
            </w:r>
            <w:r w:rsidR="007F3CCA">
              <w:t>b</w:t>
            </w:r>
            <w:r>
              <w:t>, Graphic Design, Media Public Relations), Print Shop, Foundation, Event Scheduling, Mailroom, Child Care, and Financial Aid.</w:t>
            </w:r>
          </w:p>
          <w:p w:rsidR="00D556A8" w:rsidRPr="00207F8F" w:rsidRDefault="00D556A8" w:rsidP="007F3CCA">
            <w:pPr>
              <w:spacing w:beforeLines="40" w:before="96" w:afterLines="40" w:after="96" w:line="240" w:lineRule="auto"/>
              <w:rPr>
                <w:i/>
              </w:rPr>
            </w:pPr>
            <w:r w:rsidRPr="00207F8F">
              <w:rPr>
                <w:i/>
              </w:rPr>
              <w:t>Need to add Library to the list.</w:t>
            </w:r>
          </w:p>
          <w:p w:rsidR="00D556A8" w:rsidRPr="00207F8F" w:rsidRDefault="00D556A8" w:rsidP="007F3CCA">
            <w:pPr>
              <w:spacing w:beforeLines="40" w:before="96" w:afterLines="40" w:after="96" w:line="240" w:lineRule="auto"/>
              <w:rPr>
                <w:i/>
              </w:rPr>
            </w:pPr>
            <w:r w:rsidRPr="00207F8F">
              <w:rPr>
                <w:i/>
              </w:rPr>
              <w:lastRenderedPageBreak/>
              <w:t>We had discussion about being very clear in the survey of which questions are being asked about local services (i.e. local HR staff) vs. district services (do HR staff).  Similar examples were given with the Business Office and IT.   One idea was to give a little explanation para</w:t>
            </w:r>
            <w:r w:rsidR="00F24D68" w:rsidRPr="00207F8F">
              <w:rPr>
                <w:i/>
              </w:rPr>
              <w:t>graph before the questions.  For example on HR, explain that all of HR reports up through the district office but that the first 5 questions are based on interactions with the district office staff and the next 5 questions are based on interactions with the local campus HR.</w:t>
            </w:r>
          </w:p>
          <w:p w:rsidR="00D556A8" w:rsidRPr="00207F8F" w:rsidRDefault="00D556A8" w:rsidP="007F3CCA">
            <w:pPr>
              <w:spacing w:beforeLines="40" w:before="96" w:afterLines="40" w:after="96" w:line="240" w:lineRule="auto"/>
              <w:rPr>
                <w:i/>
              </w:rPr>
            </w:pPr>
            <w:r w:rsidRPr="00207F8F">
              <w:rPr>
                <w:i/>
              </w:rPr>
              <w:t>Need a Not Applicable option on the survey for some of the services, if we don’t interact with those areas.</w:t>
            </w:r>
          </w:p>
          <w:p w:rsidR="00E25B9D" w:rsidRPr="00E65219" w:rsidRDefault="00E25B9D" w:rsidP="007F3CCA">
            <w:pPr>
              <w:spacing w:beforeLines="40" w:before="96" w:afterLines="40" w:after="96" w:line="240" w:lineRule="auto"/>
            </w:pPr>
            <w:r w:rsidRPr="00207F8F">
              <w:rPr>
                <w:i/>
              </w:rPr>
              <w:t>For Fall and letting people know….we need to work with the various committees that send out surveys and let them know we are working on one big survey.  Kim will take it Program Review, others are encouraged to take it to their committees to get buy-in.</w:t>
            </w:r>
          </w:p>
        </w:tc>
        <w:tc>
          <w:tcPr>
            <w:tcW w:w="900" w:type="dxa"/>
          </w:tcPr>
          <w:p w:rsidR="00101EA1" w:rsidRPr="00E65219" w:rsidRDefault="007F3CCA" w:rsidP="007F3CCA">
            <w:pPr>
              <w:spacing w:beforeLines="40" w:before="96" w:afterLines="40" w:after="96" w:line="240" w:lineRule="auto"/>
              <w:jc w:val="center"/>
            </w:pPr>
            <w:r>
              <w:lastRenderedPageBreak/>
              <w:t>15</w:t>
            </w:r>
          </w:p>
        </w:tc>
      </w:tr>
      <w:tr w:rsidR="00101EA1" w:rsidRPr="00E65219" w:rsidTr="00B33F4A">
        <w:tc>
          <w:tcPr>
            <w:tcW w:w="450" w:type="dxa"/>
          </w:tcPr>
          <w:p w:rsidR="00101EA1" w:rsidRDefault="00101EA1" w:rsidP="007F3CCA">
            <w:pPr>
              <w:spacing w:beforeLines="40" w:before="96" w:afterLines="40" w:after="96" w:line="240" w:lineRule="auto"/>
              <w:jc w:val="right"/>
            </w:pPr>
            <w:r>
              <w:lastRenderedPageBreak/>
              <w:t>7</w:t>
            </w:r>
          </w:p>
        </w:tc>
        <w:tc>
          <w:tcPr>
            <w:tcW w:w="9090" w:type="dxa"/>
            <w:vAlign w:val="center"/>
          </w:tcPr>
          <w:p w:rsidR="00101EA1" w:rsidRPr="008C1F48" w:rsidRDefault="008C1F48" w:rsidP="007F3CCA">
            <w:pPr>
              <w:spacing w:beforeLines="40" w:before="96" w:afterLines="40" w:after="96" w:line="240" w:lineRule="auto"/>
              <w:rPr>
                <w:b/>
              </w:rPr>
            </w:pPr>
            <w:r w:rsidRPr="008C1F48">
              <w:rPr>
                <w:b/>
              </w:rPr>
              <w:t>ACCJC Training Calendar Review</w:t>
            </w:r>
          </w:p>
          <w:p w:rsidR="008C1F48" w:rsidRPr="00207F8F" w:rsidRDefault="008C1F48" w:rsidP="007F3CCA">
            <w:pPr>
              <w:spacing w:beforeLines="40" w:before="96" w:afterLines="40" w:after="96" w:line="240" w:lineRule="auto"/>
              <w:rPr>
                <w:i/>
              </w:rPr>
            </w:pPr>
            <w:r w:rsidRPr="00207F8F">
              <w:rPr>
                <w:i/>
              </w:rPr>
              <w:t>We know that we are sending at least one team to the Assessment/Program review workshop.</w:t>
            </w:r>
          </w:p>
        </w:tc>
        <w:tc>
          <w:tcPr>
            <w:tcW w:w="900" w:type="dxa"/>
          </w:tcPr>
          <w:p w:rsidR="00101EA1" w:rsidRDefault="00101EA1" w:rsidP="007F3CCA">
            <w:pPr>
              <w:spacing w:beforeLines="40" w:before="96" w:afterLines="40" w:after="96" w:line="240" w:lineRule="auto"/>
              <w:jc w:val="center"/>
            </w:pPr>
          </w:p>
        </w:tc>
      </w:tr>
      <w:tr w:rsidR="00101EA1" w:rsidRPr="00E65219" w:rsidTr="00B33F4A">
        <w:tc>
          <w:tcPr>
            <w:tcW w:w="450" w:type="dxa"/>
          </w:tcPr>
          <w:p w:rsidR="00101EA1" w:rsidRDefault="00101EA1" w:rsidP="007F3CCA">
            <w:pPr>
              <w:spacing w:beforeLines="40" w:before="96" w:afterLines="40" w:after="96" w:line="240" w:lineRule="auto"/>
              <w:jc w:val="right"/>
            </w:pPr>
          </w:p>
        </w:tc>
        <w:tc>
          <w:tcPr>
            <w:tcW w:w="9090" w:type="dxa"/>
            <w:vAlign w:val="center"/>
          </w:tcPr>
          <w:p w:rsidR="00101EA1" w:rsidRPr="002D230B" w:rsidRDefault="00101EA1" w:rsidP="007F3CCA">
            <w:pPr>
              <w:spacing w:beforeLines="40" w:before="96" w:afterLines="40" w:after="96" w:line="240" w:lineRule="auto"/>
              <w:rPr>
                <w:b/>
              </w:rPr>
            </w:pPr>
            <w:r w:rsidRPr="002D230B">
              <w:rPr>
                <w:b/>
              </w:rPr>
              <w:t>Calendar for Strategic Directions fall and spring reports.</w:t>
            </w:r>
          </w:p>
          <w:p w:rsidR="00101EA1" w:rsidRDefault="00101EA1" w:rsidP="007F3CCA">
            <w:pPr>
              <w:pStyle w:val="ListParagraph"/>
              <w:numPr>
                <w:ilvl w:val="0"/>
                <w:numId w:val="1"/>
              </w:numPr>
              <w:spacing w:beforeLines="40" w:before="96" w:afterLines="40" w:after="96" w:line="240" w:lineRule="auto"/>
            </w:pPr>
            <w:r>
              <w:t>September 15: Finalize report.</w:t>
            </w:r>
          </w:p>
          <w:p w:rsidR="00101EA1" w:rsidRDefault="00101EA1" w:rsidP="007F3CCA">
            <w:pPr>
              <w:pStyle w:val="ListParagraph"/>
              <w:numPr>
                <w:ilvl w:val="0"/>
                <w:numId w:val="1"/>
              </w:numPr>
              <w:spacing w:beforeLines="40" w:before="96" w:afterLines="40" w:after="96" w:line="240" w:lineRule="auto"/>
            </w:pPr>
            <w:r>
              <w:t>September 23:  Send report form to Committee Chairs and others responsible for reporting out on Strategic Directions Initiatives.</w:t>
            </w:r>
          </w:p>
          <w:p w:rsidR="00101EA1" w:rsidRPr="003E6679" w:rsidRDefault="00101EA1" w:rsidP="007F3CCA">
            <w:pPr>
              <w:pStyle w:val="ListParagraph"/>
              <w:numPr>
                <w:ilvl w:val="0"/>
                <w:numId w:val="1"/>
              </w:numPr>
              <w:spacing w:beforeLines="40" w:before="96" w:afterLines="40" w:after="96" w:line="240" w:lineRule="auto"/>
              <w:rPr>
                <w:i/>
              </w:rPr>
            </w:pPr>
            <w:r w:rsidRPr="003E6679">
              <w:rPr>
                <w:i/>
              </w:rPr>
              <w:t>October 2, 10:30-12:00 Committee Chairs meeting</w:t>
            </w:r>
          </w:p>
          <w:p w:rsidR="00101EA1" w:rsidRPr="00AB6CB1" w:rsidRDefault="00101EA1" w:rsidP="007F3CCA">
            <w:pPr>
              <w:pStyle w:val="ListParagraph"/>
              <w:numPr>
                <w:ilvl w:val="0"/>
                <w:numId w:val="1"/>
              </w:numPr>
              <w:spacing w:beforeLines="40" w:before="96" w:afterLines="40" w:after="96" w:line="240" w:lineRule="auto"/>
            </w:pPr>
            <w:r w:rsidRPr="00AB6CB1">
              <w:t>Thursday, November 12:  Committee Reports due to AIQ</w:t>
            </w:r>
          </w:p>
          <w:p w:rsidR="00101EA1" w:rsidRPr="00AB6CB1" w:rsidRDefault="00101EA1" w:rsidP="007F3CCA">
            <w:pPr>
              <w:pStyle w:val="ListParagraph"/>
              <w:numPr>
                <w:ilvl w:val="0"/>
                <w:numId w:val="1"/>
              </w:numPr>
              <w:spacing w:beforeLines="40" w:before="96" w:afterLines="40" w:after="96" w:line="240" w:lineRule="auto"/>
            </w:pPr>
            <w:r w:rsidRPr="00AB6CB1">
              <w:t>November 24: Prepare Fall Committee Report Analysis</w:t>
            </w:r>
          </w:p>
          <w:p w:rsidR="00101EA1" w:rsidRPr="00AB6CB1" w:rsidRDefault="00101EA1" w:rsidP="007F3CCA">
            <w:pPr>
              <w:pStyle w:val="ListParagraph"/>
              <w:numPr>
                <w:ilvl w:val="0"/>
                <w:numId w:val="1"/>
              </w:numPr>
              <w:spacing w:beforeLines="40" w:before="96" w:afterLines="40" w:after="96" w:line="240" w:lineRule="auto"/>
            </w:pPr>
            <w:r w:rsidRPr="00AB6CB1">
              <w:t>Friday, December 6:  Present report to College Council.</w:t>
            </w:r>
          </w:p>
          <w:p w:rsidR="00101EA1" w:rsidRPr="00AB6CB1" w:rsidRDefault="00101EA1" w:rsidP="007F3CCA">
            <w:pPr>
              <w:pStyle w:val="ListParagraph"/>
              <w:numPr>
                <w:ilvl w:val="0"/>
                <w:numId w:val="1"/>
              </w:numPr>
              <w:spacing w:beforeLines="40" w:before="96" w:afterLines="40" w:after="96" w:line="240" w:lineRule="auto"/>
            </w:pPr>
            <w:r w:rsidRPr="00AB6CB1">
              <w:t>January 26:  Prepare spring report and send to Committee Chairs</w:t>
            </w:r>
          </w:p>
          <w:p w:rsidR="00101EA1" w:rsidRPr="00AB6CB1" w:rsidRDefault="00101EA1" w:rsidP="007F3CCA">
            <w:pPr>
              <w:pStyle w:val="ListParagraph"/>
              <w:numPr>
                <w:ilvl w:val="0"/>
                <w:numId w:val="1"/>
              </w:numPr>
              <w:spacing w:beforeLines="40" w:before="96" w:afterLines="40" w:after="96" w:line="240" w:lineRule="auto"/>
            </w:pPr>
            <w:r w:rsidRPr="00AB6CB1">
              <w:t>Thursday, April 21: Year-End Committee Reports due to AIQ</w:t>
            </w:r>
          </w:p>
          <w:p w:rsidR="00101EA1" w:rsidRPr="00AB6CB1" w:rsidRDefault="00101EA1" w:rsidP="007F3CCA">
            <w:pPr>
              <w:pStyle w:val="ListParagraph"/>
              <w:numPr>
                <w:ilvl w:val="0"/>
                <w:numId w:val="1"/>
              </w:numPr>
              <w:spacing w:beforeLines="40" w:before="96" w:afterLines="40" w:after="96" w:line="240" w:lineRule="auto"/>
            </w:pPr>
            <w:r w:rsidRPr="00AB6CB1">
              <w:t>April 26:  Prepare Spring Committee Report Analysis</w:t>
            </w:r>
          </w:p>
          <w:p w:rsidR="00101EA1" w:rsidRDefault="00101EA1" w:rsidP="007F3CCA">
            <w:pPr>
              <w:pStyle w:val="ListParagraph"/>
              <w:numPr>
                <w:ilvl w:val="0"/>
                <w:numId w:val="1"/>
              </w:numPr>
              <w:spacing w:beforeLines="40" w:before="96" w:afterLines="40" w:after="96" w:line="240" w:lineRule="auto"/>
            </w:pPr>
            <w:r w:rsidRPr="00AB6CB1">
              <w:t>Friday, May 6:  Second Annual Year-End Leadership Retreat; AIQ presents report to College Council</w:t>
            </w:r>
          </w:p>
        </w:tc>
        <w:tc>
          <w:tcPr>
            <w:tcW w:w="900" w:type="dxa"/>
          </w:tcPr>
          <w:p w:rsidR="00101EA1" w:rsidRPr="00E65219" w:rsidRDefault="00101EA1" w:rsidP="007F3CCA">
            <w:pPr>
              <w:spacing w:beforeLines="40" w:before="96" w:afterLines="40" w:after="96" w:line="240" w:lineRule="auto"/>
              <w:jc w:val="center"/>
            </w:pPr>
          </w:p>
        </w:tc>
      </w:tr>
    </w:tbl>
    <w:p w:rsidR="00F00ACA" w:rsidRDefault="00F00ACA" w:rsidP="007F3CCA">
      <w:pPr>
        <w:spacing w:beforeLines="40" w:before="96" w:afterLines="40" w:after="96" w:line="240" w:lineRule="auto"/>
      </w:pPr>
    </w:p>
    <w:sectPr w:rsidR="00F00ACA" w:rsidSect="00B33F4A">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F11605"/>
    <w:multiLevelType w:val="hybridMultilevel"/>
    <w:tmpl w:val="CFE41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EA1"/>
    <w:rsid w:val="00101EA1"/>
    <w:rsid w:val="001A6A26"/>
    <w:rsid w:val="00207F8F"/>
    <w:rsid w:val="00397C4E"/>
    <w:rsid w:val="003C037B"/>
    <w:rsid w:val="005B6970"/>
    <w:rsid w:val="00767BAC"/>
    <w:rsid w:val="00776348"/>
    <w:rsid w:val="007B1FBD"/>
    <w:rsid w:val="007F3CCA"/>
    <w:rsid w:val="00850528"/>
    <w:rsid w:val="008C1F48"/>
    <w:rsid w:val="00AE5480"/>
    <w:rsid w:val="00B33F4A"/>
    <w:rsid w:val="00D556A8"/>
    <w:rsid w:val="00D7256D"/>
    <w:rsid w:val="00E22965"/>
    <w:rsid w:val="00E25B9D"/>
    <w:rsid w:val="00EF54E2"/>
    <w:rsid w:val="00F00ACA"/>
    <w:rsid w:val="00F24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EA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1EA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1EA1"/>
    <w:rPr>
      <w:color w:val="0000FF" w:themeColor="hyperlink"/>
      <w:u w:val="single"/>
    </w:rPr>
  </w:style>
  <w:style w:type="paragraph" w:styleId="ListParagraph">
    <w:name w:val="List Paragraph"/>
    <w:basedOn w:val="Normal"/>
    <w:uiPriority w:val="34"/>
    <w:qFormat/>
    <w:rsid w:val="00101E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EA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1EA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1EA1"/>
    <w:rPr>
      <w:color w:val="0000FF" w:themeColor="hyperlink"/>
      <w:u w:val="single"/>
    </w:rPr>
  </w:style>
  <w:style w:type="paragraph" w:styleId="ListParagraph">
    <w:name w:val="List Paragraph"/>
    <w:basedOn w:val="Normal"/>
    <w:uiPriority w:val="34"/>
    <w:qFormat/>
    <w:rsid w:val="00101E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mmittees.kccd.edu/bc/committee/accreditatio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Kern Community College District</Company>
  <LinksUpToDate>false</LinksUpToDate>
  <CharactersWithSpaces>4592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imguser</dc:creator>
  <cp:lastModifiedBy>imguser</cp:lastModifiedBy>
  <cp:revision>2</cp:revision>
  <dcterms:created xsi:type="dcterms:W3CDTF">2015-11-18T19:16:00Z</dcterms:created>
  <dcterms:modified xsi:type="dcterms:W3CDTF">2015-11-18T19:16:00Z</dcterms:modified>
</cp:coreProperties>
</file>