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574" w:rsidRPr="002E64F4" w:rsidRDefault="008D5574" w:rsidP="008D5574">
      <w:pPr>
        <w:spacing w:line="240" w:lineRule="auto"/>
        <w:jc w:val="center"/>
        <w:rPr>
          <w:rFonts w:asciiTheme="minorHAnsi" w:hAnsiTheme="minorHAnsi" w:cs="Helvetica"/>
          <w:b/>
          <w:sz w:val="24"/>
          <w:szCs w:val="24"/>
        </w:rPr>
      </w:pPr>
      <w:r w:rsidRPr="002E64F4">
        <w:rPr>
          <w:rFonts w:asciiTheme="minorHAnsi" w:hAnsiTheme="minorHAnsi" w:cs="Helvetica"/>
          <w:b/>
          <w:sz w:val="24"/>
          <w:szCs w:val="24"/>
        </w:rPr>
        <w:t>Accreditation &amp; Institutional Quality Committee (AIQ)</w:t>
      </w:r>
    </w:p>
    <w:p w:rsidR="008D5574" w:rsidRPr="002E64F4" w:rsidRDefault="008D5574" w:rsidP="008D5574">
      <w:pPr>
        <w:spacing w:line="240" w:lineRule="auto"/>
        <w:jc w:val="center"/>
        <w:rPr>
          <w:rFonts w:asciiTheme="minorHAnsi" w:hAnsiTheme="minorHAnsi" w:cs="Helvetica"/>
          <w:b/>
          <w:sz w:val="24"/>
          <w:szCs w:val="24"/>
        </w:rPr>
      </w:pPr>
      <w:r w:rsidRPr="002E64F4">
        <w:rPr>
          <w:rFonts w:asciiTheme="minorHAnsi" w:hAnsiTheme="minorHAnsi" w:cs="Helvetica"/>
          <w:b/>
          <w:sz w:val="24"/>
          <w:szCs w:val="24"/>
        </w:rPr>
        <w:t xml:space="preserve">Tuesday, </w:t>
      </w:r>
      <w:r>
        <w:rPr>
          <w:rFonts w:asciiTheme="minorHAnsi" w:hAnsiTheme="minorHAnsi" w:cs="Helvetica"/>
          <w:b/>
          <w:sz w:val="24"/>
          <w:szCs w:val="24"/>
        </w:rPr>
        <w:t>March 3</w:t>
      </w:r>
      <w:r>
        <w:rPr>
          <w:rFonts w:asciiTheme="minorHAnsi" w:hAnsiTheme="minorHAnsi" w:cs="Helvetica"/>
          <w:b/>
          <w:sz w:val="24"/>
          <w:szCs w:val="24"/>
        </w:rPr>
        <w:t>, 2015</w:t>
      </w:r>
    </w:p>
    <w:p w:rsidR="008D5574" w:rsidRPr="002E64F4" w:rsidRDefault="008D5574" w:rsidP="008D5574">
      <w:pPr>
        <w:spacing w:line="240" w:lineRule="auto"/>
        <w:jc w:val="center"/>
        <w:rPr>
          <w:rFonts w:asciiTheme="minorHAnsi" w:hAnsiTheme="minorHAnsi" w:cs="Helvetica"/>
          <w:b/>
          <w:sz w:val="24"/>
          <w:szCs w:val="24"/>
        </w:rPr>
      </w:pPr>
      <w:smartTag w:uri="urn:schemas-microsoft-com:office:smarttags" w:element="time">
        <w:smartTagPr>
          <w:attr w:name="Minute" w:val="30"/>
          <w:attr w:name="Hour" w:val="15"/>
        </w:smartTagPr>
        <w:r w:rsidRPr="002E64F4">
          <w:rPr>
            <w:rFonts w:asciiTheme="minorHAnsi" w:hAnsiTheme="minorHAnsi" w:cs="Helvetica"/>
            <w:b/>
            <w:sz w:val="24"/>
            <w:szCs w:val="24"/>
          </w:rPr>
          <w:t>3:30 p.m. – 5:00 p.m.</w:t>
        </w:r>
      </w:smartTag>
      <w:r w:rsidRPr="002E64F4">
        <w:rPr>
          <w:rFonts w:asciiTheme="minorHAnsi" w:hAnsiTheme="minorHAnsi" w:cs="Helvetica"/>
          <w:b/>
          <w:sz w:val="24"/>
          <w:szCs w:val="24"/>
        </w:rPr>
        <w:t xml:space="preserve"> in Levinson 40</w:t>
      </w:r>
    </w:p>
    <w:p w:rsidR="008D5574" w:rsidRPr="006D174F" w:rsidRDefault="008D5574" w:rsidP="008D5574">
      <w:pPr>
        <w:spacing w:line="240" w:lineRule="auto"/>
        <w:jc w:val="center"/>
        <w:rPr>
          <w:rFonts w:asciiTheme="minorHAnsi" w:hAnsiTheme="minorHAnsi" w:cs="Helvetica"/>
          <w:b/>
          <w:i/>
          <w:color w:val="C00000"/>
          <w:sz w:val="24"/>
          <w:szCs w:val="24"/>
        </w:rPr>
      </w:pPr>
      <w:r w:rsidRPr="006D174F">
        <w:rPr>
          <w:rFonts w:asciiTheme="minorHAnsi" w:hAnsiTheme="minorHAnsi" w:cs="Helvetica"/>
          <w:b/>
          <w:i/>
          <w:color w:val="C00000"/>
          <w:sz w:val="24"/>
          <w:szCs w:val="24"/>
        </w:rPr>
        <w:t>Draft Agenda</w:t>
      </w:r>
    </w:p>
    <w:p w:rsidR="008D5574" w:rsidRPr="006D174F" w:rsidRDefault="008D5574" w:rsidP="008D5574">
      <w:pPr>
        <w:spacing w:line="240" w:lineRule="auto"/>
        <w:jc w:val="center"/>
        <w:rPr>
          <w:rFonts w:asciiTheme="minorHAnsi" w:hAnsiTheme="minorHAnsi" w:cs="Helvetica"/>
          <w:b/>
          <w:i/>
          <w:sz w:val="24"/>
          <w:szCs w:val="24"/>
        </w:rPr>
      </w:pPr>
    </w:p>
    <w:p w:rsidR="008D5574" w:rsidRPr="00F75300" w:rsidRDefault="008D5574" w:rsidP="008D5574">
      <w:pPr>
        <w:pStyle w:val="ListParagraph"/>
        <w:numPr>
          <w:ilvl w:val="0"/>
          <w:numId w:val="1"/>
        </w:numPr>
        <w:spacing w:line="360" w:lineRule="auto"/>
        <w:rPr>
          <w:rFonts w:asciiTheme="minorHAnsi" w:hAnsiTheme="minorHAnsi" w:cs="Helvetica"/>
          <w:b/>
          <w:sz w:val="24"/>
          <w:szCs w:val="24"/>
        </w:rPr>
      </w:pPr>
      <w:r w:rsidRPr="00F75300">
        <w:rPr>
          <w:rFonts w:asciiTheme="minorHAnsi" w:hAnsiTheme="minorHAnsi" w:cs="Helvetica"/>
          <w:b/>
          <w:sz w:val="24"/>
          <w:szCs w:val="24"/>
        </w:rPr>
        <w:t>Review and approve minutes—</w:t>
      </w:r>
      <w:r>
        <w:rPr>
          <w:rFonts w:asciiTheme="minorHAnsi" w:hAnsiTheme="minorHAnsi" w:cs="Helvetica"/>
          <w:b/>
          <w:sz w:val="24"/>
          <w:szCs w:val="24"/>
        </w:rPr>
        <w:t>January 20 (Odella Johnson)</w:t>
      </w:r>
      <w:r>
        <w:rPr>
          <w:rFonts w:asciiTheme="minorHAnsi" w:hAnsiTheme="minorHAnsi" w:cs="Helvetica"/>
          <w:b/>
          <w:sz w:val="24"/>
          <w:szCs w:val="24"/>
        </w:rPr>
        <w:t>; February 17 (Kirk Russell)</w:t>
      </w:r>
    </w:p>
    <w:p w:rsidR="008D5574" w:rsidRPr="002E64F4" w:rsidRDefault="008D5574" w:rsidP="008D5574">
      <w:pPr>
        <w:pStyle w:val="ListParagraph"/>
        <w:numPr>
          <w:ilvl w:val="1"/>
          <w:numId w:val="1"/>
        </w:numPr>
        <w:spacing w:line="360" w:lineRule="auto"/>
        <w:rPr>
          <w:rFonts w:asciiTheme="minorHAnsi" w:hAnsiTheme="minorHAnsi" w:cs="Helvetica"/>
          <w:sz w:val="24"/>
          <w:szCs w:val="24"/>
        </w:rPr>
      </w:pPr>
      <w:r w:rsidRPr="002E64F4">
        <w:rPr>
          <w:rFonts w:asciiTheme="minorHAnsi" w:hAnsiTheme="minorHAnsi" w:cs="Helvetica"/>
          <w:sz w:val="24"/>
          <w:szCs w:val="24"/>
        </w:rPr>
        <w:t xml:space="preserve">Today’s note taker:  </w:t>
      </w:r>
    </w:p>
    <w:p w:rsidR="008D5574" w:rsidRPr="002E64F4" w:rsidRDefault="008D5574" w:rsidP="008D5574">
      <w:pPr>
        <w:pStyle w:val="ListParagraph"/>
        <w:numPr>
          <w:ilvl w:val="1"/>
          <w:numId w:val="1"/>
        </w:numPr>
        <w:spacing w:line="360" w:lineRule="auto"/>
        <w:rPr>
          <w:rFonts w:asciiTheme="minorHAnsi" w:hAnsiTheme="minorHAnsi" w:cs="Helvetica"/>
          <w:sz w:val="24"/>
          <w:szCs w:val="24"/>
        </w:rPr>
      </w:pPr>
      <w:r w:rsidRPr="002E64F4">
        <w:rPr>
          <w:rFonts w:asciiTheme="minorHAnsi" w:hAnsiTheme="minorHAnsi" w:cs="Helvetica"/>
          <w:sz w:val="24"/>
          <w:szCs w:val="24"/>
        </w:rPr>
        <w:t xml:space="preserve">Refreshments:  </w:t>
      </w:r>
    </w:p>
    <w:p w:rsidR="008D5574" w:rsidRDefault="008D5574" w:rsidP="008D5574">
      <w:pPr>
        <w:pStyle w:val="ListParagraph"/>
        <w:numPr>
          <w:ilvl w:val="0"/>
          <w:numId w:val="1"/>
        </w:numPr>
        <w:spacing w:line="360" w:lineRule="auto"/>
        <w:rPr>
          <w:rFonts w:asciiTheme="minorHAnsi" w:hAnsiTheme="minorHAnsi" w:cs="Helvetica"/>
          <w:b/>
          <w:sz w:val="24"/>
          <w:szCs w:val="24"/>
        </w:rPr>
      </w:pPr>
      <w:r w:rsidRPr="00B8137B">
        <w:rPr>
          <w:rFonts w:asciiTheme="minorHAnsi" w:hAnsiTheme="minorHAnsi" w:cs="Helvetica"/>
          <w:b/>
          <w:sz w:val="24"/>
          <w:szCs w:val="24"/>
        </w:rPr>
        <w:t>Update on the Midterm Report</w:t>
      </w:r>
      <w:r>
        <w:rPr>
          <w:rFonts w:asciiTheme="minorHAnsi" w:hAnsiTheme="minorHAnsi" w:cs="Helvetica"/>
          <w:b/>
          <w:sz w:val="24"/>
          <w:szCs w:val="24"/>
        </w:rPr>
        <w:t xml:space="preserve">—all </w:t>
      </w:r>
    </w:p>
    <w:p w:rsidR="008D5574" w:rsidRPr="008D5574" w:rsidRDefault="008D5574" w:rsidP="008D5574">
      <w:pPr>
        <w:pStyle w:val="ListParagraph"/>
        <w:numPr>
          <w:ilvl w:val="0"/>
          <w:numId w:val="1"/>
        </w:numPr>
        <w:spacing w:line="360" w:lineRule="auto"/>
        <w:rPr>
          <w:rFonts w:asciiTheme="minorHAnsi" w:hAnsiTheme="minorHAnsi" w:cs="Helvetica"/>
          <w:sz w:val="24"/>
          <w:szCs w:val="24"/>
        </w:rPr>
      </w:pPr>
      <w:r w:rsidRPr="008D5574">
        <w:rPr>
          <w:rFonts w:asciiTheme="minorHAnsi" w:hAnsiTheme="minorHAnsi" w:cs="Helvetica"/>
          <w:b/>
          <w:sz w:val="24"/>
          <w:szCs w:val="24"/>
        </w:rPr>
        <w:t>Accreditation Institute—February 20-21</w:t>
      </w:r>
      <w:r w:rsidRPr="008D5574">
        <w:rPr>
          <w:rFonts w:asciiTheme="minorHAnsi" w:hAnsiTheme="minorHAnsi" w:cs="Helvetica"/>
          <w:b/>
          <w:sz w:val="24"/>
          <w:szCs w:val="24"/>
        </w:rPr>
        <w:t xml:space="preserve">, </w:t>
      </w:r>
      <w:bookmarkStart w:id="0" w:name="_GoBack"/>
      <w:bookmarkEnd w:id="0"/>
      <w:r w:rsidRPr="008D5574">
        <w:rPr>
          <w:rFonts w:asciiTheme="minorHAnsi" w:hAnsiTheme="minorHAnsi" w:cs="Helvetica"/>
          <w:sz w:val="24"/>
          <w:szCs w:val="24"/>
        </w:rPr>
        <w:t xml:space="preserve">Kate Pluta, Michele </w:t>
      </w:r>
      <w:proofErr w:type="spellStart"/>
      <w:r w:rsidRPr="008D5574">
        <w:rPr>
          <w:rFonts w:asciiTheme="minorHAnsi" w:hAnsiTheme="minorHAnsi" w:cs="Helvetica"/>
          <w:sz w:val="24"/>
          <w:szCs w:val="24"/>
        </w:rPr>
        <w:t>Bresso</w:t>
      </w:r>
      <w:proofErr w:type="spellEnd"/>
      <w:r w:rsidRPr="008D5574">
        <w:rPr>
          <w:rFonts w:asciiTheme="minorHAnsi" w:hAnsiTheme="minorHAnsi" w:cs="Helvetica"/>
          <w:sz w:val="24"/>
          <w:szCs w:val="24"/>
        </w:rPr>
        <w:t>, David Neville</w:t>
      </w:r>
      <w:r w:rsidRPr="008D5574">
        <w:rPr>
          <w:rFonts w:asciiTheme="minorHAnsi" w:hAnsiTheme="minorHAnsi" w:cs="Helvetica"/>
          <w:sz w:val="24"/>
          <w:szCs w:val="24"/>
        </w:rPr>
        <w:t>, and Sonya Christian</w:t>
      </w:r>
    </w:p>
    <w:p w:rsidR="008D5574" w:rsidRPr="00F10F5E" w:rsidRDefault="008D5574" w:rsidP="008D5574">
      <w:pPr>
        <w:numPr>
          <w:ilvl w:val="0"/>
          <w:numId w:val="1"/>
        </w:numPr>
        <w:spacing w:line="360" w:lineRule="auto"/>
        <w:rPr>
          <w:rFonts w:asciiTheme="minorHAnsi" w:hAnsiTheme="minorHAnsi" w:cs="Helvetica"/>
          <w:b/>
          <w:bCs/>
          <w:sz w:val="24"/>
          <w:szCs w:val="24"/>
        </w:rPr>
      </w:pPr>
      <w:r w:rsidRPr="00F75300">
        <w:rPr>
          <w:rFonts w:asciiTheme="minorHAnsi" w:hAnsiTheme="minorHAnsi"/>
          <w:b/>
          <w:sz w:val="24"/>
          <w:szCs w:val="24"/>
        </w:rPr>
        <w:t>Developing a college planning and evaluation calendar</w:t>
      </w:r>
      <w:r>
        <w:rPr>
          <w:rFonts w:asciiTheme="minorHAnsi" w:hAnsiTheme="minorHAnsi"/>
          <w:b/>
          <w:sz w:val="24"/>
          <w:szCs w:val="24"/>
        </w:rPr>
        <w:t>—Michael Self</w:t>
      </w:r>
    </w:p>
    <w:p w:rsidR="008D5574" w:rsidRPr="00A55B66" w:rsidRDefault="008D5574" w:rsidP="008D5574">
      <w:pPr>
        <w:spacing w:line="360" w:lineRule="auto"/>
        <w:rPr>
          <w:rFonts w:asciiTheme="minorHAnsi" w:hAnsiTheme="minorHAnsi" w:cs="Helvetica"/>
          <w:b/>
          <w:sz w:val="24"/>
          <w:szCs w:val="24"/>
        </w:rPr>
      </w:pPr>
      <w:proofErr w:type="gramStart"/>
      <w:r w:rsidRPr="00A55B66">
        <w:rPr>
          <w:b/>
        </w:rPr>
        <w:t>Standard I.B.9.</w:t>
      </w:r>
      <w:proofErr w:type="gramEnd"/>
      <w:r>
        <w:t xml:space="preserve"> The institution engages in continuous, broad based, systematic evaluation and planning. The institution integrates program review, planning, and resource allocation into a comprehensive process that leads to accomplishment of its mission and improvement of institutional effectiveness and academic quality. Institutional planning addresses short- and long-range needs for educational programs and services and for human, physical, technology, and financial resources. (ER 19)</w:t>
      </w:r>
    </w:p>
    <w:p w:rsidR="008D5574" w:rsidRDefault="008D5574" w:rsidP="008D5574">
      <w:pPr>
        <w:spacing w:line="360" w:lineRule="auto"/>
      </w:pPr>
      <w:proofErr w:type="gramStart"/>
      <w:r w:rsidRPr="00A55B66">
        <w:rPr>
          <w:rFonts w:asciiTheme="minorHAnsi" w:hAnsiTheme="minorHAnsi" w:cs="Helvetica"/>
          <w:b/>
          <w:bCs/>
          <w:sz w:val="24"/>
          <w:szCs w:val="24"/>
        </w:rPr>
        <w:t>Eligibility Requirement</w:t>
      </w:r>
      <w:r w:rsidRPr="00A55B66">
        <w:rPr>
          <w:b/>
        </w:rPr>
        <w:t xml:space="preserve"> 19.</w:t>
      </w:r>
      <w:proofErr w:type="gramEnd"/>
      <w:r>
        <w:t xml:space="preserve">  </w:t>
      </w:r>
      <w:r w:rsidRPr="00A55B66">
        <w:rPr>
          <w:b/>
        </w:rPr>
        <w:t>Institutional Planning and Evaluation</w:t>
      </w:r>
    </w:p>
    <w:p w:rsidR="008D5574" w:rsidRDefault="008D5574" w:rsidP="008D5574">
      <w:pPr>
        <w:spacing w:line="360" w:lineRule="auto"/>
      </w:pPr>
      <w:r>
        <w:t>The institution systematically evaluates and makes public how well and in what ways it is accomplishing its purposes, including assessment of student learning outcomes.  The institution provides evidence of planning for improvement of institutional structures and processes, student achievement of educational goals, and student learning.  The institution assess progress toward achieving its stated goals and makes decisions regarding improvement through an ongoing and systematic cycle of evaluation, integrated planning, resource allocation, implementation, and reevaluation. (Standard I.B.I and I.C.3)</w:t>
      </w:r>
    </w:p>
    <w:p w:rsidR="008D5574" w:rsidRPr="00F75300" w:rsidRDefault="008D5574" w:rsidP="008D5574">
      <w:pPr>
        <w:spacing w:line="360" w:lineRule="auto"/>
        <w:rPr>
          <w:rFonts w:asciiTheme="minorHAnsi" w:hAnsiTheme="minorHAnsi" w:cs="Helvetica"/>
          <w:b/>
          <w:bCs/>
          <w:sz w:val="24"/>
          <w:szCs w:val="24"/>
        </w:rPr>
      </w:pPr>
    </w:p>
    <w:p w:rsidR="008D5574" w:rsidRPr="00F75300" w:rsidRDefault="008D5574" w:rsidP="008D5574">
      <w:pPr>
        <w:pStyle w:val="ListParagraph"/>
        <w:numPr>
          <w:ilvl w:val="0"/>
          <w:numId w:val="1"/>
        </w:numPr>
        <w:spacing w:line="360" w:lineRule="auto"/>
        <w:rPr>
          <w:rFonts w:asciiTheme="minorHAnsi" w:hAnsiTheme="minorHAnsi" w:cs="Helvetica"/>
          <w:b/>
          <w:bCs/>
          <w:sz w:val="24"/>
          <w:szCs w:val="24"/>
        </w:rPr>
      </w:pPr>
      <w:r w:rsidRPr="00F75300">
        <w:rPr>
          <w:rFonts w:asciiTheme="minorHAnsi" w:hAnsiTheme="minorHAnsi" w:cs="Helvetica"/>
          <w:b/>
          <w:bCs/>
          <w:sz w:val="24"/>
          <w:szCs w:val="24"/>
        </w:rPr>
        <w:t>Updates from groups or committees whose work intersects with AIQ’s charge.</w:t>
      </w:r>
    </w:p>
    <w:p w:rsidR="008D5574" w:rsidRDefault="008D5574" w:rsidP="008D5574">
      <w:pPr>
        <w:spacing w:line="360" w:lineRule="auto"/>
        <w:rPr>
          <w:rFonts w:asciiTheme="minorHAnsi" w:hAnsiTheme="minorHAnsi" w:cs="Helvetica"/>
          <w:b/>
          <w:sz w:val="24"/>
          <w:szCs w:val="24"/>
        </w:rPr>
      </w:pPr>
    </w:p>
    <w:p w:rsidR="008D5574" w:rsidRPr="006D174F" w:rsidRDefault="008D5574" w:rsidP="008D5574">
      <w:pPr>
        <w:spacing w:line="240" w:lineRule="auto"/>
        <w:rPr>
          <w:rFonts w:asciiTheme="minorHAnsi" w:hAnsiTheme="minorHAnsi" w:cs="Helvetica"/>
          <w:b/>
          <w:sz w:val="24"/>
          <w:szCs w:val="24"/>
        </w:rPr>
      </w:pPr>
      <w:r w:rsidRPr="006D174F">
        <w:rPr>
          <w:rFonts w:asciiTheme="minorHAnsi" w:hAnsiTheme="minorHAnsi" w:cs="Helvetica"/>
          <w:b/>
          <w:sz w:val="24"/>
          <w:szCs w:val="24"/>
        </w:rPr>
        <w:t>Integrity</w:t>
      </w:r>
    </w:p>
    <w:p w:rsidR="008D5574" w:rsidRPr="006D174F" w:rsidRDefault="008D5574" w:rsidP="008D5574">
      <w:pPr>
        <w:spacing w:line="240" w:lineRule="auto"/>
        <w:rPr>
          <w:rFonts w:asciiTheme="minorHAnsi" w:hAnsiTheme="minorHAnsi" w:cs="Helvetica"/>
          <w:sz w:val="24"/>
          <w:szCs w:val="24"/>
        </w:rPr>
      </w:pPr>
      <w:r w:rsidRPr="006D174F">
        <w:rPr>
          <w:rFonts w:asciiTheme="minorHAnsi" w:hAnsiTheme="minorHAnsi" w:cs="Helvetica"/>
          <w:sz w:val="24"/>
          <w:szCs w:val="24"/>
        </w:rPr>
        <w:t>We continue to develop and follow an ethical and moral consciousness which places the</w:t>
      </w:r>
    </w:p>
    <w:p w:rsidR="008D5574" w:rsidRDefault="008D5574" w:rsidP="008D5574">
      <w:pPr>
        <w:spacing w:line="240" w:lineRule="auto"/>
        <w:rPr>
          <w:rFonts w:asciiTheme="minorHAnsi" w:hAnsiTheme="minorHAnsi" w:cs="Helvetica"/>
          <w:b/>
          <w:sz w:val="24"/>
          <w:szCs w:val="24"/>
        </w:rPr>
      </w:pPr>
      <w:r w:rsidRPr="006D174F">
        <w:rPr>
          <w:rFonts w:asciiTheme="minorHAnsi" w:hAnsiTheme="minorHAnsi" w:cs="Helvetica"/>
          <w:sz w:val="24"/>
          <w:szCs w:val="24"/>
        </w:rPr>
        <w:t>collective wellbeing and health above the self; this principled environment allows for</w:t>
      </w:r>
      <w:r>
        <w:rPr>
          <w:rFonts w:asciiTheme="minorHAnsi" w:hAnsiTheme="minorHAnsi" w:cs="Helvetica"/>
          <w:sz w:val="24"/>
          <w:szCs w:val="24"/>
        </w:rPr>
        <w:t xml:space="preserve"> </w:t>
      </w:r>
      <w:r w:rsidRPr="006D174F">
        <w:rPr>
          <w:rFonts w:asciiTheme="minorHAnsi" w:hAnsiTheme="minorHAnsi" w:cs="Helvetica"/>
          <w:sz w:val="24"/>
          <w:szCs w:val="24"/>
        </w:rPr>
        <w:t>open, constructive conversations and teaches us to trust each other’s vision so that we</w:t>
      </w:r>
      <w:r>
        <w:rPr>
          <w:rFonts w:asciiTheme="minorHAnsi" w:hAnsiTheme="minorHAnsi" w:cs="Helvetica"/>
          <w:sz w:val="24"/>
          <w:szCs w:val="24"/>
        </w:rPr>
        <w:t xml:space="preserve"> </w:t>
      </w:r>
      <w:r w:rsidRPr="006D174F">
        <w:rPr>
          <w:rFonts w:asciiTheme="minorHAnsi" w:hAnsiTheme="minorHAnsi" w:cs="Helvetica"/>
          <w:sz w:val="24"/>
          <w:szCs w:val="24"/>
        </w:rPr>
        <w:t>will be useful and effective in providing support, resources, and encouragement.</w:t>
      </w:r>
      <w:r w:rsidRPr="006D174F">
        <w:rPr>
          <w:rFonts w:asciiTheme="minorHAnsi" w:hAnsiTheme="minorHAnsi" w:cs="Helvetica"/>
          <w:b/>
          <w:sz w:val="24"/>
          <w:szCs w:val="24"/>
        </w:rPr>
        <w:t xml:space="preserve"> </w:t>
      </w:r>
    </w:p>
    <w:p w:rsidR="008D5574" w:rsidRDefault="008D5574" w:rsidP="008D5574">
      <w:pPr>
        <w:spacing w:line="360" w:lineRule="auto"/>
        <w:rPr>
          <w:rFonts w:asciiTheme="minorHAnsi" w:hAnsiTheme="minorHAnsi" w:cs="Helvetica"/>
          <w:b/>
          <w:sz w:val="24"/>
          <w:szCs w:val="24"/>
        </w:rPr>
      </w:pPr>
    </w:p>
    <w:p w:rsidR="008D5574" w:rsidRPr="002E64F4" w:rsidRDefault="008D5574" w:rsidP="008D5574">
      <w:pPr>
        <w:spacing w:line="360" w:lineRule="auto"/>
        <w:rPr>
          <w:rFonts w:asciiTheme="minorHAnsi" w:hAnsiTheme="minorHAnsi" w:cs="Helvetica"/>
          <w:b/>
          <w:sz w:val="24"/>
          <w:szCs w:val="24"/>
        </w:rPr>
      </w:pPr>
      <w:r w:rsidRPr="002E64F4">
        <w:rPr>
          <w:rFonts w:asciiTheme="minorHAnsi" w:hAnsiTheme="minorHAnsi" w:cs="Helvetica"/>
          <w:b/>
          <w:sz w:val="24"/>
          <w:szCs w:val="24"/>
        </w:rPr>
        <w:t>Calendar of meetings 2014-15</w:t>
      </w:r>
    </w:p>
    <w:p w:rsidR="008D5574" w:rsidRPr="002E64F4" w:rsidRDefault="008D5574" w:rsidP="008D5574">
      <w:pPr>
        <w:spacing w:line="360" w:lineRule="auto"/>
        <w:rPr>
          <w:rFonts w:asciiTheme="minorHAnsi" w:hAnsiTheme="minorHAnsi" w:cs="Helvetica"/>
          <w:sz w:val="24"/>
          <w:szCs w:val="24"/>
        </w:rPr>
      </w:pPr>
      <w:r w:rsidRPr="001312EA">
        <w:rPr>
          <w:rFonts w:asciiTheme="minorHAnsi" w:hAnsiTheme="minorHAnsi" w:cs="Helvetica"/>
          <w:strike/>
          <w:sz w:val="24"/>
          <w:szCs w:val="24"/>
        </w:rPr>
        <w:t>January 20</w:t>
      </w:r>
      <w:r>
        <w:rPr>
          <w:rFonts w:asciiTheme="minorHAnsi" w:hAnsiTheme="minorHAnsi" w:cs="Helvetica"/>
          <w:sz w:val="24"/>
          <w:szCs w:val="24"/>
        </w:rPr>
        <w:tab/>
      </w:r>
      <w:r>
        <w:rPr>
          <w:rFonts w:asciiTheme="minorHAnsi" w:hAnsiTheme="minorHAnsi" w:cs="Helvetica"/>
          <w:sz w:val="24"/>
          <w:szCs w:val="24"/>
        </w:rPr>
        <w:tab/>
      </w:r>
      <w:r w:rsidRPr="002E64F4">
        <w:rPr>
          <w:rFonts w:asciiTheme="minorHAnsi" w:hAnsiTheme="minorHAnsi" w:cs="Helvetica"/>
          <w:sz w:val="24"/>
          <w:szCs w:val="24"/>
        </w:rPr>
        <w:t>March 3 &amp; 17</w:t>
      </w:r>
      <w:r>
        <w:rPr>
          <w:rFonts w:asciiTheme="minorHAnsi" w:hAnsiTheme="minorHAnsi" w:cs="Helvetica"/>
          <w:sz w:val="24"/>
          <w:szCs w:val="24"/>
        </w:rPr>
        <w:tab/>
      </w:r>
      <w:r>
        <w:rPr>
          <w:rFonts w:asciiTheme="minorHAnsi" w:hAnsiTheme="minorHAnsi" w:cs="Helvetica"/>
          <w:sz w:val="24"/>
          <w:szCs w:val="24"/>
        </w:rPr>
        <w:tab/>
      </w:r>
      <w:r w:rsidRPr="002E64F4">
        <w:rPr>
          <w:rFonts w:asciiTheme="minorHAnsi" w:hAnsiTheme="minorHAnsi" w:cs="Helvetica"/>
          <w:sz w:val="24"/>
          <w:szCs w:val="24"/>
        </w:rPr>
        <w:t>May 5</w:t>
      </w:r>
    </w:p>
    <w:p w:rsidR="008D5574" w:rsidRDefault="008D5574" w:rsidP="008D5574">
      <w:pPr>
        <w:spacing w:line="360" w:lineRule="auto"/>
      </w:pPr>
      <w:r w:rsidRPr="001C17F4">
        <w:rPr>
          <w:rFonts w:asciiTheme="minorHAnsi" w:hAnsiTheme="minorHAnsi" w:cs="Helvetica"/>
          <w:strike/>
          <w:sz w:val="24"/>
          <w:szCs w:val="24"/>
        </w:rPr>
        <w:t xml:space="preserve">February </w:t>
      </w:r>
      <w:r w:rsidRPr="008D5574">
        <w:rPr>
          <w:rFonts w:asciiTheme="minorHAnsi" w:hAnsiTheme="minorHAnsi" w:cs="Helvetica"/>
          <w:strike/>
          <w:sz w:val="24"/>
          <w:szCs w:val="24"/>
        </w:rPr>
        <w:t>3 &amp; 17</w:t>
      </w:r>
      <w:r>
        <w:rPr>
          <w:rFonts w:asciiTheme="minorHAnsi" w:hAnsiTheme="minorHAnsi" w:cs="Helvetica"/>
          <w:sz w:val="24"/>
          <w:szCs w:val="24"/>
        </w:rPr>
        <w:tab/>
      </w:r>
      <w:r w:rsidRPr="002E64F4">
        <w:rPr>
          <w:rFonts w:asciiTheme="minorHAnsi" w:hAnsiTheme="minorHAnsi" w:cs="Helvetica"/>
          <w:sz w:val="24"/>
          <w:szCs w:val="24"/>
        </w:rPr>
        <w:t>April 7 &amp; 21</w:t>
      </w:r>
      <w:r>
        <w:rPr>
          <w:rFonts w:asciiTheme="minorHAnsi" w:hAnsiTheme="minorHAnsi" w:cs="Helvetica"/>
          <w:sz w:val="24"/>
          <w:szCs w:val="24"/>
        </w:rPr>
        <w:tab/>
      </w:r>
    </w:p>
    <w:p w:rsidR="00B9111A" w:rsidRDefault="00B9111A"/>
    <w:sectPr w:rsidR="00B9111A" w:rsidSect="005216D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1071"/>
    <w:multiLevelType w:val="hybridMultilevel"/>
    <w:tmpl w:val="EE96A33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574"/>
    <w:rsid w:val="008D5574"/>
    <w:rsid w:val="00B91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574"/>
    <w:pPr>
      <w:spacing w:after="0" w:line="48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D55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574"/>
    <w:pPr>
      <w:spacing w:after="0" w:line="48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D5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1</cp:revision>
  <dcterms:created xsi:type="dcterms:W3CDTF">2015-03-03T17:52:00Z</dcterms:created>
  <dcterms:modified xsi:type="dcterms:W3CDTF">2015-03-03T17:57:00Z</dcterms:modified>
</cp:coreProperties>
</file>