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F7" w:rsidRPr="007C7F16" w:rsidRDefault="006F2AF7" w:rsidP="006F2AF7">
      <w:pPr>
        <w:pStyle w:val="NoSpacing"/>
        <w:rPr>
          <w:b/>
        </w:rPr>
      </w:pPr>
      <w:r w:rsidRPr="007C7F16">
        <w:rPr>
          <w:b/>
        </w:rPr>
        <w:t>Reports to Academic Senate for</w:t>
      </w:r>
      <w:r>
        <w:rPr>
          <w:b/>
        </w:rPr>
        <w:t xml:space="preserve"> October 1</w:t>
      </w:r>
      <w:r>
        <w:rPr>
          <w:b/>
        </w:rPr>
        <w:t>5</w:t>
      </w:r>
      <w:r>
        <w:rPr>
          <w:b/>
        </w:rPr>
        <w:t xml:space="preserve"> &amp; </w:t>
      </w:r>
      <w:r w:rsidRPr="007C7F16">
        <w:rPr>
          <w:b/>
        </w:rPr>
        <w:t xml:space="preserve">College Council for </w:t>
      </w:r>
      <w:r>
        <w:rPr>
          <w:b/>
        </w:rPr>
        <w:t xml:space="preserve">October </w:t>
      </w:r>
      <w:r>
        <w:rPr>
          <w:b/>
        </w:rPr>
        <w:t>17</w:t>
      </w:r>
      <w:r>
        <w:rPr>
          <w:b/>
        </w:rPr>
        <w:t xml:space="preserve"> 2014 </w:t>
      </w:r>
    </w:p>
    <w:p w:rsidR="006F2AF7" w:rsidRPr="007C7F16" w:rsidRDefault="006F2AF7" w:rsidP="006F2AF7">
      <w:pPr>
        <w:pStyle w:val="NoSpacing"/>
        <w:ind w:left="360"/>
      </w:pPr>
      <w:r w:rsidRPr="007C7F16">
        <w:t xml:space="preserve">Kate Pluta, faculty co-chair, </w:t>
      </w:r>
      <w:r>
        <w:t>October 1, 2014</w:t>
      </w:r>
    </w:p>
    <w:p w:rsidR="006F2AF7" w:rsidRDefault="006F2AF7" w:rsidP="006F2AF7">
      <w:pPr>
        <w:pStyle w:val="NoSpacing"/>
        <w:rPr>
          <w:b/>
        </w:rPr>
      </w:pPr>
    </w:p>
    <w:p w:rsidR="006F2AF7" w:rsidRPr="007C7F16" w:rsidRDefault="006F2AF7" w:rsidP="006F2AF7">
      <w:pPr>
        <w:pStyle w:val="NoSpacing"/>
        <w:rPr>
          <w:b/>
        </w:rPr>
      </w:pPr>
      <w:r w:rsidRPr="007C7F16">
        <w:rPr>
          <w:b/>
        </w:rPr>
        <w:t xml:space="preserve">Accreditation </w:t>
      </w:r>
      <w:r>
        <w:rPr>
          <w:b/>
        </w:rPr>
        <w:t xml:space="preserve">&amp; Institutional Quality </w:t>
      </w:r>
      <w:r w:rsidRPr="007C7F16">
        <w:rPr>
          <w:b/>
        </w:rPr>
        <w:t>Committee (A</w:t>
      </w:r>
      <w:r>
        <w:rPr>
          <w:b/>
        </w:rPr>
        <w:t>IQ</w:t>
      </w:r>
      <w:r w:rsidRPr="007C7F16">
        <w:rPr>
          <w:b/>
        </w:rPr>
        <w:t>)</w:t>
      </w:r>
    </w:p>
    <w:p w:rsidR="006F2AF7" w:rsidRDefault="006F2AF7" w:rsidP="006F2AF7">
      <w:pPr>
        <w:pStyle w:val="NoSpacing"/>
      </w:pPr>
      <w:r>
        <w:t xml:space="preserve">See </w:t>
      </w:r>
      <w:hyperlink r:id="rId6" w:history="1">
        <w:r w:rsidRPr="007729BC">
          <w:rPr>
            <w:rStyle w:val="Hyperlink"/>
          </w:rPr>
          <w:t>https://committees.kccd.edu/bc/committee/accreditation</w:t>
        </w:r>
      </w:hyperlink>
      <w:r w:rsidRPr="0053436E">
        <w:rPr>
          <w:rStyle w:val="Hyperlink"/>
          <w:color w:val="auto"/>
          <w:u w:val="none"/>
        </w:rPr>
        <w:t xml:space="preserve"> for supporting documents</w:t>
      </w:r>
    </w:p>
    <w:p w:rsidR="006F2AF7" w:rsidRDefault="006F2AF7" w:rsidP="006F2AF7">
      <w:pPr>
        <w:pStyle w:val="NoSpacing"/>
        <w:rPr>
          <w:i/>
        </w:rPr>
      </w:pPr>
    </w:p>
    <w:p w:rsidR="006F2AF7" w:rsidRDefault="006F2AF7" w:rsidP="006F2AF7">
      <w:pPr>
        <w:pStyle w:val="NoSpacing"/>
        <w:rPr>
          <w:i/>
        </w:rPr>
      </w:pPr>
      <w:r w:rsidRPr="0053436E">
        <w:rPr>
          <w:i/>
        </w:rPr>
        <w:t xml:space="preserve">The committee </w:t>
      </w:r>
    </w:p>
    <w:p w:rsidR="00E55C4B" w:rsidRPr="00E55C4B" w:rsidRDefault="00E55C4B" w:rsidP="00E55C4B">
      <w:pPr>
        <w:pStyle w:val="NoSpacing"/>
        <w:numPr>
          <w:ilvl w:val="0"/>
          <w:numId w:val="1"/>
        </w:numPr>
      </w:pPr>
      <w:proofErr w:type="gramStart"/>
      <w:r>
        <w:t>m</w:t>
      </w:r>
      <w:r w:rsidRPr="00E55C4B">
        <w:t>onitors</w:t>
      </w:r>
      <w:proofErr w:type="gramEnd"/>
      <w:r w:rsidRPr="00E55C4B">
        <w:t xml:space="preserve"> the Accreditation Midterm Report process.</w:t>
      </w:r>
    </w:p>
    <w:p w:rsidR="006F2AF7" w:rsidRDefault="006F2AF7" w:rsidP="006F2AF7">
      <w:pPr>
        <w:pStyle w:val="NoSpacing"/>
        <w:numPr>
          <w:ilvl w:val="0"/>
          <w:numId w:val="1"/>
        </w:numPr>
      </w:pPr>
      <w:proofErr w:type="gramStart"/>
      <w:r>
        <w:t>has</w:t>
      </w:r>
      <w:proofErr w:type="gramEnd"/>
      <w:r>
        <w:t xml:space="preserve"> discussed the development of institutional effectiveness indicators.</w:t>
      </w:r>
    </w:p>
    <w:p w:rsidR="006F2AF7" w:rsidRDefault="006F2AF7" w:rsidP="006F2AF7">
      <w:pPr>
        <w:pStyle w:val="NoSpacing"/>
        <w:numPr>
          <w:ilvl w:val="0"/>
          <w:numId w:val="1"/>
        </w:numPr>
      </w:pPr>
      <w:proofErr w:type="gramStart"/>
      <w:r>
        <w:t>is</w:t>
      </w:r>
      <w:proofErr w:type="gramEnd"/>
      <w:r>
        <w:t xml:space="preserve"> developing an institutional planning calendar, first capturing how we schedule things now and then making recommendations about how we could schedule planning activities more effectively.</w:t>
      </w:r>
    </w:p>
    <w:p w:rsidR="006F2AF7" w:rsidRPr="007C7F16" w:rsidRDefault="006F2AF7" w:rsidP="006F2AF7">
      <w:pPr>
        <w:pStyle w:val="NoSpacing"/>
        <w:rPr>
          <w:b/>
        </w:rPr>
      </w:pPr>
    </w:p>
    <w:p w:rsidR="006F2AF7" w:rsidRDefault="006F2AF7" w:rsidP="006F2AF7">
      <w:pPr>
        <w:pStyle w:val="NoSpacing"/>
        <w:rPr>
          <w:b/>
        </w:rPr>
      </w:pPr>
      <w:r w:rsidRPr="007C7F16">
        <w:rPr>
          <w:b/>
        </w:rPr>
        <w:t>Program Review Committee (PRC)</w:t>
      </w:r>
    </w:p>
    <w:p w:rsidR="006F2AF7" w:rsidRDefault="006F2AF7" w:rsidP="006F2AF7">
      <w:pPr>
        <w:pStyle w:val="NoSpacing"/>
        <w:rPr>
          <w:rStyle w:val="Hyperlink"/>
        </w:rPr>
      </w:pPr>
      <w:r>
        <w:t xml:space="preserve">See </w:t>
      </w:r>
      <w:hyperlink r:id="rId7" w:history="1">
        <w:r w:rsidRPr="00A6310B">
          <w:rPr>
            <w:rStyle w:val="Hyperlink"/>
          </w:rPr>
          <w:t>https://committees.kccd.edu/bc/committee/programreview</w:t>
        </w:r>
      </w:hyperlink>
      <w:r w:rsidRPr="0053436E">
        <w:rPr>
          <w:rStyle w:val="Hyperlink"/>
          <w:u w:val="none"/>
        </w:rPr>
        <w:t xml:space="preserve"> </w:t>
      </w:r>
      <w:r w:rsidRPr="0053436E">
        <w:rPr>
          <w:rStyle w:val="Hyperlink"/>
          <w:color w:val="auto"/>
          <w:u w:val="none"/>
        </w:rPr>
        <w:t>for supporting documents</w:t>
      </w:r>
    </w:p>
    <w:p w:rsidR="006F2AF7" w:rsidRDefault="006F2AF7" w:rsidP="006F2AF7">
      <w:pPr>
        <w:pStyle w:val="NoSpacing"/>
        <w:rPr>
          <w:i/>
        </w:rPr>
      </w:pPr>
    </w:p>
    <w:p w:rsidR="006F2AF7" w:rsidRPr="0053436E" w:rsidRDefault="006F2AF7" w:rsidP="006F2AF7">
      <w:pPr>
        <w:pStyle w:val="NoSpacing"/>
        <w:rPr>
          <w:i/>
        </w:rPr>
      </w:pPr>
      <w:r w:rsidRPr="0053436E">
        <w:rPr>
          <w:i/>
        </w:rPr>
        <w:t>The committee</w:t>
      </w:r>
      <w:r w:rsidR="00E55C4B">
        <w:rPr>
          <w:i/>
        </w:rPr>
        <w:t xml:space="preserve"> is</w:t>
      </w:r>
    </w:p>
    <w:p w:rsidR="006F2AF7" w:rsidRDefault="006F2AF7" w:rsidP="006F2AF7">
      <w:pPr>
        <w:pStyle w:val="NoSpacing"/>
        <w:numPr>
          <w:ilvl w:val="0"/>
          <w:numId w:val="2"/>
        </w:numPr>
      </w:pPr>
      <w:proofErr w:type="gramStart"/>
      <w:r>
        <w:t>reviewing</w:t>
      </w:r>
      <w:proofErr w:type="gramEnd"/>
      <w:r>
        <w:t xml:space="preserve"> and responding to the Annual Updates an</w:t>
      </w:r>
      <w:r>
        <w:t>d Comprehensive Program Reviews.</w:t>
      </w:r>
    </w:p>
    <w:p w:rsidR="006F2AF7" w:rsidRDefault="006F2AF7" w:rsidP="006F2AF7">
      <w:pPr>
        <w:pStyle w:val="NoSpacing"/>
        <w:numPr>
          <w:ilvl w:val="0"/>
          <w:numId w:val="2"/>
        </w:numPr>
      </w:pPr>
      <w:proofErr w:type="gramStart"/>
      <w:r>
        <w:t>discussing</w:t>
      </w:r>
      <w:proofErr w:type="gramEnd"/>
      <w:r>
        <w:t xml:space="preserve"> how to handle program reviews that come in late or do not come in at all.  </w:t>
      </w:r>
    </w:p>
    <w:p w:rsidR="006F2AF7" w:rsidRDefault="00E55C4B" w:rsidP="00E55C4B">
      <w:pPr>
        <w:pStyle w:val="NoSpacing"/>
        <w:numPr>
          <w:ilvl w:val="1"/>
          <w:numId w:val="2"/>
        </w:numPr>
      </w:pPr>
      <w:r>
        <w:t>For example, some programs submitted position requests to meet the FCDC deadline but did not submit program reviews.</w:t>
      </w:r>
    </w:p>
    <w:p w:rsidR="006F2AF7" w:rsidRDefault="006F2AF7" w:rsidP="006F2AF7">
      <w:pPr>
        <w:pStyle w:val="NoSpacing"/>
      </w:pPr>
      <w:bookmarkStart w:id="0" w:name="_GoBack"/>
      <w:bookmarkEnd w:id="0"/>
    </w:p>
    <w:p w:rsidR="006F2AF7" w:rsidRDefault="006F2AF7" w:rsidP="006F2AF7">
      <w:pPr>
        <w:pStyle w:val="NoSpacing"/>
      </w:pPr>
    </w:p>
    <w:p w:rsidR="006F2AF7" w:rsidRDefault="006F2AF7" w:rsidP="006F2AF7">
      <w:pPr>
        <w:pStyle w:val="NoSpacing"/>
      </w:pPr>
    </w:p>
    <w:p w:rsidR="006F2AF7" w:rsidRDefault="006F2AF7" w:rsidP="006F2AF7">
      <w:pPr>
        <w:pStyle w:val="NoSpacing"/>
      </w:pPr>
    </w:p>
    <w:p w:rsidR="006F2AF7" w:rsidRDefault="006F2AF7" w:rsidP="006F2AF7">
      <w:pPr>
        <w:pStyle w:val="NoSpacing"/>
      </w:pPr>
    </w:p>
    <w:p w:rsidR="006F2AF7" w:rsidRDefault="006F2AF7" w:rsidP="006F2AF7">
      <w:pPr>
        <w:pStyle w:val="NoSpacing"/>
      </w:pPr>
    </w:p>
    <w:p w:rsidR="006F2AF7" w:rsidRDefault="006F2AF7" w:rsidP="006F2AF7">
      <w:pPr>
        <w:pStyle w:val="NoSpacing"/>
      </w:pPr>
      <w:r w:rsidRPr="007C7F16">
        <w:t xml:space="preserve">If you have any questions, please </w:t>
      </w:r>
      <w:r>
        <w:t xml:space="preserve">check the committee pages, </w:t>
      </w:r>
      <w:r w:rsidRPr="007C7F16">
        <w:t xml:space="preserve">contact me, or </w:t>
      </w:r>
      <w:r>
        <w:t xml:space="preserve">contact </w:t>
      </w:r>
      <w:r w:rsidRPr="007C7F16">
        <w:t>your re</w:t>
      </w:r>
      <w:r>
        <w:t>presentatives on the committees.  If your area has no representation on the committee, please consider joining us.</w:t>
      </w:r>
    </w:p>
    <w:p w:rsidR="006F2AF7" w:rsidRDefault="006F2AF7" w:rsidP="006F2AF7">
      <w:pPr>
        <w:pStyle w:val="NoSpacing"/>
      </w:pPr>
    </w:p>
    <w:p w:rsidR="006F2AF7" w:rsidRPr="007C7F16" w:rsidRDefault="006F2AF7" w:rsidP="006F2AF7">
      <w:pPr>
        <w:pStyle w:val="NoSpacing"/>
      </w:pPr>
      <w:r>
        <w:rPr>
          <w:b/>
        </w:rPr>
        <w:t xml:space="preserve">   </w:t>
      </w:r>
      <w:r w:rsidRPr="007C7F16">
        <w:rPr>
          <w:b/>
        </w:rPr>
        <w:t>A</w:t>
      </w:r>
      <w:r>
        <w:rPr>
          <w:b/>
        </w:rPr>
        <w:t>IQ</w:t>
      </w:r>
      <w:r w:rsidRPr="007C7F16">
        <w:rPr>
          <w:b/>
        </w:rPr>
        <w:t>:</w:t>
      </w:r>
      <w:r w:rsidRPr="007C7F16">
        <w:t xml:space="preserve">   </w:t>
      </w:r>
    </w:p>
    <w:p w:rsidR="006F2AF7" w:rsidRPr="007C7F16" w:rsidRDefault="006F2AF7" w:rsidP="006F2AF7">
      <w:pPr>
        <w:pStyle w:val="NoSpacing"/>
        <w:ind w:left="720"/>
      </w:pPr>
      <w:r w:rsidRPr="007C7F16">
        <w:rPr>
          <w:b/>
        </w:rPr>
        <w:t>Faculty:</w:t>
      </w:r>
      <w:r w:rsidRPr="007C7F16">
        <w:t xml:space="preserve">  Basic Skills—Odella Johnson, </w:t>
      </w:r>
      <w:r w:rsidRPr="00912CAA">
        <w:rPr>
          <w:i/>
          <w:color w:val="FF0000"/>
        </w:rPr>
        <w:t>CTE—vacant</w:t>
      </w:r>
      <w:r w:rsidRPr="00912CAA">
        <w:rPr>
          <w:color w:val="FF0000"/>
        </w:rPr>
        <w:t>,</w:t>
      </w:r>
      <w:r w:rsidRPr="007C7F16">
        <w:t xml:space="preserve"> General Education—Rachel Vickrey, </w:t>
      </w:r>
    </w:p>
    <w:p w:rsidR="006F2AF7" w:rsidRPr="007C7F16" w:rsidRDefault="006F2AF7" w:rsidP="006F2AF7">
      <w:pPr>
        <w:pStyle w:val="NoSpacing"/>
        <w:ind w:left="720"/>
      </w:pPr>
      <w:proofErr w:type="gramStart"/>
      <w:r w:rsidRPr="007C7F16">
        <w:t>Library—Kirk Russell, Program Review Liaison—Kim Nickell, Student Services—</w:t>
      </w:r>
      <w:r>
        <w:t>Bill La</w:t>
      </w:r>
      <w:r w:rsidRPr="007C7F16">
        <w:t xml:space="preserve">, </w:t>
      </w:r>
      <w:r w:rsidRPr="00CF7429">
        <w:t>Assessment Committee Liaison—John Carpenter</w:t>
      </w:r>
      <w:r w:rsidRPr="007C7F16">
        <w:t>, At-Large—</w:t>
      </w:r>
      <w:r>
        <w:t>Jennifer Jett, ILOs—David Neville, Scorecard—Janet Fulks</w:t>
      </w:r>
      <w:r w:rsidRPr="007C7F16">
        <w:t>.</w:t>
      </w:r>
      <w:proofErr w:type="gramEnd"/>
      <w:r w:rsidRPr="007C7F16">
        <w:t xml:space="preserve">  </w:t>
      </w:r>
    </w:p>
    <w:p w:rsidR="006F2AF7" w:rsidRPr="007C7F16" w:rsidRDefault="006F2AF7" w:rsidP="006F2AF7">
      <w:pPr>
        <w:pStyle w:val="NoSpacing"/>
        <w:ind w:left="720"/>
      </w:pPr>
      <w:proofErr w:type="gramStart"/>
      <w:r w:rsidRPr="007C7F16">
        <w:rPr>
          <w:b/>
        </w:rPr>
        <w:t>Classified:</w:t>
      </w:r>
      <w:r w:rsidRPr="007C7F16">
        <w:t xml:space="preserve">   Shannon Musser</w:t>
      </w:r>
      <w:r>
        <w:t xml:space="preserve"> and </w:t>
      </w:r>
      <w:r w:rsidRPr="00AE0BC9">
        <w:rPr>
          <w:color w:val="FF0000"/>
        </w:rPr>
        <w:t>3 vacancies</w:t>
      </w:r>
      <w:r w:rsidRPr="007C7F16">
        <w:t>.</w:t>
      </w:r>
      <w:proofErr w:type="gramEnd"/>
      <w:r w:rsidRPr="007C7F16">
        <w:t xml:space="preserve">  </w:t>
      </w:r>
    </w:p>
    <w:p w:rsidR="006F2AF7" w:rsidRDefault="006F2AF7" w:rsidP="006F2AF7">
      <w:pPr>
        <w:pStyle w:val="NoSpacing"/>
        <w:ind w:left="720"/>
      </w:pPr>
      <w:r w:rsidRPr="007C7F16">
        <w:rPr>
          <w:b/>
        </w:rPr>
        <w:t>Administration:</w:t>
      </w:r>
      <w:r w:rsidRPr="007C7F16">
        <w:t xml:space="preserve">  Nan Gomez-Heitzeberg (co-chair), </w:t>
      </w:r>
      <w:r>
        <w:t>Zav Dadabhoy</w:t>
      </w:r>
      <w:r w:rsidRPr="007C7F16">
        <w:t>,</w:t>
      </w:r>
      <w:r>
        <w:t xml:space="preserve"> Anthony Culpepper,</w:t>
      </w:r>
      <w:r w:rsidRPr="007C7F16">
        <w:t xml:space="preserve"> Todd Coston</w:t>
      </w:r>
      <w:r>
        <w:t>, and Michael Self</w:t>
      </w:r>
      <w:r w:rsidRPr="007C7F16">
        <w:t xml:space="preserve">.  </w:t>
      </w:r>
    </w:p>
    <w:p w:rsidR="006F2AF7" w:rsidRPr="007C7F16" w:rsidRDefault="006F2AF7" w:rsidP="006F2AF7">
      <w:pPr>
        <w:pStyle w:val="NoSpacing"/>
        <w:ind w:left="720"/>
      </w:pPr>
      <w:r>
        <w:rPr>
          <w:b/>
        </w:rPr>
        <w:t>SGA:</w:t>
      </w:r>
      <w:r>
        <w:t xml:space="preserve">  Trina Goree and Roshelle Czar</w:t>
      </w:r>
    </w:p>
    <w:p w:rsidR="006F2AF7" w:rsidRPr="007C7F16" w:rsidRDefault="006F2AF7" w:rsidP="006F2AF7">
      <w:pPr>
        <w:pStyle w:val="NoSpacing"/>
        <w:ind w:left="720"/>
      </w:pPr>
      <w:r w:rsidRPr="007C7F16">
        <w:rPr>
          <w:b/>
        </w:rPr>
        <w:t>Research representative from District Office:</w:t>
      </w:r>
      <w:r w:rsidRPr="007C7F16">
        <w:t xml:space="preserve">  Lisa Fitzgerald.</w:t>
      </w:r>
    </w:p>
    <w:p w:rsidR="006F2AF7" w:rsidRPr="007C7F16" w:rsidRDefault="006F2AF7" w:rsidP="006F2AF7">
      <w:pPr>
        <w:pStyle w:val="NoSpacing"/>
      </w:pPr>
      <w:r>
        <w:rPr>
          <w:b/>
        </w:rPr>
        <w:t xml:space="preserve">   </w:t>
      </w:r>
      <w:r w:rsidRPr="007C7F16">
        <w:rPr>
          <w:b/>
        </w:rPr>
        <w:t>PRC:</w:t>
      </w:r>
      <w:r w:rsidRPr="007C7F16">
        <w:t xml:space="preserve">  </w:t>
      </w:r>
    </w:p>
    <w:p w:rsidR="006F2AF7" w:rsidRPr="007C7F16" w:rsidRDefault="006F2AF7" w:rsidP="006F2AF7">
      <w:pPr>
        <w:pStyle w:val="NoSpacing"/>
        <w:ind w:left="720"/>
      </w:pPr>
      <w:r w:rsidRPr="007C7F16">
        <w:rPr>
          <w:b/>
        </w:rPr>
        <w:t>Faculty:</w:t>
      </w:r>
      <w:r w:rsidRPr="007C7F16">
        <w:t xml:space="preserve">  </w:t>
      </w:r>
      <w:r>
        <w:t>Academic Development</w:t>
      </w:r>
      <w:r w:rsidRPr="007C7F16">
        <w:t xml:space="preserve">—Kim Nickell, </w:t>
      </w:r>
      <w:r w:rsidRPr="004D36D3">
        <w:rPr>
          <w:color w:val="FF0000"/>
        </w:rPr>
        <w:t>CTE—vacant</w:t>
      </w:r>
      <w:r w:rsidRPr="007C7F16">
        <w:t xml:space="preserve">, </w:t>
      </w:r>
      <w:r>
        <w:t>Curriculum Committee liaison</w:t>
      </w:r>
      <w:r w:rsidRPr="007C7F16">
        <w:t xml:space="preserve">—Billie Jo Rice, </w:t>
      </w:r>
      <w:r>
        <w:t xml:space="preserve">Art—Nancy Magner, Communication—A. Todd Jones, </w:t>
      </w:r>
      <w:r w:rsidRPr="0053436E">
        <w:t>Library—Anna Agenjo</w:t>
      </w:r>
      <w:r w:rsidRPr="007C7F16">
        <w:t>, Faculty Chair and Directors Council—Jennifer Johnson, Student Services—</w:t>
      </w:r>
      <w:r>
        <w:t>Diane Allen</w:t>
      </w:r>
      <w:r w:rsidRPr="007C7F16">
        <w:t>, Assessment Committee liaison—John Carpenter,</w:t>
      </w:r>
      <w:r>
        <w:t xml:space="preserve"> </w:t>
      </w:r>
      <w:r w:rsidRPr="00676B60">
        <w:rPr>
          <w:color w:val="FF0000"/>
        </w:rPr>
        <w:t>all other academic departments</w:t>
      </w:r>
      <w:r w:rsidRPr="004D36D3">
        <w:rPr>
          <w:color w:val="FF0000"/>
        </w:rPr>
        <w:t>—vacant</w:t>
      </w:r>
      <w:r w:rsidRPr="007C7F16">
        <w:t xml:space="preserve">.  </w:t>
      </w:r>
    </w:p>
    <w:p w:rsidR="006F2AF7" w:rsidRPr="007C7F16" w:rsidRDefault="006F2AF7" w:rsidP="006F2AF7">
      <w:pPr>
        <w:pStyle w:val="NoSpacing"/>
        <w:ind w:left="720"/>
      </w:pPr>
      <w:r w:rsidRPr="007C7F16">
        <w:rPr>
          <w:b/>
        </w:rPr>
        <w:t>Classified:</w:t>
      </w:r>
      <w:r w:rsidRPr="007C7F16">
        <w:t xml:space="preserve">  Meg Stidham</w:t>
      </w:r>
      <w:r>
        <w:t xml:space="preserve"> and </w:t>
      </w:r>
      <w:r w:rsidRPr="007C7F16">
        <w:t xml:space="preserve">Kristin </w:t>
      </w:r>
      <w:r>
        <w:t xml:space="preserve">Rabe and </w:t>
      </w:r>
      <w:r w:rsidRPr="0053436E">
        <w:rPr>
          <w:color w:val="FF0000"/>
        </w:rPr>
        <w:t>2</w:t>
      </w:r>
      <w:r w:rsidRPr="00AE0BC9">
        <w:rPr>
          <w:color w:val="FF0000"/>
        </w:rPr>
        <w:t xml:space="preserve"> vacanc</w:t>
      </w:r>
      <w:r>
        <w:rPr>
          <w:color w:val="FF0000"/>
        </w:rPr>
        <w:t>ies</w:t>
      </w:r>
    </w:p>
    <w:p w:rsidR="006F2AF7" w:rsidRDefault="006F2AF7" w:rsidP="006F2AF7">
      <w:pPr>
        <w:pStyle w:val="NoSpacing"/>
        <w:ind w:left="720"/>
      </w:pPr>
      <w:r w:rsidRPr="007C7F16">
        <w:rPr>
          <w:b/>
        </w:rPr>
        <w:t>Administration:</w:t>
      </w:r>
      <w:r>
        <w:t xml:space="preserve">  Michael Self (co-chair), Michele Bresso, Sue Vaughn, Diane Baeza, and Laura Lorigo.</w:t>
      </w:r>
    </w:p>
    <w:p w:rsidR="006F2AF7" w:rsidRPr="007C7F16" w:rsidRDefault="006F2AF7" w:rsidP="006F2AF7">
      <w:pPr>
        <w:pStyle w:val="NoSpacing"/>
        <w:ind w:left="720"/>
      </w:pPr>
      <w:r>
        <w:rPr>
          <w:b/>
        </w:rPr>
        <w:t>SGA:</w:t>
      </w:r>
      <w:r>
        <w:t xml:space="preserve">  </w:t>
      </w:r>
      <w:r w:rsidRPr="0053436E">
        <w:rPr>
          <w:color w:val="FF0000"/>
        </w:rPr>
        <w:t>vacant</w:t>
      </w:r>
    </w:p>
    <w:p w:rsidR="006F2AF7" w:rsidRDefault="006F2AF7" w:rsidP="006F2AF7">
      <w:pPr>
        <w:pStyle w:val="NoSpacing"/>
        <w:ind w:left="720"/>
      </w:pPr>
      <w:r w:rsidRPr="007C7F16">
        <w:rPr>
          <w:b/>
        </w:rPr>
        <w:t>Research representative from District Office:</w:t>
      </w:r>
      <w:r w:rsidRPr="007C7F16">
        <w:t xml:space="preserve">  Michael Carley. </w:t>
      </w:r>
    </w:p>
    <w:p w:rsidR="006F2AF7" w:rsidRDefault="006F2AF7" w:rsidP="006F2AF7"/>
    <w:p w:rsidR="006F2AF7" w:rsidRDefault="006F2AF7" w:rsidP="006F2AF7"/>
    <w:p w:rsidR="00F00ACA" w:rsidRDefault="00F00ACA"/>
    <w:sectPr w:rsidR="00F00ACA" w:rsidSect="00620CC2">
      <w:pgSz w:w="12240" w:h="15840"/>
      <w:pgMar w:top="864" w:right="1008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A422D"/>
    <w:multiLevelType w:val="hybridMultilevel"/>
    <w:tmpl w:val="EBAC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3029E"/>
    <w:multiLevelType w:val="hybridMultilevel"/>
    <w:tmpl w:val="DACE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F7"/>
    <w:rsid w:val="003452B8"/>
    <w:rsid w:val="00397C4E"/>
    <w:rsid w:val="006F2AF7"/>
    <w:rsid w:val="00E55C4B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F7"/>
    <w:pPr>
      <w:spacing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AF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F2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F7"/>
    <w:pPr>
      <w:spacing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AF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F2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mmittees.kccd.edu/bc/committee/program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accredit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imguser</cp:lastModifiedBy>
  <cp:revision>2</cp:revision>
  <dcterms:created xsi:type="dcterms:W3CDTF">2014-10-13T18:17:00Z</dcterms:created>
  <dcterms:modified xsi:type="dcterms:W3CDTF">2014-10-14T00:16:00Z</dcterms:modified>
</cp:coreProperties>
</file>