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0451A" w14:textId="77777777" w:rsidR="00B71AAE" w:rsidRPr="00307190" w:rsidRDefault="00B71AAE" w:rsidP="00B71AAE">
      <w:pPr>
        <w:pStyle w:val="NoSpacing"/>
        <w:jc w:val="center"/>
        <w:rPr>
          <w:b/>
        </w:rPr>
      </w:pPr>
      <w:bookmarkStart w:id="0" w:name="_GoBack"/>
      <w:bookmarkEnd w:id="0"/>
      <w:r w:rsidRPr="00307190">
        <w:rPr>
          <w:b/>
        </w:rPr>
        <w:t>Accreditation Steering Committee</w:t>
      </w:r>
    </w:p>
    <w:p w14:paraId="2187D622" w14:textId="0897CEDF" w:rsidR="00B71AAE" w:rsidRPr="00307190" w:rsidRDefault="00B71AAE" w:rsidP="00B71AAE">
      <w:pPr>
        <w:pStyle w:val="NoSpacing"/>
        <w:jc w:val="center"/>
        <w:rPr>
          <w:b/>
        </w:rPr>
      </w:pPr>
      <w:r w:rsidRPr="00307190">
        <w:rPr>
          <w:b/>
        </w:rPr>
        <w:t xml:space="preserve">Tuesday, </w:t>
      </w:r>
      <w:r w:rsidR="0045566F">
        <w:rPr>
          <w:b/>
        </w:rPr>
        <w:t>May 6, 2014</w:t>
      </w:r>
    </w:p>
    <w:p w14:paraId="732E881A" w14:textId="77777777" w:rsidR="00B71AAE" w:rsidRPr="00307190" w:rsidRDefault="00B71AAE" w:rsidP="00B71AAE">
      <w:pPr>
        <w:pStyle w:val="NoSpacing"/>
        <w:jc w:val="center"/>
        <w:rPr>
          <w:b/>
        </w:rPr>
      </w:pPr>
      <w:r w:rsidRPr="00307190">
        <w:rPr>
          <w:b/>
        </w:rPr>
        <w:t>3:30 p.m. – 5:00 p.m. in Levinson 40</w:t>
      </w:r>
    </w:p>
    <w:p w14:paraId="5B283EA9" w14:textId="77777777" w:rsidR="00B71AAE" w:rsidRDefault="00564FC9" w:rsidP="00B71AAE">
      <w:pPr>
        <w:pStyle w:val="NoSpacing"/>
        <w:jc w:val="center"/>
        <w:rPr>
          <w:b/>
        </w:rPr>
      </w:pPr>
      <w:r>
        <w:rPr>
          <w:b/>
        </w:rPr>
        <w:t>Draft Minutes</w:t>
      </w:r>
    </w:p>
    <w:p w14:paraId="0B9C715F" w14:textId="77777777" w:rsidR="00755CF4" w:rsidRDefault="00755CF4" w:rsidP="00B71AAE">
      <w:pPr>
        <w:pStyle w:val="NoSpacing"/>
        <w:jc w:val="center"/>
        <w:rPr>
          <w:b/>
        </w:rPr>
      </w:pPr>
    </w:p>
    <w:p w14:paraId="2EF96C9B" w14:textId="6B881781" w:rsidR="0045566F" w:rsidRPr="00755CF4" w:rsidRDefault="00755CF4" w:rsidP="0045566F">
      <w:pPr>
        <w:pStyle w:val="NoSpacing"/>
      </w:pPr>
      <w:r>
        <w:rPr>
          <w:b/>
        </w:rPr>
        <w:t xml:space="preserve">Present: </w:t>
      </w:r>
      <w:r w:rsidR="00400142">
        <w:t xml:space="preserve">Kate Pluta and Nan Gomez </w:t>
      </w:r>
      <w:proofErr w:type="spellStart"/>
      <w:r w:rsidR="00400142">
        <w:t>Heitzeb</w:t>
      </w:r>
      <w:r>
        <w:t>erg</w:t>
      </w:r>
      <w:proofErr w:type="spellEnd"/>
      <w:r>
        <w:t xml:space="preserve"> (co-chairs),</w:t>
      </w:r>
      <w:r w:rsidR="0045566F" w:rsidRPr="0045566F">
        <w:t xml:space="preserve"> </w:t>
      </w:r>
      <w:proofErr w:type="spellStart"/>
      <w:r w:rsidR="0045566F">
        <w:t>Odella</w:t>
      </w:r>
      <w:proofErr w:type="spellEnd"/>
      <w:r w:rsidR="0045566F">
        <w:t xml:space="preserve"> </w:t>
      </w:r>
      <w:proofErr w:type="gramStart"/>
      <w:r w:rsidR="0045566F">
        <w:t>Johnson</w:t>
      </w:r>
      <w:r>
        <w:t xml:space="preserve"> ,</w:t>
      </w:r>
      <w:proofErr w:type="gramEnd"/>
      <w:r>
        <w:t xml:space="preserve"> Shannon Musser, Kirk </w:t>
      </w:r>
      <w:r w:rsidR="0045566F">
        <w:t>Russell</w:t>
      </w:r>
      <w:r>
        <w:t xml:space="preserve">, Bill La, Lisa Fitzgerald, Rachel </w:t>
      </w:r>
      <w:proofErr w:type="spellStart"/>
      <w:r>
        <w:t>Vickrey</w:t>
      </w:r>
      <w:proofErr w:type="spellEnd"/>
      <w:r>
        <w:t>, Kim Nickell</w:t>
      </w:r>
      <w:r w:rsidR="0045566F">
        <w:t>, Sue Granger-Dickson, and Todd Coston</w:t>
      </w:r>
    </w:p>
    <w:p w14:paraId="31C845BC" w14:textId="77777777" w:rsidR="0045566F" w:rsidRDefault="0045566F" w:rsidP="0045566F">
      <w:pPr>
        <w:pStyle w:val="NoSpacing"/>
        <w:jc w:val="center"/>
        <w:rPr>
          <w:b/>
        </w:rPr>
      </w:pPr>
    </w:p>
    <w:p w14:paraId="31F8C4EB" w14:textId="3146BFDE" w:rsidR="00564FC9" w:rsidRDefault="00755CF4" w:rsidP="0045566F">
      <w:pPr>
        <w:pStyle w:val="NoSpacing"/>
        <w:rPr>
          <w:b/>
        </w:rPr>
      </w:pPr>
      <w:r>
        <w:t xml:space="preserve">Absent:  </w:t>
      </w:r>
      <w:r w:rsidR="0045566F">
        <w:t>Andrea Garrison</w:t>
      </w:r>
      <w:r>
        <w:t xml:space="preserve">, Bonnie </w:t>
      </w:r>
      <w:proofErr w:type="spellStart"/>
      <w:r>
        <w:t>Suderman</w:t>
      </w:r>
      <w:proofErr w:type="spellEnd"/>
      <w:r w:rsidR="00400142">
        <w:t xml:space="preserve"> </w:t>
      </w:r>
    </w:p>
    <w:p w14:paraId="2FA737F3" w14:textId="77777777" w:rsidR="00564FC9" w:rsidRPr="00307190" w:rsidRDefault="00564FC9" w:rsidP="00B71AAE">
      <w:pPr>
        <w:pStyle w:val="NoSpacing"/>
        <w:jc w:val="center"/>
        <w:rPr>
          <w:b/>
        </w:rPr>
      </w:pPr>
    </w:p>
    <w:p w14:paraId="3D1A312E" w14:textId="77777777" w:rsidR="00B71AAE" w:rsidRPr="00307190" w:rsidRDefault="00B71AAE" w:rsidP="00B71AAE">
      <w:pPr>
        <w:spacing w:after="0" w:line="240" w:lineRule="auto"/>
        <w:rPr>
          <w:rFonts w:cs="Trebuchet MS"/>
        </w:rPr>
      </w:pPr>
    </w:p>
    <w:p w14:paraId="30DD8BA0" w14:textId="01638AB7" w:rsidR="00B71AAE" w:rsidRPr="00307190" w:rsidRDefault="00B71AAE" w:rsidP="00B71AAE">
      <w:pPr>
        <w:pStyle w:val="ListParagraph"/>
        <w:numPr>
          <w:ilvl w:val="0"/>
          <w:numId w:val="1"/>
        </w:numPr>
        <w:ind w:left="360"/>
        <w:rPr>
          <w:rFonts w:asciiTheme="minorHAnsi" w:hAnsiTheme="minorHAnsi" w:cs="Trebuchet MS"/>
          <w:color w:val="000000"/>
          <w:sz w:val="22"/>
          <w:szCs w:val="22"/>
        </w:rPr>
      </w:pPr>
      <w:r w:rsidRPr="00307190">
        <w:rPr>
          <w:rFonts w:asciiTheme="minorHAnsi" w:hAnsiTheme="minorHAnsi" w:cs="Trebuchet MS"/>
          <w:b/>
          <w:color w:val="000000"/>
          <w:sz w:val="22"/>
          <w:szCs w:val="22"/>
        </w:rPr>
        <w:t>Review and approve minutes—</w:t>
      </w:r>
      <w:r w:rsidRPr="00307190">
        <w:rPr>
          <w:rFonts w:asciiTheme="minorHAnsi" w:hAnsiTheme="minorHAnsi" w:cs="Trebuchet MS"/>
          <w:color w:val="000000"/>
          <w:sz w:val="22"/>
          <w:szCs w:val="22"/>
        </w:rPr>
        <w:t xml:space="preserve">Darren (February 12, 2013 note taker), </w:t>
      </w:r>
      <w:r w:rsidR="0045566F">
        <w:rPr>
          <w:rFonts w:asciiTheme="minorHAnsi" w:hAnsiTheme="minorHAnsi" w:cs="Trebuchet MS"/>
          <w:color w:val="000000"/>
          <w:sz w:val="22"/>
          <w:szCs w:val="22"/>
        </w:rPr>
        <w:t xml:space="preserve">Bill (April 22). </w:t>
      </w:r>
    </w:p>
    <w:p w14:paraId="3E4251C4" w14:textId="62CD2CF9" w:rsidR="00B71AAE" w:rsidRPr="00307190" w:rsidRDefault="00B71AAE" w:rsidP="00B71AAE">
      <w:pPr>
        <w:pStyle w:val="ListParagraph"/>
        <w:ind w:left="360"/>
        <w:rPr>
          <w:rFonts w:asciiTheme="minorHAnsi" w:hAnsiTheme="minorHAnsi" w:cs="Trebuchet MS"/>
          <w:i/>
          <w:color w:val="000000"/>
          <w:sz w:val="22"/>
          <w:szCs w:val="22"/>
        </w:rPr>
      </w:pPr>
      <w:r w:rsidRPr="00307190">
        <w:rPr>
          <w:rFonts w:asciiTheme="minorHAnsi" w:hAnsiTheme="minorHAnsi" w:cs="Trebuchet MS"/>
          <w:i/>
          <w:color w:val="000000"/>
          <w:sz w:val="22"/>
          <w:szCs w:val="22"/>
        </w:rPr>
        <w:t xml:space="preserve">Today’s note taker: </w:t>
      </w:r>
      <w:r w:rsidR="0045566F" w:rsidRPr="0045566F">
        <w:rPr>
          <w:rFonts w:asciiTheme="minorHAnsi" w:hAnsiTheme="minorHAnsi" w:cs="Trebuchet MS"/>
          <w:i/>
          <w:color w:val="000000"/>
          <w:sz w:val="22"/>
          <w:szCs w:val="22"/>
        </w:rPr>
        <w:t>Sue Granger-Dickson</w:t>
      </w:r>
      <w:r w:rsidR="0045566F">
        <w:rPr>
          <w:rFonts w:asciiTheme="minorHAnsi" w:hAnsiTheme="minorHAnsi" w:cs="Trebuchet MS"/>
          <w:i/>
          <w:color w:val="000000"/>
          <w:sz w:val="22"/>
          <w:szCs w:val="22"/>
        </w:rPr>
        <w:t xml:space="preserve"> </w:t>
      </w:r>
    </w:p>
    <w:p w14:paraId="1147A17A" w14:textId="77777777" w:rsidR="00B70AAD" w:rsidRDefault="00B70AAD" w:rsidP="00B70AAD">
      <w:pPr>
        <w:spacing w:after="0" w:line="240" w:lineRule="auto"/>
        <w:ind w:firstLine="360"/>
        <w:rPr>
          <w:rFonts w:cs="Trebuchet MS"/>
          <w:b/>
          <w:color w:val="000000"/>
        </w:rPr>
      </w:pPr>
    </w:p>
    <w:p w14:paraId="4A2DF92B" w14:textId="77777777" w:rsidR="00B71AAE" w:rsidRPr="00307190" w:rsidRDefault="00B71AAE" w:rsidP="00B71AAE">
      <w:pPr>
        <w:spacing w:after="0" w:line="240" w:lineRule="auto"/>
        <w:rPr>
          <w:rFonts w:cs="Trebuchet MS"/>
          <w:b/>
          <w:color w:val="000000"/>
        </w:rPr>
      </w:pPr>
    </w:p>
    <w:p w14:paraId="60BCCFE5" w14:textId="200795F4" w:rsidR="00B71AAE" w:rsidRPr="00307190" w:rsidRDefault="00B71AAE" w:rsidP="00B71AAE">
      <w:pPr>
        <w:pStyle w:val="ListParagraph"/>
        <w:numPr>
          <w:ilvl w:val="0"/>
          <w:numId w:val="1"/>
        </w:numPr>
        <w:tabs>
          <w:tab w:val="num" w:pos="0"/>
        </w:tabs>
        <w:ind w:left="360"/>
        <w:rPr>
          <w:rFonts w:asciiTheme="minorHAnsi" w:hAnsiTheme="minorHAnsi" w:cs="Trebuchet MS"/>
          <w:b/>
          <w:bCs/>
          <w:sz w:val="22"/>
          <w:szCs w:val="22"/>
        </w:rPr>
      </w:pPr>
      <w:r w:rsidRPr="00307190">
        <w:rPr>
          <w:rFonts w:asciiTheme="minorHAnsi" w:hAnsiTheme="minorHAnsi" w:cs="Trebuchet MS"/>
          <w:b/>
          <w:bCs/>
          <w:sz w:val="22"/>
          <w:szCs w:val="22"/>
        </w:rPr>
        <w:t>Program Review liaison report—</w:t>
      </w:r>
      <w:r w:rsidRPr="00307190">
        <w:rPr>
          <w:rFonts w:asciiTheme="minorHAnsi" w:hAnsiTheme="minorHAnsi" w:cs="Trebuchet MS"/>
          <w:bCs/>
          <w:sz w:val="22"/>
          <w:szCs w:val="22"/>
        </w:rPr>
        <w:t>Kim</w:t>
      </w:r>
      <w:r w:rsidR="00564FC9">
        <w:rPr>
          <w:rFonts w:asciiTheme="minorHAnsi" w:hAnsiTheme="minorHAnsi" w:cs="Trebuchet MS"/>
          <w:bCs/>
          <w:sz w:val="22"/>
          <w:szCs w:val="22"/>
        </w:rPr>
        <w:t xml:space="preserve"> Nickell reported that the committee is </w:t>
      </w:r>
      <w:r w:rsidR="0045566F">
        <w:rPr>
          <w:rFonts w:asciiTheme="minorHAnsi" w:hAnsiTheme="minorHAnsi" w:cs="Trebuchet MS"/>
          <w:bCs/>
          <w:sz w:val="22"/>
          <w:szCs w:val="22"/>
        </w:rPr>
        <w:t xml:space="preserve">currently working on the processes of the annual update and the pilot Three Year </w:t>
      </w:r>
      <w:r w:rsidR="00FA3392">
        <w:rPr>
          <w:rFonts w:asciiTheme="minorHAnsi" w:hAnsiTheme="minorHAnsi" w:cs="Trebuchet MS"/>
          <w:bCs/>
          <w:sz w:val="22"/>
          <w:szCs w:val="22"/>
        </w:rPr>
        <w:t>P</w:t>
      </w:r>
      <w:r w:rsidR="0045566F">
        <w:rPr>
          <w:rFonts w:asciiTheme="minorHAnsi" w:hAnsiTheme="minorHAnsi" w:cs="Trebuchet MS"/>
          <w:bCs/>
          <w:sz w:val="22"/>
          <w:szCs w:val="22"/>
        </w:rPr>
        <w:t>rogram Review.  T</w:t>
      </w:r>
      <w:r w:rsidR="00564FC9">
        <w:rPr>
          <w:rFonts w:asciiTheme="minorHAnsi" w:hAnsiTheme="minorHAnsi" w:cs="Trebuchet MS"/>
          <w:bCs/>
          <w:sz w:val="22"/>
          <w:szCs w:val="22"/>
        </w:rPr>
        <w:t xml:space="preserve">he committee is </w:t>
      </w:r>
      <w:r w:rsidR="0045566F">
        <w:rPr>
          <w:rFonts w:asciiTheme="minorHAnsi" w:hAnsiTheme="minorHAnsi" w:cs="Trebuchet MS"/>
          <w:bCs/>
          <w:sz w:val="22"/>
          <w:szCs w:val="22"/>
        </w:rPr>
        <w:t xml:space="preserve">continuing its work on a Training </w:t>
      </w:r>
      <w:r w:rsidR="00FA3392">
        <w:rPr>
          <w:rFonts w:asciiTheme="minorHAnsi" w:hAnsiTheme="minorHAnsi" w:cs="Trebuchet MS"/>
          <w:bCs/>
          <w:sz w:val="22"/>
          <w:szCs w:val="22"/>
        </w:rPr>
        <w:t>H</w:t>
      </w:r>
      <w:r w:rsidR="0045566F">
        <w:rPr>
          <w:rFonts w:asciiTheme="minorHAnsi" w:hAnsiTheme="minorHAnsi" w:cs="Trebuchet MS"/>
          <w:bCs/>
          <w:sz w:val="22"/>
          <w:szCs w:val="22"/>
        </w:rPr>
        <w:t>andbook and correcting the master list of Bakersfield College Programs.</w:t>
      </w:r>
      <w:r w:rsidR="00343242">
        <w:rPr>
          <w:rFonts w:asciiTheme="minorHAnsi" w:hAnsiTheme="minorHAnsi" w:cs="Trebuchet MS"/>
          <w:bCs/>
          <w:sz w:val="22"/>
          <w:szCs w:val="22"/>
        </w:rPr>
        <w:t xml:space="preserve"> Kate added that </w:t>
      </w:r>
      <w:r w:rsidR="00FA3392">
        <w:rPr>
          <w:rFonts w:asciiTheme="minorHAnsi" w:hAnsiTheme="minorHAnsi" w:cs="Trebuchet MS"/>
          <w:bCs/>
          <w:sz w:val="22"/>
          <w:szCs w:val="22"/>
        </w:rPr>
        <w:t xml:space="preserve">the </w:t>
      </w:r>
      <w:r w:rsidR="00343242">
        <w:rPr>
          <w:rFonts w:asciiTheme="minorHAnsi" w:hAnsiTheme="minorHAnsi" w:cs="Trebuchet MS"/>
          <w:bCs/>
          <w:sz w:val="22"/>
          <w:szCs w:val="22"/>
        </w:rPr>
        <w:t xml:space="preserve">Program Review committee has developed a “wish List” that includes the ability of chairs and departments to complete the entire process online with a drop down menu of questions appropriate for each program.  A discussion occurred about the ability of Program Review to </w:t>
      </w:r>
      <w:r w:rsidR="004C02CA">
        <w:rPr>
          <w:rFonts w:asciiTheme="minorHAnsi" w:hAnsiTheme="minorHAnsi" w:cs="Trebuchet MS"/>
          <w:bCs/>
          <w:sz w:val="22"/>
          <w:szCs w:val="22"/>
        </w:rPr>
        <w:t>integrate with</w:t>
      </w:r>
      <w:r w:rsidR="00343242">
        <w:rPr>
          <w:rFonts w:asciiTheme="minorHAnsi" w:hAnsiTheme="minorHAnsi" w:cs="Trebuchet MS"/>
          <w:bCs/>
          <w:sz w:val="22"/>
          <w:szCs w:val="22"/>
        </w:rPr>
        <w:t xml:space="preserve"> CurricUNET</w:t>
      </w:r>
      <w:r w:rsidR="004C02CA">
        <w:rPr>
          <w:rFonts w:asciiTheme="minorHAnsi" w:hAnsiTheme="minorHAnsi" w:cs="Trebuchet MS"/>
          <w:bCs/>
          <w:sz w:val="22"/>
          <w:szCs w:val="22"/>
        </w:rPr>
        <w:t>.</w:t>
      </w:r>
    </w:p>
    <w:p w14:paraId="468065E6" w14:textId="77777777" w:rsidR="00B71AAE" w:rsidRDefault="00B71AAE" w:rsidP="00B71AAE">
      <w:pPr>
        <w:pStyle w:val="ListParagraph"/>
        <w:rPr>
          <w:rFonts w:cs="Trebuchet MS"/>
          <w:b/>
          <w:bCs/>
        </w:rPr>
      </w:pPr>
    </w:p>
    <w:p w14:paraId="46D1FD00" w14:textId="77777777" w:rsidR="00490BF8" w:rsidRPr="00B71AAE" w:rsidRDefault="00490BF8" w:rsidP="00B71AAE">
      <w:pPr>
        <w:pStyle w:val="ListParagraph"/>
        <w:rPr>
          <w:rFonts w:cs="Trebuchet MS"/>
          <w:b/>
          <w:bCs/>
        </w:rPr>
      </w:pPr>
    </w:p>
    <w:p w14:paraId="3B0A370C" w14:textId="6613E914" w:rsidR="00B70AAD" w:rsidRDefault="0045566F" w:rsidP="00841FAA">
      <w:pPr>
        <w:pStyle w:val="ListParagraph"/>
        <w:numPr>
          <w:ilvl w:val="0"/>
          <w:numId w:val="1"/>
        </w:numPr>
        <w:tabs>
          <w:tab w:val="num" w:pos="0"/>
        </w:tabs>
        <w:ind w:left="360"/>
        <w:rPr>
          <w:rFonts w:asciiTheme="minorHAnsi" w:hAnsiTheme="minorHAnsi" w:cs="Trebuchet MS"/>
          <w:bCs/>
          <w:sz w:val="22"/>
          <w:szCs w:val="22"/>
        </w:rPr>
      </w:pPr>
      <w:r>
        <w:rPr>
          <w:rFonts w:asciiTheme="minorHAnsi" w:hAnsiTheme="minorHAnsi" w:cs="Trebuchet MS"/>
          <w:b/>
          <w:bCs/>
          <w:sz w:val="22"/>
          <w:szCs w:val="22"/>
        </w:rPr>
        <w:t>Implementing AIQ-</w:t>
      </w:r>
      <w:r w:rsidR="00321660">
        <w:rPr>
          <w:rFonts w:asciiTheme="minorHAnsi" w:hAnsiTheme="minorHAnsi" w:cs="Trebuchet MS"/>
          <w:b/>
          <w:bCs/>
          <w:sz w:val="22"/>
          <w:szCs w:val="22"/>
        </w:rPr>
        <w:t xml:space="preserve"> </w:t>
      </w:r>
      <w:r w:rsidR="00321660">
        <w:rPr>
          <w:rFonts w:asciiTheme="minorHAnsi" w:hAnsiTheme="minorHAnsi" w:cs="Trebuchet MS"/>
          <w:bCs/>
          <w:sz w:val="22"/>
          <w:szCs w:val="22"/>
        </w:rPr>
        <w:t xml:space="preserve">The final charge for the committee with approval dates was reviewed.  </w:t>
      </w:r>
      <w:r w:rsidR="00343242">
        <w:rPr>
          <w:rFonts w:asciiTheme="minorHAnsi" w:hAnsiTheme="minorHAnsi" w:cs="Trebuchet MS"/>
          <w:bCs/>
          <w:sz w:val="22"/>
          <w:szCs w:val="22"/>
        </w:rPr>
        <w:t>In reviewing the charge Kate stated:</w:t>
      </w:r>
    </w:p>
    <w:p w14:paraId="39A4018C" w14:textId="3D4F470D" w:rsidR="00343242" w:rsidRDefault="00343242" w:rsidP="00343242">
      <w:pPr>
        <w:pStyle w:val="ListParagraph"/>
        <w:numPr>
          <w:ilvl w:val="0"/>
          <w:numId w:val="5"/>
        </w:numPr>
        <w:rPr>
          <w:rFonts w:asciiTheme="minorHAnsi" w:hAnsiTheme="minorHAnsi" w:cs="Trebuchet MS"/>
          <w:bCs/>
          <w:sz w:val="20"/>
          <w:szCs w:val="20"/>
        </w:rPr>
      </w:pPr>
      <w:r w:rsidRPr="00343242">
        <w:rPr>
          <w:rFonts w:asciiTheme="minorHAnsi" w:hAnsiTheme="minorHAnsi" w:cs="Trebuchet MS"/>
          <w:bCs/>
          <w:sz w:val="20"/>
          <w:szCs w:val="20"/>
        </w:rPr>
        <w:t xml:space="preserve">The committee has started work on the Midterm Report </w:t>
      </w:r>
      <w:r>
        <w:rPr>
          <w:rFonts w:asciiTheme="minorHAnsi" w:hAnsiTheme="minorHAnsi" w:cs="Trebuchet MS"/>
          <w:bCs/>
          <w:sz w:val="20"/>
          <w:szCs w:val="20"/>
        </w:rPr>
        <w:t xml:space="preserve"> (see #4 below)</w:t>
      </w:r>
    </w:p>
    <w:p w14:paraId="2E242FEC" w14:textId="6FCD12D7" w:rsidR="00343242" w:rsidRDefault="00343242" w:rsidP="00343242">
      <w:pPr>
        <w:pStyle w:val="ListParagraph"/>
        <w:numPr>
          <w:ilvl w:val="0"/>
          <w:numId w:val="5"/>
        </w:numPr>
        <w:rPr>
          <w:rFonts w:asciiTheme="minorHAnsi" w:hAnsiTheme="minorHAnsi" w:cs="Trebuchet MS"/>
          <w:bCs/>
          <w:sz w:val="20"/>
          <w:szCs w:val="20"/>
        </w:rPr>
      </w:pPr>
      <w:r>
        <w:rPr>
          <w:rFonts w:asciiTheme="minorHAnsi" w:hAnsiTheme="minorHAnsi" w:cs="Trebuchet MS"/>
          <w:bCs/>
          <w:sz w:val="20"/>
          <w:szCs w:val="20"/>
        </w:rPr>
        <w:t>The Actionable Improvement Plans will become part of the Institutional Effectiveness Indicators and will be on BC’s scorecard.</w:t>
      </w:r>
    </w:p>
    <w:p w14:paraId="2958A5B0" w14:textId="0715BB98" w:rsidR="00343242" w:rsidRDefault="00343242" w:rsidP="00343242">
      <w:pPr>
        <w:pStyle w:val="ListParagraph"/>
        <w:numPr>
          <w:ilvl w:val="0"/>
          <w:numId w:val="5"/>
        </w:numPr>
        <w:rPr>
          <w:rFonts w:asciiTheme="minorHAnsi" w:hAnsiTheme="minorHAnsi" w:cs="Trebuchet MS"/>
          <w:bCs/>
          <w:sz w:val="20"/>
          <w:szCs w:val="20"/>
        </w:rPr>
      </w:pPr>
      <w:r>
        <w:rPr>
          <w:rFonts w:asciiTheme="minorHAnsi" w:hAnsiTheme="minorHAnsi" w:cs="Trebuchet MS"/>
          <w:bCs/>
          <w:sz w:val="20"/>
          <w:szCs w:val="20"/>
        </w:rPr>
        <w:t>The charge to inform, engage and institutionalize accreditation will be present on the scorecard and AIQ will be responsible.</w:t>
      </w:r>
    </w:p>
    <w:p w14:paraId="7F8E09AA" w14:textId="4FEC77C2" w:rsidR="00343242" w:rsidRDefault="00343242" w:rsidP="00343242">
      <w:pPr>
        <w:pStyle w:val="ListParagraph"/>
        <w:numPr>
          <w:ilvl w:val="0"/>
          <w:numId w:val="5"/>
        </w:numPr>
        <w:rPr>
          <w:rFonts w:asciiTheme="minorHAnsi" w:hAnsiTheme="minorHAnsi" w:cs="Trebuchet MS"/>
          <w:bCs/>
          <w:sz w:val="20"/>
          <w:szCs w:val="20"/>
        </w:rPr>
      </w:pPr>
      <w:r>
        <w:rPr>
          <w:rFonts w:asciiTheme="minorHAnsi" w:hAnsiTheme="minorHAnsi" w:cs="Trebuchet MS"/>
          <w:bCs/>
          <w:sz w:val="20"/>
          <w:szCs w:val="20"/>
        </w:rPr>
        <w:t>New ground for the committee will be the activities of reviewing and monitoring.  This is actually closing the loop and for facilities, grants and technology this will occur at Friday’s FCDC Meeting</w:t>
      </w:r>
      <w:proofErr w:type="gramStart"/>
      <w:r>
        <w:rPr>
          <w:rFonts w:asciiTheme="minorHAnsi" w:hAnsiTheme="minorHAnsi" w:cs="Trebuchet MS"/>
          <w:bCs/>
          <w:sz w:val="20"/>
          <w:szCs w:val="20"/>
        </w:rPr>
        <w:t>.</w:t>
      </w:r>
      <w:r w:rsidR="00FA3392">
        <w:rPr>
          <w:rFonts w:asciiTheme="minorHAnsi" w:hAnsiTheme="minorHAnsi" w:cs="Trebuchet MS"/>
          <w:bCs/>
          <w:sz w:val="20"/>
          <w:szCs w:val="20"/>
        </w:rPr>
        <w:t>(</w:t>
      </w:r>
      <w:proofErr w:type="gramEnd"/>
      <w:r w:rsidR="00FA3392">
        <w:rPr>
          <w:rFonts w:asciiTheme="minorHAnsi" w:hAnsiTheme="minorHAnsi" w:cs="Trebuchet MS"/>
          <w:b/>
          <w:bCs/>
          <w:sz w:val="20"/>
          <w:szCs w:val="20"/>
        </w:rPr>
        <w:t>did I capture this correctly?)</w:t>
      </w:r>
      <w:r>
        <w:rPr>
          <w:rFonts w:asciiTheme="minorHAnsi" w:hAnsiTheme="minorHAnsi" w:cs="Trebuchet MS"/>
          <w:bCs/>
          <w:sz w:val="20"/>
          <w:szCs w:val="20"/>
        </w:rPr>
        <w:t xml:space="preserve">  </w:t>
      </w:r>
    </w:p>
    <w:p w14:paraId="4169CB5E" w14:textId="77777777" w:rsidR="00343242" w:rsidRPr="00343242" w:rsidRDefault="00343242" w:rsidP="00FA3392">
      <w:pPr>
        <w:pStyle w:val="ListParagraph"/>
        <w:rPr>
          <w:rFonts w:asciiTheme="minorHAnsi" w:hAnsiTheme="minorHAnsi" w:cs="Trebuchet MS"/>
          <w:bCs/>
          <w:sz w:val="20"/>
          <w:szCs w:val="20"/>
        </w:rPr>
      </w:pPr>
    </w:p>
    <w:p w14:paraId="11EEA0FA" w14:textId="77777777" w:rsidR="00490BF8" w:rsidRPr="00841FAA" w:rsidRDefault="00490BF8" w:rsidP="00B70AAD">
      <w:pPr>
        <w:pStyle w:val="ListParagraph"/>
        <w:ind w:left="360"/>
        <w:rPr>
          <w:rFonts w:asciiTheme="minorHAnsi" w:hAnsiTheme="minorHAnsi" w:cs="Trebuchet MS"/>
          <w:bCs/>
          <w:sz w:val="22"/>
          <w:szCs w:val="22"/>
        </w:rPr>
      </w:pPr>
    </w:p>
    <w:p w14:paraId="0AA25F0E" w14:textId="2D5E10F9" w:rsidR="00B70AAD" w:rsidRPr="00FA3392" w:rsidRDefault="00B70AAD" w:rsidP="00B70AAD">
      <w:pPr>
        <w:pStyle w:val="ListParagraph"/>
        <w:numPr>
          <w:ilvl w:val="0"/>
          <w:numId w:val="1"/>
        </w:numPr>
        <w:tabs>
          <w:tab w:val="num" w:pos="0"/>
        </w:tabs>
        <w:ind w:left="360"/>
        <w:rPr>
          <w:rFonts w:asciiTheme="minorHAnsi" w:hAnsiTheme="minorHAnsi" w:cs="Trebuchet MS"/>
          <w:b/>
          <w:bCs/>
          <w:sz w:val="22"/>
          <w:szCs w:val="22"/>
        </w:rPr>
      </w:pPr>
      <w:r>
        <w:rPr>
          <w:rFonts w:asciiTheme="minorHAnsi" w:hAnsiTheme="minorHAnsi" w:cs="Trebuchet MS"/>
          <w:b/>
          <w:bCs/>
          <w:sz w:val="22"/>
          <w:szCs w:val="22"/>
        </w:rPr>
        <w:t>Planning for the Midterm Report</w:t>
      </w:r>
      <w:r w:rsidR="0045566F">
        <w:rPr>
          <w:rFonts w:asciiTheme="minorHAnsi" w:hAnsiTheme="minorHAnsi" w:cs="Trebuchet MS"/>
          <w:b/>
          <w:bCs/>
          <w:sz w:val="22"/>
          <w:szCs w:val="22"/>
        </w:rPr>
        <w:t>-Kate</w:t>
      </w:r>
      <w:r w:rsidR="00321660">
        <w:rPr>
          <w:rFonts w:asciiTheme="minorHAnsi" w:hAnsiTheme="minorHAnsi" w:cs="Trebuchet MS"/>
          <w:b/>
          <w:bCs/>
          <w:sz w:val="22"/>
          <w:szCs w:val="22"/>
        </w:rPr>
        <w:t xml:space="preserve"> </w:t>
      </w:r>
      <w:proofErr w:type="gramStart"/>
      <w:r w:rsidR="00321660" w:rsidRPr="00321660">
        <w:rPr>
          <w:rFonts w:asciiTheme="minorHAnsi" w:hAnsiTheme="minorHAnsi" w:cs="Trebuchet MS"/>
          <w:bCs/>
          <w:sz w:val="22"/>
          <w:szCs w:val="22"/>
        </w:rPr>
        <w:t>The</w:t>
      </w:r>
      <w:proofErr w:type="gramEnd"/>
      <w:r w:rsidR="00321660" w:rsidRPr="00321660">
        <w:rPr>
          <w:rFonts w:asciiTheme="minorHAnsi" w:hAnsiTheme="minorHAnsi" w:cs="Trebuchet MS"/>
          <w:bCs/>
          <w:sz w:val="22"/>
          <w:szCs w:val="22"/>
        </w:rPr>
        <w:t xml:space="preserve"> planning for the Midterm Report has </w:t>
      </w:r>
      <w:r w:rsidR="00321660">
        <w:rPr>
          <w:rFonts w:asciiTheme="minorHAnsi" w:hAnsiTheme="minorHAnsi" w:cs="Trebuchet MS"/>
          <w:bCs/>
          <w:sz w:val="22"/>
          <w:szCs w:val="22"/>
        </w:rPr>
        <w:t xml:space="preserve">already </w:t>
      </w:r>
      <w:r w:rsidR="00321660" w:rsidRPr="00321660">
        <w:rPr>
          <w:rFonts w:asciiTheme="minorHAnsi" w:hAnsiTheme="minorHAnsi" w:cs="Trebuchet MS"/>
          <w:bCs/>
          <w:sz w:val="22"/>
          <w:szCs w:val="22"/>
        </w:rPr>
        <w:t>begun</w:t>
      </w:r>
      <w:r w:rsidR="00321660">
        <w:rPr>
          <w:rFonts w:asciiTheme="minorHAnsi" w:hAnsiTheme="minorHAnsi" w:cs="Trebuchet MS"/>
          <w:bCs/>
          <w:sz w:val="22"/>
          <w:szCs w:val="22"/>
        </w:rPr>
        <w:t>.  Kate referred the committee members to the May 5, 2014 Midterm 2015 Team draft listing primary and secondary project leads for the Standards.  The committee discussed this structure and how it will create succession for the future, continue to embed accreditation within the life of the college and as this new structure will involve many more people in process it will improve the numbers of faculty, staff and administrators informed about accreditation as a whole.  It was clarified that the role of the secondary person was to act as a support person for the primary lead.  There will be a Mini-Accreditation Institute planned for May 29, 2014, from 9:00-3:00 pm.</w:t>
      </w:r>
    </w:p>
    <w:p w14:paraId="16BAF099" w14:textId="77777777" w:rsidR="00FA3392" w:rsidRDefault="00FA3392" w:rsidP="00FA3392">
      <w:pPr>
        <w:pStyle w:val="ListParagraph"/>
        <w:rPr>
          <w:rFonts w:asciiTheme="minorHAnsi" w:hAnsiTheme="minorHAnsi" w:cs="Trebuchet MS"/>
          <w:b/>
          <w:bCs/>
          <w:sz w:val="20"/>
          <w:szCs w:val="20"/>
        </w:rPr>
      </w:pPr>
    </w:p>
    <w:p w14:paraId="7E388A8F" w14:textId="77777777" w:rsidR="00FA3392" w:rsidRDefault="00FA3392" w:rsidP="00FA3392">
      <w:pPr>
        <w:pStyle w:val="ListParagraph"/>
        <w:rPr>
          <w:rFonts w:asciiTheme="minorHAnsi" w:hAnsiTheme="minorHAnsi" w:cs="Trebuchet MS"/>
          <w:bCs/>
          <w:sz w:val="22"/>
          <w:szCs w:val="22"/>
        </w:rPr>
      </w:pPr>
      <w:r w:rsidRPr="00FA3392">
        <w:rPr>
          <w:rFonts w:asciiTheme="minorHAnsi" w:hAnsiTheme="minorHAnsi" w:cs="Trebuchet MS"/>
          <w:b/>
          <w:bCs/>
          <w:sz w:val="20"/>
          <w:szCs w:val="20"/>
        </w:rPr>
        <w:t>Action Item:</w:t>
      </w:r>
      <w:r>
        <w:rPr>
          <w:rFonts w:cs="Trebuchet MS"/>
          <w:b/>
          <w:bCs/>
        </w:rPr>
        <w:t xml:space="preserve"> </w:t>
      </w:r>
      <w:r>
        <w:rPr>
          <w:rFonts w:asciiTheme="minorHAnsi" w:hAnsiTheme="minorHAnsi" w:cs="Trebuchet MS"/>
          <w:bCs/>
          <w:sz w:val="22"/>
          <w:szCs w:val="22"/>
        </w:rPr>
        <w:t>Kimberly Nickell will send out to the committee a handout that she created on the New Accreditation Standards including links to a PowerPoint presentation she attended at a recent conference.</w:t>
      </w:r>
    </w:p>
    <w:p w14:paraId="0510A75D" w14:textId="69A1C612" w:rsidR="00FA3392" w:rsidRPr="00FA3392" w:rsidRDefault="00FA3392" w:rsidP="00FA3392">
      <w:pPr>
        <w:tabs>
          <w:tab w:val="num" w:pos="0"/>
        </w:tabs>
        <w:rPr>
          <w:rFonts w:cs="Trebuchet MS"/>
          <w:b/>
          <w:bCs/>
        </w:rPr>
      </w:pPr>
    </w:p>
    <w:p w14:paraId="12255376" w14:textId="77777777" w:rsidR="00822BFC" w:rsidRDefault="00822BFC" w:rsidP="00822BFC">
      <w:pPr>
        <w:pStyle w:val="ListParagraph"/>
        <w:rPr>
          <w:rFonts w:asciiTheme="minorHAnsi" w:hAnsiTheme="minorHAnsi" w:cs="Trebuchet MS"/>
          <w:b/>
          <w:bCs/>
          <w:sz w:val="22"/>
          <w:szCs w:val="22"/>
        </w:rPr>
      </w:pPr>
    </w:p>
    <w:p w14:paraId="564093F5" w14:textId="0329DB3C" w:rsidR="00822BFC" w:rsidRPr="0045566F" w:rsidRDefault="0045566F" w:rsidP="00822BFC">
      <w:pPr>
        <w:pStyle w:val="ListParagraph"/>
        <w:numPr>
          <w:ilvl w:val="0"/>
          <w:numId w:val="1"/>
        </w:numPr>
        <w:tabs>
          <w:tab w:val="num" w:pos="0"/>
        </w:tabs>
        <w:ind w:left="360"/>
        <w:rPr>
          <w:rFonts w:asciiTheme="minorHAnsi" w:hAnsiTheme="minorHAnsi" w:cs="Trebuchet MS"/>
          <w:bCs/>
          <w:sz w:val="22"/>
          <w:szCs w:val="22"/>
        </w:rPr>
      </w:pPr>
      <w:r w:rsidRPr="0045566F">
        <w:rPr>
          <w:rFonts w:asciiTheme="minorHAnsi" w:hAnsiTheme="minorHAnsi" w:cs="Trebuchet MS"/>
          <w:b/>
          <w:bCs/>
          <w:sz w:val="22"/>
          <w:szCs w:val="22"/>
        </w:rPr>
        <w:lastRenderedPageBreak/>
        <w:t xml:space="preserve">Update on the Mission Statement </w:t>
      </w:r>
      <w:r w:rsidR="00FA3392">
        <w:rPr>
          <w:rFonts w:asciiTheme="minorHAnsi" w:hAnsiTheme="minorHAnsi" w:cs="Trebuchet MS"/>
          <w:b/>
          <w:bCs/>
          <w:sz w:val="22"/>
          <w:szCs w:val="22"/>
        </w:rPr>
        <w:t>D</w:t>
      </w:r>
      <w:r w:rsidRPr="0045566F">
        <w:rPr>
          <w:rFonts w:asciiTheme="minorHAnsi" w:hAnsiTheme="minorHAnsi" w:cs="Trebuchet MS"/>
          <w:b/>
          <w:bCs/>
          <w:sz w:val="22"/>
          <w:szCs w:val="22"/>
        </w:rPr>
        <w:t>evelopment Process-Kate and Nan</w:t>
      </w:r>
      <w:r w:rsidR="002A3B3E" w:rsidRPr="0045566F">
        <w:rPr>
          <w:rFonts w:asciiTheme="minorHAnsi" w:hAnsiTheme="minorHAnsi" w:cs="Trebuchet MS"/>
          <w:b/>
          <w:bCs/>
          <w:sz w:val="22"/>
          <w:szCs w:val="22"/>
        </w:rPr>
        <w:t xml:space="preserve">: </w:t>
      </w:r>
      <w:r w:rsidR="00321660">
        <w:rPr>
          <w:rFonts w:asciiTheme="minorHAnsi" w:hAnsiTheme="minorHAnsi" w:cs="Trebuchet MS"/>
          <w:bCs/>
          <w:sz w:val="22"/>
          <w:szCs w:val="22"/>
        </w:rPr>
        <w:t xml:space="preserve">The Mission Statement Review Team met on Monday, May 5.  The team gathered information on </w:t>
      </w:r>
      <w:r w:rsidR="00343242">
        <w:rPr>
          <w:rFonts w:asciiTheme="minorHAnsi" w:hAnsiTheme="minorHAnsi" w:cs="Trebuchet MS"/>
          <w:bCs/>
          <w:sz w:val="22"/>
          <w:szCs w:val="22"/>
        </w:rPr>
        <w:t xml:space="preserve">proposed changes and recommendations for </w:t>
      </w:r>
      <w:r w:rsidR="00321660">
        <w:rPr>
          <w:rFonts w:asciiTheme="minorHAnsi" w:hAnsiTheme="minorHAnsi" w:cs="Trebuchet MS"/>
          <w:bCs/>
          <w:sz w:val="22"/>
          <w:szCs w:val="22"/>
        </w:rPr>
        <w:t xml:space="preserve">the revision of the mission statement from the recent survey, from feedback from all </w:t>
      </w:r>
      <w:r w:rsidR="00343242">
        <w:rPr>
          <w:rFonts w:asciiTheme="minorHAnsi" w:hAnsiTheme="minorHAnsi" w:cs="Trebuchet MS"/>
          <w:bCs/>
          <w:sz w:val="22"/>
          <w:szCs w:val="22"/>
        </w:rPr>
        <w:t>governance</w:t>
      </w:r>
      <w:r w:rsidR="00321660">
        <w:rPr>
          <w:rFonts w:asciiTheme="minorHAnsi" w:hAnsiTheme="minorHAnsi" w:cs="Trebuchet MS"/>
          <w:bCs/>
          <w:sz w:val="22"/>
          <w:szCs w:val="22"/>
        </w:rPr>
        <w:t xml:space="preserve"> committees, the Academic Senate, </w:t>
      </w:r>
      <w:r w:rsidR="00343242">
        <w:rPr>
          <w:rFonts w:asciiTheme="minorHAnsi" w:hAnsiTheme="minorHAnsi" w:cs="Trebuchet MS"/>
          <w:bCs/>
          <w:sz w:val="22"/>
          <w:szCs w:val="22"/>
        </w:rPr>
        <w:t xml:space="preserve">and </w:t>
      </w:r>
      <w:r w:rsidR="00321660">
        <w:rPr>
          <w:rFonts w:asciiTheme="minorHAnsi" w:hAnsiTheme="minorHAnsi" w:cs="Trebuchet MS"/>
          <w:bCs/>
          <w:sz w:val="22"/>
          <w:szCs w:val="22"/>
        </w:rPr>
        <w:t>College Council</w:t>
      </w:r>
      <w:r w:rsidR="00343242">
        <w:rPr>
          <w:rFonts w:asciiTheme="minorHAnsi" w:hAnsiTheme="minorHAnsi" w:cs="Trebuchet MS"/>
          <w:bCs/>
          <w:sz w:val="22"/>
          <w:szCs w:val="22"/>
        </w:rPr>
        <w:t xml:space="preserve">.  The team plans to meet once more and then the final Mission Statement will be </w:t>
      </w:r>
      <w:r w:rsidR="00FA3392">
        <w:rPr>
          <w:rFonts w:asciiTheme="minorHAnsi" w:hAnsiTheme="minorHAnsi" w:cs="Trebuchet MS"/>
          <w:bCs/>
          <w:sz w:val="22"/>
          <w:szCs w:val="22"/>
        </w:rPr>
        <w:t>revealed</w:t>
      </w:r>
      <w:r w:rsidR="00343242">
        <w:rPr>
          <w:rFonts w:asciiTheme="minorHAnsi" w:hAnsiTheme="minorHAnsi" w:cs="Trebuchet MS"/>
          <w:bCs/>
          <w:sz w:val="22"/>
          <w:szCs w:val="22"/>
        </w:rPr>
        <w:t xml:space="preserve"> on </w:t>
      </w:r>
      <w:r w:rsidR="00FA3392">
        <w:rPr>
          <w:rFonts w:asciiTheme="minorHAnsi" w:hAnsiTheme="minorHAnsi" w:cs="Trebuchet MS"/>
          <w:bCs/>
          <w:sz w:val="22"/>
          <w:szCs w:val="22"/>
        </w:rPr>
        <w:t>Closing</w:t>
      </w:r>
      <w:r w:rsidR="00343242">
        <w:rPr>
          <w:rFonts w:asciiTheme="minorHAnsi" w:hAnsiTheme="minorHAnsi" w:cs="Trebuchet MS"/>
          <w:bCs/>
          <w:sz w:val="22"/>
          <w:szCs w:val="22"/>
        </w:rPr>
        <w:t xml:space="preserve"> Day, May 16.  The two draft options for the Vision Statement will go to Academic Senate for an electronic vote and then to College Council.  </w:t>
      </w:r>
      <w:r w:rsidR="00FA3392">
        <w:rPr>
          <w:rFonts w:asciiTheme="minorHAnsi" w:hAnsiTheme="minorHAnsi" w:cs="Trebuchet MS"/>
          <w:bCs/>
          <w:sz w:val="22"/>
          <w:szCs w:val="22"/>
        </w:rPr>
        <w:t>David Koeth has volunteered to do the design.</w:t>
      </w:r>
    </w:p>
    <w:p w14:paraId="0678F274" w14:textId="77777777" w:rsidR="00490BF8" w:rsidRPr="00822BFC" w:rsidRDefault="00490BF8" w:rsidP="00822BFC">
      <w:pPr>
        <w:pStyle w:val="ListParagraph"/>
        <w:rPr>
          <w:rFonts w:asciiTheme="minorHAnsi" w:hAnsiTheme="minorHAnsi" w:cs="Trebuchet MS"/>
          <w:b/>
          <w:bCs/>
          <w:sz w:val="22"/>
          <w:szCs w:val="22"/>
        </w:rPr>
      </w:pPr>
    </w:p>
    <w:p w14:paraId="2AECF719" w14:textId="39DFD48E" w:rsidR="0034498E" w:rsidRPr="00FA3392" w:rsidRDefault="0045566F" w:rsidP="0034498E">
      <w:pPr>
        <w:pStyle w:val="ListParagraph"/>
        <w:numPr>
          <w:ilvl w:val="0"/>
          <w:numId w:val="1"/>
        </w:numPr>
        <w:tabs>
          <w:tab w:val="num" w:pos="0"/>
        </w:tabs>
        <w:ind w:left="360"/>
        <w:rPr>
          <w:rFonts w:asciiTheme="minorHAnsi" w:hAnsiTheme="minorHAnsi" w:cs="Trebuchet MS"/>
          <w:bCs/>
          <w:sz w:val="22"/>
          <w:szCs w:val="22"/>
        </w:rPr>
      </w:pPr>
      <w:r>
        <w:rPr>
          <w:rFonts w:asciiTheme="minorHAnsi" w:hAnsiTheme="minorHAnsi" w:cs="Trebuchet MS"/>
          <w:b/>
          <w:bCs/>
          <w:sz w:val="22"/>
          <w:szCs w:val="22"/>
        </w:rPr>
        <w:t>Discussion of Evaluation Survey Results</w:t>
      </w:r>
      <w:r w:rsidR="0034498E">
        <w:rPr>
          <w:rFonts w:asciiTheme="minorHAnsi" w:hAnsiTheme="minorHAnsi" w:cs="Trebuchet MS"/>
          <w:b/>
          <w:bCs/>
          <w:sz w:val="22"/>
          <w:szCs w:val="22"/>
        </w:rPr>
        <w:t>—</w:t>
      </w:r>
      <w:proofErr w:type="gramStart"/>
      <w:r w:rsidR="0034498E" w:rsidRPr="00FA3392">
        <w:rPr>
          <w:rFonts w:asciiTheme="minorHAnsi" w:hAnsiTheme="minorHAnsi" w:cs="Trebuchet MS"/>
          <w:bCs/>
          <w:sz w:val="22"/>
          <w:szCs w:val="22"/>
        </w:rPr>
        <w:t>The</w:t>
      </w:r>
      <w:proofErr w:type="gramEnd"/>
      <w:r w:rsidR="0034498E" w:rsidRPr="00FA3392">
        <w:rPr>
          <w:rFonts w:asciiTheme="minorHAnsi" w:hAnsiTheme="minorHAnsi" w:cs="Trebuchet MS"/>
          <w:bCs/>
          <w:sz w:val="22"/>
          <w:szCs w:val="22"/>
        </w:rPr>
        <w:t xml:space="preserve"> committee discussed how best to send out the evaluation survey results and the lessons learned document to the college community.</w:t>
      </w:r>
    </w:p>
    <w:p w14:paraId="3F3AB971" w14:textId="77777777" w:rsidR="0034498E" w:rsidRPr="00FA3392" w:rsidRDefault="0034498E" w:rsidP="0034498E">
      <w:pPr>
        <w:pStyle w:val="ListParagraph"/>
        <w:rPr>
          <w:rFonts w:cs="Trebuchet MS"/>
          <w:bCs/>
        </w:rPr>
      </w:pPr>
    </w:p>
    <w:p w14:paraId="71BC4438" w14:textId="35E5544D" w:rsidR="00B71AAE" w:rsidRDefault="0034498E" w:rsidP="0034498E">
      <w:pPr>
        <w:tabs>
          <w:tab w:val="num" w:pos="0"/>
        </w:tabs>
        <w:rPr>
          <w:rFonts w:cs="Trebuchet MS"/>
          <w:bCs/>
        </w:rPr>
      </w:pPr>
      <w:r>
        <w:rPr>
          <w:rFonts w:cs="Trebuchet MS"/>
          <w:b/>
          <w:bCs/>
        </w:rPr>
        <w:t xml:space="preserve">Action Item:  </w:t>
      </w:r>
      <w:r>
        <w:rPr>
          <w:rFonts w:cs="Trebuchet MS"/>
          <w:bCs/>
        </w:rPr>
        <w:t>Nan will draft an email to share the information on the evaluation survey results and what we have learned (i.e. Lessons Learned document) to the college community.</w:t>
      </w:r>
      <w:r w:rsidR="00B71AAE" w:rsidRPr="0034498E">
        <w:rPr>
          <w:rFonts w:cs="Trebuchet MS"/>
          <w:bCs/>
        </w:rPr>
        <w:t xml:space="preserve"> </w:t>
      </w:r>
    </w:p>
    <w:p w14:paraId="11805C33" w14:textId="62D96574" w:rsidR="0034498E" w:rsidRPr="0034498E" w:rsidRDefault="0034498E" w:rsidP="0034498E">
      <w:pPr>
        <w:rPr>
          <w:rFonts w:cs="Trebuchet MS"/>
          <w:bCs/>
        </w:rPr>
      </w:pPr>
      <w:r w:rsidRPr="0034498E">
        <w:rPr>
          <w:rFonts w:cs="Trebuchet MS"/>
          <w:b/>
          <w:bCs/>
        </w:rPr>
        <w:t xml:space="preserve">Action Item: </w:t>
      </w:r>
      <w:r w:rsidRPr="0034498E">
        <w:rPr>
          <w:rFonts w:cs="Trebuchet MS"/>
          <w:bCs/>
        </w:rPr>
        <w:t xml:space="preserve"> Kate will send an email to Sonya asking her if she received any feedback from the Visiting Team Chair.</w:t>
      </w:r>
    </w:p>
    <w:p w14:paraId="3DCB1AB6" w14:textId="200F1FB5" w:rsidR="0034498E" w:rsidRPr="00FA3392" w:rsidRDefault="0045566F" w:rsidP="0045566F">
      <w:pPr>
        <w:pStyle w:val="ListParagraph"/>
        <w:numPr>
          <w:ilvl w:val="0"/>
          <w:numId w:val="1"/>
        </w:numPr>
        <w:tabs>
          <w:tab w:val="num" w:pos="0"/>
        </w:tabs>
        <w:ind w:left="360"/>
        <w:rPr>
          <w:rFonts w:cs="Trebuchet MS"/>
          <w:bCs/>
        </w:rPr>
      </w:pPr>
      <w:r w:rsidRPr="0034498E">
        <w:rPr>
          <w:rFonts w:asciiTheme="minorHAnsi" w:hAnsiTheme="minorHAnsi" w:cs="Trebuchet MS"/>
          <w:b/>
          <w:bCs/>
          <w:sz w:val="22"/>
          <w:szCs w:val="22"/>
        </w:rPr>
        <w:t>Actionable Improvement Plan Reporting Grid-Kate</w:t>
      </w:r>
      <w:r w:rsidR="00B71AAE" w:rsidRPr="0034498E">
        <w:rPr>
          <w:rFonts w:asciiTheme="minorHAnsi" w:hAnsiTheme="minorHAnsi" w:cs="Trebuchet MS"/>
          <w:b/>
          <w:bCs/>
          <w:sz w:val="22"/>
          <w:szCs w:val="22"/>
        </w:rPr>
        <w:t>—</w:t>
      </w:r>
      <w:r w:rsidR="0034498E">
        <w:rPr>
          <w:rFonts w:asciiTheme="minorHAnsi" w:hAnsiTheme="minorHAnsi" w:cs="Trebuchet MS"/>
          <w:bCs/>
          <w:sz w:val="22"/>
          <w:szCs w:val="22"/>
        </w:rPr>
        <w:t>Kate reported that both the Academic Senate and College Council have reviewed the Actionable Improvement Plan reporting grid</w:t>
      </w:r>
      <w:r w:rsidR="00FA3392">
        <w:rPr>
          <w:rFonts w:asciiTheme="minorHAnsi" w:hAnsiTheme="minorHAnsi" w:cs="Trebuchet MS"/>
          <w:bCs/>
          <w:sz w:val="22"/>
          <w:szCs w:val="22"/>
        </w:rPr>
        <w:t>.  This document is approved and now has to be implemented.  The committee discussed the process of sending out an email to the committee chairs</w:t>
      </w:r>
      <w:r w:rsidR="00BB3E74">
        <w:rPr>
          <w:rFonts w:asciiTheme="minorHAnsi" w:hAnsiTheme="minorHAnsi" w:cs="Trebuchet MS"/>
          <w:bCs/>
          <w:sz w:val="22"/>
          <w:szCs w:val="22"/>
        </w:rPr>
        <w:t>/administrators</w:t>
      </w:r>
      <w:r w:rsidR="00FA3392">
        <w:rPr>
          <w:rFonts w:asciiTheme="minorHAnsi" w:hAnsiTheme="minorHAnsi" w:cs="Trebuchet MS"/>
          <w:bCs/>
          <w:sz w:val="22"/>
          <w:szCs w:val="22"/>
        </w:rPr>
        <w:t xml:space="preserve"> responsible and asking for an update with documentation to be completed by a certain date.  </w:t>
      </w:r>
    </w:p>
    <w:p w14:paraId="138EC341" w14:textId="7B8210C0" w:rsidR="00FA3392" w:rsidRPr="00FA3392" w:rsidRDefault="00FA3392" w:rsidP="00FA3392">
      <w:pPr>
        <w:tabs>
          <w:tab w:val="num" w:pos="0"/>
        </w:tabs>
        <w:rPr>
          <w:rFonts w:cs="Trebuchet MS"/>
          <w:b/>
          <w:bCs/>
        </w:rPr>
      </w:pPr>
      <w:r>
        <w:rPr>
          <w:rFonts w:cs="Trebuchet MS"/>
          <w:bCs/>
        </w:rPr>
        <w:t>(</w:t>
      </w:r>
      <w:r>
        <w:rPr>
          <w:rFonts w:cs="Trebuchet MS"/>
          <w:b/>
          <w:bCs/>
        </w:rPr>
        <w:t>Question-was someone assigned to do this?  Was it put off until next fall?)</w:t>
      </w:r>
    </w:p>
    <w:p w14:paraId="3224A1ED" w14:textId="514A33C8" w:rsidR="00FA3392" w:rsidRDefault="002467F8" w:rsidP="0045566F">
      <w:pPr>
        <w:pStyle w:val="ListParagraph"/>
        <w:numPr>
          <w:ilvl w:val="0"/>
          <w:numId w:val="1"/>
        </w:numPr>
        <w:tabs>
          <w:tab w:val="num" w:pos="0"/>
        </w:tabs>
        <w:ind w:left="360"/>
        <w:rPr>
          <w:rFonts w:asciiTheme="minorHAnsi" w:hAnsiTheme="minorHAnsi" w:cs="Trebuchet MS"/>
          <w:bCs/>
          <w:sz w:val="20"/>
          <w:szCs w:val="20"/>
        </w:rPr>
      </w:pPr>
      <w:r w:rsidRPr="0034498E">
        <w:rPr>
          <w:rFonts w:asciiTheme="minorHAnsi" w:hAnsiTheme="minorHAnsi" w:cs="Trebuchet MS"/>
          <w:b/>
          <w:bCs/>
          <w:sz w:val="22"/>
          <w:szCs w:val="22"/>
        </w:rPr>
        <w:t>Action Items</w:t>
      </w:r>
      <w:r w:rsidR="0045566F" w:rsidRPr="0034498E">
        <w:rPr>
          <w:rFonts w:cs="Trebuchet MS"/>
          <w:b/>
          <w:bCs/>
        </w:rPr>
        <w:t xml:space="preserve"> </w:t>
      </w:r>
      <w:r w:rsidR="0045566F" w:rsidRPr="00BB3E74">
        <w:rPr>
          <w:rFonts w:asciiTheme="minorHAnsi" w:hAnsiTheme="minorHAnsi" w:cs="Trebuchet MS"/>
          <w:b/>
          <w:bCs/>
          <w:sz w:val="20"/>
          <w:szCs w:val="20"/>
        </w:rPr>
        <w:t xml:space="preserve">from </w:t>
      </w:r>
      <w:r w:rsidR="0045566F" w:rsidRPr="00FA3392">
        <w:rPr>
          <w:rFonts w:asciiTheme="minorHAnsi" w:hAnsiTheme="minorHAnsi" w:cs="Trebuchet MS"/>
          <w:b/>
          <w:bCs/>
          <w:sz w:val="20"/>
          <w:szCs w:val="20"/>
        </w:rPr>
        <w:t>April 8</w:t>
      </w:r>
      <w:r w:rsidRPr="00FA3392">
        <w:rPr>
          <w:rFonts w:asciiTheme="minorHAnsi" w:hAnsiTheme="minorHAnsi" w:cs="Trebuchet MS"/>
          <w:bCs/>
          <w:sz w:val="20"/>
          <w:szCs w:val="20"/>
        </w:rPr>
        <w:t>:</w:t>
      </w:r>
      <w:r w:rsidR="0045566F" w:rsidRPr="0034498E">
        <w:rPr>
          <w:rFonts w:cs="Trebuchet MS"/>
          <w:bCs/>
        </w:rPr>
        <w:t xml:space="preserve"> </w:t>
      </w:r>
      <w:r w:rsidR="0045566F" w:rsidRPr="00FA3392">
        <w:rPr>
          <w:rFonts w:asciiTheme="minorHAnsi" w:hAnsiTheme="minorHAnsi" w:cs="Trebuchet MS"/>
          <w:bCs/>
          <w:sz w:val="20"/>
          <w:szCs w:val="20"/>
        </w:rPr>
        <w:t>Shannon Musser</w:t>
      </w:r>
      <w:r w:rsidR="00FA3392">
        <w:rPr>
          <w:rFonts w:asciiTheme="minorHAnsi" w:hAnsiTheme="minorHAnsi" w:cs="Trebuchet MS"/>
          <w:bCs/>
          <w:sz w:val="20"/>
          <w:szCs w:val="20"/>
        </w:rPr>
        <w:t xml:space="preserve"> discussed the committee reports web site and possible ways we could develop a search documents function.  Kate reported that the Midterm Report will need a new web page.  The committee then discussed the four different sites where accreditation information is housed and the functions of each site.</w:t>
      </w:r>
    </w:p>
    <w:p w14:paraId="31CB5F63" w14:textId="209EC73A" w:rsidR="00FA3392" w:rsidRPr="00FA3392" w:rsidRDefault="00FA3392" w:rsidP="00FA3392">
      <w:pPr>
        <w:pStyle w:val="ListParagraph"/>
        <w:numPr>
          <w:ilvl w:val="1"/>
          <w:numId w:val="1"/>
        </w:numPr>
        <w:rPr>
          <w:rFonts w:asciiTheme="minorHAnsi" w:hAnsiTheme="minorHAnsi" w:cs="Trebuchet MS"/>
          <w:bCs/>
          <w:sz w:val="20"/>
          <w:szCs w:val="20"/>
        </w:rPr>
      </w:pPr>
      <w:r>
        <w:rPr>
          <w:rFonts w:asciiTheme="minorHAnsi" w:hAnsiTheme="minorHAnsi" w:cs="Trebuchet MS"/>
          <w:b/>
          <w:bCs/>
          <w:sz w:val="22"/>
          <w:szCs w:val="22"/>
        </w:rPr>
        <w:t>SharePoint</w:t>
      </w:r>
    </w:p>
    <w:p w14:paraId="2D920B31" w14:textId="77777777" w:rsidR="00FA3392" w:rsidRPr="00FA3392" w:rsidRDefault="00FA3392" w:rsidP="00FA3392">
      <w:pPr>
        <w:pStyle w:val="ListParagraph"/>
        <w:numPr>
          <w:ilvl w:val="1"/>
          <w:numId w:val="1"/>
        </w:numPr>
        <w:rPr>
          <w:rFonts w:asciiTheme="minorHAnsi" w:hAnsiTheme="minorHAnsi" w:cs="Trebuchet MS"/>
          <w:bCs/>
          <w:sz w:val="20"/>
          <w:szCs w:val="20"/>
        </w:rPr>
      </w:pPr>
      <w:r>
        <w:rPr>
          <w:rFonts w:asciiTheme="minorHAnsi" w:hAnsiTheme="minorHAnsi" w:cs="Trebuchet MS"/>
          <w:b/>
          <w:bCs/>
          <w:sz w:val="22"/>
          <w:szCs w:val="22"/>
        </w:rPr>
        <w:t>Accreditation.edu</w:t>
      </w:r>
    </w:p>
    <w:p w14:paraId="3EA7BF78" w14:textId="77777777" w:rsidR="00FA3392" w:rsidRPr="00FA3392" w:rsidRDefault="00FA3392" w:rsidP="00FA3392">
      <w:pPr>
        <w:pStyle w:val="ListParagraph"/>
        <w:numPr>
          <w:ilvl w:val="1"/>
          <w:numId w:val="1"/>
        </w:numPr>
        <w:rPr>
          <w:rFonts w:asciiTheme="minorHAnsi" w:hAnsiTheme="minorHAnsi" w:cs="Trebuchet MS"/>
          <w:bCs/>
          <w:sz w:val="20"/>
          <w:szCs w:val="20"/>
        </w:rPr>
      </w:pPr>
      <w:r>
        <w:rPr>
          <w:rFonts w:asciiTheme="minorHAnsi" w:hAnsiTheme="minorHAnsi" w:cs="Trebuchet MS"/>
          <w:b/>
          <w:bCs/>
          <w:sz w:val="22"/>
          <w:szCs w:val="22"/>
        </w:rPr>
        <w:t>The AIQ Committee page</w:t>
      </w:r>
    </w:p>
    <w:p w14:paraId="2F8BBEDC" w14:textId="2EF11FDE" w:rsidR="00BB3E74" w:rsidRPr="00BB3E74" w:rsidRDefault="00FA3392" w:rsidP="00CF29C1">
      <w:pPr>
        <w:pStyle w:val="ListParagraph"/>
        <w:numPr>
          <w:ilvl w:val="1"/>
          <w:numId w:val="1"/>
        </w:numPr>
        <w:rPr>
          <w:rFonts w:cs="Trebuchet MS"/>
          <w:bCs/>
        </w:rPr>
      </w:pPr>
      <w:r w:rsidRPr="00BB3E74">
        <w:rPr>
          <w:rFonts w:asciiTheme="minorHAnsi" w:hAnsiTheme="minorHAnsi" w:cs="Trebuchet MS"/>
          <w:b/>
          <w:bCs/>
          <w:sz w:val="22"/>
          <w:szCs w:val="22"/>
        </w:rPr>
        <w:t>Accreditation shell on the BC webpage</w:t>
      </w:r>
      <w:r w:rsidRPr="00BB3E74">
        <w:rPr>
          <w:rFonts w:asciiTheme="minorHAnsi" w:hAnsiTheme="minorHAnsi" w:cs="Trebuchet MS"/>
          <w:bCs/>
          <w:sz w:val="20"/>
          <w:szCs w:val="20"/>
        </w:rPr>
        <w:t xml:space="preserve"> </w:t>
      </w:r>
    </w:p>
    <w:p w14:paraId="25E64124" w14:textId="5F896B92" w:rsidR="00BB3E74" w:rsidRDefault="00BB3E74" w:rsidP="00BB3E74">
      <w:pPr>
        <w:rPr>
          <w:rFonts w:cs="Trebuchet MS"/>
          <w:bCs/>
        </w:rPr>
      </w:pPr>
    </w:p>
    <w:p w14:paraId="7EDCEA17" w14:textId="7C0D6532" w:rsidR="00BB3E74" w:rsidRPr="00BB3E74" w:rsidRDefault="00BB3E74" w:rsidP="00BB3E74">
      <w:pPr>
        <w:rPr>
          <w:rFonts w:cs="Trebuchet MS"/>
          <w:bCs/>
        </w:rPr>
      </w:pPr>
      <w:r>
        <w:rPr>
          <w:rFonts w:cs="Trebuchet MS"/>
          <w:bCs/>
        </w:rPr>
        <w:t>The meeting was adjourned at 5:00 pm</w:t>
      </w:r>
    </w:p>
    <w:p w14:paraId="3B6EEE49" w14:textId="1A80ED4A" w:rsidR="00490BF8" w:rsidRPr="00BB3E74" w:rsidRDefault="00B65FE6" w:rsidP="00BB3E74">
      <w:pPr>
        <w:rPr>
          <w:rFonts w:cs="Trebuchet MS"/>
          <w:b/>
          <w:bCs/>
        </w:rPr>
      </w:pPr>
      <w:r w:rsidRPr="00BB3E74">
        <w:rPr>
          <w:rFonts w:cs="Trebuchet MS"/>
          <w:bCs/>
        </w:rPr>
        <w:tab/>
      </w:r>
    </w:p>
    <w:p w14:paraId="1724DB9A" w14:textId="77777777" w:rsidR="00F00ACA" w:rsidRDefault="00F00ACA" w:rsidP="00B71AAE">
      <w:pPr>
        <w:spacing w:after="0"/>
      </w:pPr>
    </w:p>
    <w:sectPr w:rsidR="00F00ACA" w:rsidSect="0040014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0743"/>
    <w:multiLevelType w:val="hybridMultilevel"/>
    <w:tmpl w:val="1DFCAD16"/>
    <w:lvl w:ilvl="0" w:tplc="0409000F">
      <w:start w:val="1"/>
      <w:numFmt w:val="decimal"/>
      <w:lvlText w:val="%1."/>
      <w:lvlJc w:val="left"/>
      <w:pPr>
        <w:ind w:left="43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971D2"/>
    <w:multiLevelType w:val="hybridMultilevel"/>
    <w:tmpl w:val="A1885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D52334D"/>
    <w:multiLevelType w:val="hybridMultilevel"/>
    <w:tmpl w:val="83E8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380ED3"/>
    <w:multiLevelType w:val="hybridMultilevel"/>
    <w:tmpl w:val="F17E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4D30A0"/>
    <w:multiLevelType w:val="hybridMultilevel"/>
    <w:tmpl w:val="722A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AAE"/>
    <w:rsid w:val="000E0D12"/>
    <w:rsid w:val="002467F8"/>
    <w:rsid w:val="0028770D"/>
    <w:rsid w:val="002A3B3E"/>
    <w:rsid w:val="00321660"/>
    <w:rsid w:val="00343242"/>
    <w:rsid w:val="0034498E"/>
    <w:rsid w:val="00376868"/>
    <w:rsid w:val="00400142"/>
    <w:rsid w:val="0045566F"/>
    <w:rsid w:val="00490BF8"/>
    <w:rsid w:val="004B3A21"/>
    <w:rsid w:val="004C02CA"/>
    <w:rsid w:val="00564FC9"/>
    <w:rsid w:val="006D669A"/>
    <w:rsid w:val="00727C63"/>
    <w:rsid w:val="00755CF4"/>
    <w:rsid w:val="00762921"/>
    <w:rsid w:val="00804E9C"/>
    <w:rsid w:val="00822BFC"/>
    <w:rsid w:val="00841FAA"/>
    <w:rsid w:val="00863175"/>
    <w:rsid w:val="009058AD"/>
    <w:rsid w:val="00943717"/>
    <w:rsid w:val="00AD44FC"/>
    <w:rsid w:val="00B65FE6"/>
    <w:rsid w:val="00B70AAD"/>
    <w:rsid w:val="00B71AAE"/>
    <w:rsid w:val="00BB3E74"/>
    <w:rsid w:val="00F00ACA"/>
    <w:rsid w:val="00F4108F"/>
    <w:rsid w:val="00FA3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92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A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AAE"/>
    <w:pPr>
      <w:spacing w:after="0" w:line="240" w:lineRule="auto"/>
      <w:ind w:left="720"/>
    </w:pPr>
    <w:rPr>
      <w:rFonts w:ascii="Times New Roman" w:eastAsia="Calibri" w:hAnsi="Times New Roman" w:cs="Times New Roman"/>
      <w:sz w:val="24"/>
      <w:szCs w:val="24"/>
    </w:rPr>
  </w:style>
  <w:style w:type="paragraph" w:styleId="NoSpacing">
    <w:name w:val="No Spacing"/>
    <w:uiPriority w:val="1"/>
    <w:qFormat/>
    <w:rsid w:val="00B71AAE"/>
    <w:pPr>
      <w:spacing w:line="240" w:lineRule="auto"/>
    </w:pPr>
  </w:style>
  <w:style w:type="character" w:styleId="Hyperlink">
    <w:name w:val="Hyperlink"/>
    <w:basedOn w:val="DefaultParagraphFont"/>
    <w:uiPriority w:val="99"/>
    <w:unhideWhenUsed/>
    <w:rsid w:val="00B71A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A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AAE"/>
    <w:pPr>
      <w:spacing w:after="0" w:line="240" w:lineRule="auto"/>
      <w:ind w:left="720"/>
    </w:pPr>
    <w:rPr>
      <w:rFonts w:ascii="Times New Roman" w:eastAsia="Calibri" w:hAnsi="Times New Roman" w:cs="Times New Roman"/>
      <w:sz w:val="24"/>
      <w:szCs w:val="24"/>
    </w:rPr>
  </w:style>
  <w:style w:type="paragraph" w:styleId="NoSpacing">
    <w:name w:val="No Spacing"/>
    <w:uiPriority w:val="1"/>
    <w:qFormat/>
    <w:rsid w:val="00B71AAE"/>
    <w:pPr>
      <w:spacing w:line="240" w:lineRule="auto"/>
    </w:pPr>
  </w:style>
  <w:style w:type="character" w:styleId="Hyperlink">
    <w:name w:val="Hyperlink"/>
    <w:basedOn w:val="DefaultParagraphFont"/>
    <w:uiPriority w:val="99"/>
    <w:unhideWhenUsed/>
    <w:rsid w:val="00B71A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imguser</dc:creator>
  <cp:lastModifiedBy>Kate</cp:lastModifiedBy>
  <cp:revision>2</cp:revision>
  <cp:lastPrinted>2014-04-04T00:21:00Z</cp:lastPrinted>
  <dcterms:created xsi:type="dcterms:W3CDTF">2014-08-29T04:01:00Z</dcterms:created>
  <dcterms:modified xsi:type="dcterms:W3CDTF">2014-08-29T04:01:00Z</dcterms:modified>
</cp:coreProperties>
</file>