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0A" w:rsidRPr="007E6ABE" w:rsidRDefault="00F2450A" w:rsidP="00F2450A">
      <w:pPr>
        <w:jc w:val="center"/>
        <w:rPr>
          <w:rFonts w:asciiTheme="majorHAnsi" w:hAnsiTheme="majorHAnsi" w:cs="Calibri"/>
          <w:b/>
          <w:color w:val="17365D"/>
          <w:kern w:val="0"/>
          <w:sz w:val="22"/>
          <w:szCs w:val="22"/>
        </w:rPr>
      </w:pPr>
      <w:r w:rsidRPr="007E6ABE">
        <w:rPr>
          <w:rFonts w:asciiTheme="majorHAnsi" w:hAnsiTheme="majorHAnsi" w:cs="Calibri"/>
          <w:b/>
          <w:color w:val="17365D"/>
          <w:kern w:val="0"/>
          <w:sz w:val="22"/>
          <w:szCs w:val="22"/>
        </w:rPr>
        <w:t>ACADEMIC SENATE of BAKERSFIELD COLLEGE</w:t>
      </w:r>
    </w:p>
    <w:p w:rsidR="00F2450A" w:rsidRPr="007E6ABE" w:rsidRDefault="00F2450A" w:rsidP="00F2450A">
      <w:pPr>
        <w:ind w:left="2880" w:hanging="2880"/>
        <w:jc w:val="center"/>
        <w:rPr>
          <w:rFonts w:asciiTheme="majorHAnsi" w:hAnsiTheme="majorHAnsi" w:cs="Calibri"/>
          <w:b/>
          <w:color w:val="auto"/>
          <w:kern w:val="0"/>
          <w:sz w:val="22"/>
          <w:szCs w:val="22"/>
        </w:rPr>
      </w:pPr>
      <w:r>
        <w:rPr>
          <w:rFonts w:asciiTheme="majorHAnsi" w:hAnsiTheme="majorHAnsi" w:cs="Calibri"/>
          <w:b/>
          <w:color w:val="auto"/>
          <w:kern w:val="0"/>
          <w:sz w:val="22"/>
          <w:szCs w:val="22"/>
        </w:rPr>
        <w:t xml:space="preserve">April </w:t>
      </w:r>
      <w:r w:rsidR="006E47F1">
        <w:rPr>
          <w:rFonts w:asciiTheme="majorHAnsi" w:hAnsiTheme="majorHAnsi" w:cs="Calibri"/>
          <w:b/>
          <w:color w:val="auto"/>
          <w:kern w:val="0"/>
          <w:sz w:val="22"/>
          <w:szCs w:val="22"/>
        </w:rPr>
        <w:t>30</w:t>
      </w:r>
      <w:r>
        <w:rPr>
          <w:rFonts w:asciiTheme="majorHAnsi" w:hAnsiTheme="majorHAnsi" w:cs="Calibri"/>
          <w:b/>
          <w:color w:val="auto"/>
          <w:kern w:val="0"/>
          <w:sz w:val="22"/>
          <w:szCs w:val="22"/>
        </w:rPr>
        <w:t>, 2017</w:t>
      </w:r>
      <w:r w:rsidRPr="007E6ABE">
        <w:rPr>
          <w:rFonts w:asciiTheme="majorHAnsi" w:hAnsiTheme="majorHAnsi" w:cs="Calibri"/>
          <w:b/>
          <w:color w:val="auto"/>
          <w:kern w:val="0"/>
          <w:sz w:val="22"/>
          <w:szCs w:val="22"/>
        </w:rPr>
        <w:t xml:space="preserve"> – </w:t>
      </w:r>
      <w:r>
        <w:rPr>
          <w:rFonts w:asciiTheme="majorHAnsi" w:hAnsiTheme="majorHAnsi" w:cs="Calibri"/>
          <w:b/>
          <w:color w:val="auto"/>
          <w:kern w:val="0"/>
          <w:sz w:val="22"/>
          <w:szCs w:val="22"/>
        </w:rPr>
        <w:t>3</w:t>
      </w:r>
      <w:r w:rsidRPr="007E6ABE">
        <w:rPr>
          <w:rFonts w:asciiTheme="majorHAnsi" w:hAnsiTheme="majorHAnsi" w:cs="Calibri"/>
          <w:b/>
          <w:color w:val="auto"/>
          <w:kern w:val="0"/>
          <w:sz w:val="22"/>
          <w:szCs w:val="22"/>
        </w:rPr>
        <w:t>:</w:t>
      </w:r>
      <w:r>
        <w:rPr>
          <w:rFonts w:asciiTheme="majorHAnsi" w:hAnsiTheme="majorHAnsi" w:cs="Calibri"/>
          <w:b/>
          <w:color w:val="auto"/>
          <w:kern w:val="0"/>
          <w:sz w:val="22"/>
          <w:szCs w:val="22"/>
        </w:rPr>
        <w:t>3</w:t>
      </w:r>
      <w:r w:rsidRPr="007E6ABE">
        <w:rPr>
          <w:rFonts w:asciiTheme="majorHAnsi" w:hAnsiTheme="majorHAnsi" w:cs="Calibri"/>
          <w:b/>
          <w:color w:val="auto"/>
          <w:kern w:val="0"/>
          <w:sz w:val="22"/>
          <w:szCs w:val="22"/>
        </w:rPr>
        <w:t xml:space="preserve">0 p.m. </w:t>
      </w:r>
    </w:p>
    <w:p w:rsidR="00F2450A" w:rsidRPr="007E6ABE" w:rsidRDefault="00F2450A" w:rsidP="00F2450A">
      <w:pPr>
        <w:jc w:val="center"/>
        <w:rPr>
          <w:rFonts w:asciiTheme="majorHAnsi" w:hAnsiTheme="majorHAnsi" w:cs="Calibri"/>
          <w:b/>
          <w:color w:val="auto"/>
          <w:kern w:val="0"/>
          <w:sz w:val="22"/>
          <w:szCs w:val="22"/>
        </w:rPr>
      </w:pPr>
      <w:r w:rsidRPr="007E6ABE">
        <w:rPr>
          <w:rFonts w:asciiTheme="majorHAnsi" w:hAnsiTheme="majorHAnsi" w:cs="Calibri"/>
          <w:b/>
          <w:color w:val="auto"/>
          <w:kern w:val="0"/>
          <w:sz w:val="22"/>
          <w:szCs w:val="22"/>
        </w:rPr>
        <w:t>Collins Conference Center</w:t>
      </w:r>
    </w:p>
    <w:p w:rsidR="00F2450A" w:rsidRPr="007E6ABE" w:rsidRDefault="00F2450A" w:rsidP="00F2450A">
      <w:pPr>
        <w:ind w:left="630" w:hanging="450"/>
        <w:rPr>
          <w:rFonts w:asciiTheme="majorHAnsi" w:hAnsiTheme="majorHAnsi"/>
          <w:color w:val="auto"/>
          <w:sz w:val="22"/>
          <w:szCs w:val="22"/>
        </w:rPr>
      </w:pPr>
      <w:r>
        <w:rPr>
          <w:rFonts w:asciiTheme="majorHAnsi" w:hAnsiTheme="majorHAnsi"/>
          <w:noProof/>
          <w:color w:val="auto"/>
          <w:sz w:val="22"/>
          <w:szCs w:val="22"/>
        </w:rPr>
        <mc:AlternateContent>
          <mc:Choice Requires="wps">
            <w:drawing>
              <wp:anchor distT="0" distB="0" distL="114300" distR="114300" simplePos="0" relativeHeight="251659264" behindDoc="0" locked="0" layoutInCell="1" allowOverlap="1" wp14:anchorId="1A8163FD" wp14:editId="70E5B2BB">
                <wp:simplePos x="0" y="0"/>
                <wp:positionH relativeFrom="column">
                  <wp:posOffset>1914525</wp:posOffset>
                </wp:positionH>
                <wp:positionV relativeFrom="paragraph">
                  <wp:posOffset>46990</wp:posOffset>
                </wp:positionV>
                <wp:extent cx="2238375" cy="257175"/>
                <wp:effectExtent l="57150" t="57150" r="66675" b="104775"/>
                <wp:wrapNone/>
                <wp:docPr id="5"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type="none" w="med" len="med"/>
                          <a:tailEnd type="none" w="med" len="med"/>
                        </a:ln>
                        <a:effectLst>
                          <a:outerShdw blurRad="40000" dist="20000" dir="5400000" rotWithShape="0">
                            <a:srgbClr val="000000">
                              <a:alpha val="38000"/>
                            </a:srgbClr>
                          </a:outerShdw>
                        </a:effectLst>
                        <a:scene3d>
                          <a:camera prst="orthographicFront"/>
                          <a:lightRig rig="threePt" dir="t"/>
                        </a:scene3d>
                        <a:sp3d>
                          <a:bevelT/>
                        </a:sp3d>
                      </wps:spPr>
                      <wps:txbx>
                        <w:txbxContent>
                          <w:p w:rsidR="00464672" w:rsidRPr="004D3F1E" w:rsidRDefault="00464672" w:rsidP="00F2450A">
                            <w:pPr>
                              <w:jc w:val="center"/>
                              <w:rPr>
                                <w:rFonts w:ascii="Calibri" w:hAnsi="Calibri" w:cs="Calibri"/>
                                <w:sz w:val="22"/>
                                <w:szCs w:val="22"/>
                              </w:rPr>
                            </w:pPr>
                            <w:bookmarkStart w:id="0" w:name="_GoBack"/>
                            <w:bookmarkEnd w:id="0"/>
                            <w:r w:rsidRPr="004D3F1E">
                              <w:rPr>
                                <w:rFonts w:ascii="Calibri" w:hAnsi="Calibri" w:cs="Calibri"/>
                                <w:sz w:val="22"/>
                                <w:szCs w:val="22"/>
                              </w:rPr>
                              <w:t>APPROVED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163F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50.75pt;margin-top:3.7pt;width:17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" fillcolor="#a3c4ff" strokecolor="#4a7ebb">
                <v:fill color2="#e5eeff" rotate="t" angle="180" colors="0 #a3c4ff;22938f #bfd5ff;1 #e5eeff" focus="100%" type="gradient"/>
                <v:shadow on="t" color="black" opacity="24903f" origin=",.5" offset="0,.55556mm"/>
                <v:textbox>
                  <w:txbxContent>
                    <w:p w:rsidR="00464672" w:rsidRPr="004D3F1E" w:rsidRDefault="00464672" w:rsidP="00F2450A">
                      <w:pPr>
                        <w:jc w:val="center"/>
                        <w:rPr>
                          <w:rFonts w:ascii="Calibri" w:hAnsi="Calibri" w:cs="Calibri"/>
                          <w:sz w:val="22"/>
                          <w:szCs w:val="22"/>
                        </w:rPr>
                      </w:pPr>
                      <w:bookmarkStart w:id="1" w:name="_GoBack"/>
                      <w:bookmarkEnd w:id="1"/>
                      <w:r w:rsidRPr="004D3F1E">
                        <w:rPr>
                          <w:rFonts w:ascii="Calibri" w:hAnsi="Calibri" w:cs="Calibri"/>
                          <w:sz w:val="22"/>
                          <w:szCs w:val="22"/>
                        </w:rPr>
                        <w:t>APPROVED MINUTES</w:t>
                      </w:r>
                    </w:p>
                  </w:txbxContent>
                </v:textbox>
              </v:shape>
            </w:pict>
          </mc:Fallback>
        </mc:AlternateContent>
      </w:r>
    </w:p>
    <w:p w:rsidR="00D37F63" w:rsidRDefault="00D37F63" w:rsidP="00D37F63">
      <w:pPr>
        <w:spacing w:line="240" w:lineRule="exact"/>
        <w:rPr>
          <w:rFonts w:asciiTheme="majorHAnsi" w:hAnsiTheme="majorHAnsi" w:cs="Calibri"/>
          <w:b/>
          <w:color w:val="auto"/>
          <w:kern w:val="0"/>
          <w:sz w:val="24"/>
          <w:szCs w:val="24"/>
        </w:rPr>
      </w:pPr>
    </w:p>
    <w:p w:rsidR="00D37F63" w:rsidRDefault="00D37F63" w:rsidP="00D37F63">
      <w:pPr>
        <w:spacing w:line="240" w:lineRule="exact"/>
        <w:rPr>
          <w:rFonts w:asciiTheme="majorHAnsi" w:hAnsiTheme="majorHAnsi" w:cs="Calibri"/>
          <w:b/>
          <w:color w:val="auto"/>
          <w:kern w:val="0"/>
          <w:sz w:val="24"/>
          <w:szCs w:val="24"/>
        </w:rPr>
      </w:pPr>
    </w:p>
    <w:p w:rsidR="00D37F63" w:rsidRDefault="00D37F63" w:rsidP="00D37F63">
      <w:pPr>
        <w:spacing w:line="240" w:lineRule="exact"/>
        <w:rPr>
          <w:rFonts w:asciiTheme="majorHAnsi" w:hAnsiTheme="majorHAnsi" w:cs="Calibri"/>
          <w:color w:val="auto"/>
          <w:kern w:val="0"/>
          <w:sz w:val="24"/>
          <w:szCs w:val="24"/>
        </w:rPr>
      </w:pPr>
      <w:r w:rsidRPr="00457C06">
        <w:rPr>
          <w:rFonts w:asciiTheme="majorHAnsi" w:hAnsiTheme="majorHAnsi" w:cs="Calibri"/>
          <w:b/>
          <w:color w:val="auto"/>
          <w:kern w:val="0"/>
          <w:sz w:val="24"/>
          <w:szCs w:val="24"/>
        </w:rPr>
        <w:t>PRESENT:</w:t>
      </w:r>
      <w:r w:rsidRPr="00457C06">
        <w:rPr>
          <w:rFonts w:asciiTheme="majorHAnsi" w:hAnsiTheme="majorHAnsi" w:cs="Calibri"/>
          <w:color w:val="auto"/>
          <w:kern w:val="0"/>
          <w:sz w:val="24"/>
          <w:szCs w:val="24"/>
        </w:rPr>
        <w:t xml:space="preserve"> </w:t>
      </w:r>
      <w:r>
        <w:rPr>
          <w:rFonts w:asciiTheme="majorHAnsi" w:hAnsiTheme="majorHAnsi" w:cs="Calibri"/>
          <w:color w:val="auto"/>
          <w:kern w:val="0"/>
          <w:sz w:val="24"/>
          <w:szCs w:val="24"/>
        </w:rPr>
        <w:t xml:space="preserve">Karimeh Amin, </w:t>
      </w:r>
      <w:r w:rsidRPr="00457C06">
        <w:rPr>
          <w:rFonts w:asciiTheme="majorHAnsi" w:hAnsiTheme="majorHAnsi" w:cs="Calibri"/>
          <w:color w:val="auto"/>
          <w:kern w:val="0"/>
          <w:sz w:val="24"/>
          <w:szCs w:val="24"/>
        </w:rPr>
        <w:t>Gayla Anderson</w:t>
      </w:r>
      <w:r>
        <w:rPr>
          <w:rFonts w:asciiTheme="majorHAnsi" w:hAnsiTheme="majorHAnsi" w:cs="Calibri"/>
          <w:color w:val="auto"/>
          <w:kern w:val="0"/>
          <w:sz w:val="24"/>
          <w:szCs w:val="24"/>
        </w:rPr>
        <w:t>,</w:t>
      </w:r>
      <w:r w:rsidRPr="00457C06">
        <w:rPr>
          <w:rFonts w:asciiTheme="majorHAnsi" w:hAnsiTheme="majorHAnsi" w:cs="Calibri"/>
          <w:color w:val="auto"/>
          <w:kern w:val="0"/>
          <w:sz w:val="24"/>
          <w:szCs w:val="24"/>
        </w:rPr>
        <w:t xml:space="preserve"> Sarah Baron,</w:t>
      </w:r>
      <w:r w:rsidRPr="00BA64A5">
        <w:rPr>
          <w:rFonts w:asciiTheme="majorHAnsi" w:hAnsiTheme="majorHAnsi" w:cs="Calibri"/>
          <w:color w:val="auto"/>
          <w:kern w:val="0"/>
          <w:sz w:val="24"/>
          <w:szCs w:val="24"/>
        </w:rPr>
        <w:t xml:space="preserve"> </w:t>
      </w:r>
      <w:r>
        <w:rPr>
          <w:rFonts w:asciiTheme="majorHAnsi" w:hAnsiTheme="majorHAnsi" w:cs="Calibri"/>
          <w:color w:val="auto"/>
          <w:kern w:val="0"/>
          <w:sz w:val="24"/>
          <w:szCs w:val="24"/>
        </w:rPr>
        <w:t>Barbara Braid,</w:t>
      </w:r>
      <w:r w:rsidRPr="00457C06">
        <w:rPr>
          <w:rFonts w:asciiTheme="majorHAnsi" w:hAnsiTheme="majorHAnsi" w:cs="Calibri"/>
          <w:color w:val="auto"/>
          <w:kern w:val="0"/>
          <w:sz w:val="24"/>
          <w:szCs w:val="24"/>
        </w:rPr>
        <w:t xml:space="preserve"> </w:t>
      </w:r>
      <w:r>
        <w:rPr>
          <w:rFonts w:asciiTheme="majorHAnsi" w:hAnsiTheme="majorHAnsi" w:cs="Calibri"/>
          <w:color w:val="auto"/>
          <w:kern w:val="0"/>
          <w:sz w:val="24"/>
          <w:szCs w:val="24"/>
        </w:rPr>
        <w:t>Brent Damron (by proxy)</w:t>
      </w:r>
      <w:r w:rsidRPr="00457C06">
        <w:rPr>
          <w:rFonts w:asciiTheme="majorHAnsi" w:hAnsiTheme="majorHAnsi" w:cs="Calibri"/>
          <w:color w:val="auto"/>
          <w:kern w:val="0"/>
          <w:sz w:val="24"/>
          <w:szCs w:val="24"/>
        </w:rPr>
        <w:t>, Victor Diaz, Michael Fredenberg, Matt Garrett (EB), John Giertz (EB)</w:t>
      </w:r>
      <w:r>
        <w:rPr>
          <w:rFonts w:asciiTheme="majorHAnsi" w:hAnsiTheme="majorHAnsi" w:cs="Calibri"/>
          <w:color w:val="auto"/>
          <w:kern w:val="0"/>
          <w:sz w:val="24"/>
          <w:szCs w:val="24"/>
        </w:rPr>
        <w:t>,</w:t>
      </w:r>
      <w:r w:rsidRPr="00457C06">
        <w:rPr>
          <w:rFonts w:asciiTheme="majorHAnsi" w:hAnsiTheme="majorHAnsi" w:cs="Calibri"/>
          <w:color w:val="auto"/>
          <w:kern w:val="0"/>
          <w:sz w:val="24"/>
          <w:szCs w:val="24"/>
        </w:rPr>
        <w:t xml:space="preserve"> Steven Holmes (EB),</w:t>
      </w:r>
      <w:r w:rsidRPr="008E5AD0">
        <w:rPr>
          <w:rFonts w:asciiTheme="majorHAnsi" w:hAnsiTheme="majorHAnsi" w:cs="Calibri"/>
          <w:color w:val="auto"/>
          <w:kern w:val="0"/>
          <w:sz w:val="24"/>
          <w:szCs w:val="24"/>
        </w:rPr>
        <w:t xml:space="preserve"> </w:t>
      </w:r>
      <w:r>
        <w:rPr>
          <w:rFonts w:asciiTheme="majorHAnsi" w:hAnsiTheme="majorHAnsi" w:cs="Calibri"/>
          <w:color w:val="auto"/>
          <w:kern w:val="0"/>
          <w:sz w:val="24"/>
          <w:szCs w:val="24"/>
        </w:rPr>
        <w:t>Jeff Huston,</w:t>
      </w:r>
      <w:r w:rsidRPr="00457C06">
        <w:rPr>
          <w:rFonts w:asciiTheme="majorHAnsi" w:hAnsiTheme="majorHAnsi" w:cs="Calibri"/>
          <w:color w:val="auto"/>
          <w:kern w:val="0"/>
          <w:sz w:val="24"/>
          <w:szCs w:val="24"/>
        </w:rPr>
        <w:t xml:space="preserve"> Qiu Jimenez</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Jennifer Johnson (EB),</w:t>
      </w:r>
      <w:r w:rsidRPr="00BA64A5">
        <w:rPr>
          <w:rFonts w:asciiTheme="majorHAnsi" w:hAnsiTheme="majorHAnsi" w:cs="Calibri"/>
          <w:color w:val="auto"/>
          <w:kern w:val="0"/>
          <w:sz w:val="24"/>
          <w:szCs w:val="24"/>
        </w:rPr>
        <w:t xml:space="preserve"> </w:t>
      </w:r>
      <w:r>
        <w:rPr>
          <w:rFonts w:asciiTheme="majorHAnsi" w:hAnsiTheme="majorHAnsi" w:cs="Calibri"/>
          <w:color w:val="auto"/>
          <w:kern w:val="0"/>
          <w:sz w:val="24"/>
          <w:szCs w:val="24"/>
        </w:rPr>
        <w:t>Matt Jones</w:t>
      </w:r>
      <w:r w:rsidRPr="00457C06">
        <w:rPr>
          <w:rFonts w:asciiTheme="majorHAnsi" w:hAnsiTheme="majorHAnsi" w:cs="Calibri"/>
          <w:color w:val="auto"/>
          <w:kern w:val="0"/>
          <w:sz w:val="24"/>
          <w:szCs w:val="24"/>
        </w:rPr>
        <w:t>,</w:t>
      </w:r>
      <w:r w:rsidRPr="00F70410">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Bill Kelly</w:t>
      </w:r>
      <w:r>
        <w:rPr>
          <w:rFonts w:asciiTheme="majorHAnsi" w:hAnsiTheme="majorHAnsi" w:cs="Calibri"/>
          <w:color w:val="auto"/>
          <w:kern w:val="0"/>
          <w:sz w:val="24"/>
          <w:szCs w:val="24"/>
        </w:rPr>
        <w:t xml:space="preserve">, </w:t>
      </w:r>
      <w:r w:rsidR="00E82223" w:rsidRPr="00457C06">
        <w:rPr>
          <w:rFonts w:asciiTheme="majorHAnsi" w:hAnsiTheme="majorHAnsi" w:cs="Calibri"/>
          <w:color w:val="auto"/>
          <w:kern w:val="0"/>
          <w:sz w:val="24"/>
          <w:szCs w:val="24"/>
        </w:rPr>
        <w:t>Charles Kim (EB),</w:t>
      </w:r>
      <w:r w:rsidR="00E82223" w:rsidRPr="008E5AD0">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Dan Kimball, Kurt Klopstein, Ishmael</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Kimbrough, Alisha Loken,</w:t>
      </w:r>
      <w:r w:rsidRPr="00BA64A5">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Robby Martinez Richard Marquez (EB),</w:t>
      </w:r>
      <w:r>
        <w:rPr>
          <w:rFonts w:asciiTheme="majorHAnsi" w:hAnsiTheme="majorHAnsi" w:cs="Calibri"/>
          <w:color w:val="auto"/>
          <w:kern w:val="0"/>
          <w:sz w:val="24"/>
          <w:szCs w:val="24"/>
        </w:rPr>
        <w:t xml:space="preserve"> Teresa McAllister,</w:t>
      </w:r>
      <w:r w:rsidRPr="00457C06">
        <w:rPr>
          <w:rFonts w:asciiTheme="majorHAnsi" w:hAnsiTheme="majorHAnsi" w:cs="Calibri"/>
          <w:color w:val="auto"/>
          <w:kern w:val="0"/>
          <w:sz w:val="24"/>
          <w:szCs w:val="24"/>
        </w:rPr>
        <w:t xml:space="preserve"> Susan McQuerrey,</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Kimberly Nickell (EB),</w:t>
      </w:r>
      <w:r w:rsidRPr="00F70410">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 xml:space="preserve">Laura Peet, </w:t>
      </w:r>
      <w:proofErr w:type="spellStart"/>
      <w:r>
        <w:rPr>
          <w:rFonts w:asciiTheme="majorHAnsi" w:hAnsiTheme="majorHAnsi" w:cs="Calibri"/>
          <w:color w:val="auto"/>
          <w:kern w:val="0"/>
          <w:sz w:val="24"/>
          <w:szCs w:val="24"/>
        </w:rPr>
        <w:t>Ganae</w:t>
      </w:r>
      <w:proofErr w:type="spellEnd"/>
      <w:r>
        <w:rPr>
          <w:rFonts w:asciiTheme="majorHAnsi" w:hAnsiTheme="majorHAnsi" w:cs="Calibri"/>
          <w:color w:val="auto"/>
          <w:kern w:val="0"/>
          <w:sz w:val="24"/>
          <w:szCs w:val="24"/>
        </w:rPr>
        <w:t xml:space="preserve"> </w:t>
      </w:r>
      <w:proofErr w:type="spellStart"/>
      <w:r>
        <w:rPr>
          <w:rFonts w:asciiTheme="majorHAnsi" w:hAnsiTheme="majorHAnsi" w:cs="Calibri"/>
          <w:color w:val="auto"/>
          <w:kern w:val="0"/>
          <w:sz w:val="24"/>
          <w:szCs w:val="24"/>
        </w:rPr>
        <w:t>Romo</w:t>
      </w:r>
      <w:proofErr w:type="spellEnd"/>
      <w:r>
        <w:rPr>
          <w:rFonts w:asciiTheme="majorHAnsi" w:hAnsiTheme="majorHAnsi" w:cs="Calibri"/>
          <w:color w:val="auto"/>
          <w:kern w:val="0"/>
          <w:sz w:val="24"/>
          <w:szCs w:val="24"/>
        </w:rPr>
        <w:t xml:space="preserve"> (SGA), </w:t>
      </w:r>
      <w:r w:rsidRPr="00457C06">
        <w:rPr>
          <w:rFonts w:asciiTheme="majorHAnsi" w:hAnsiTheme="majorHAnsi" w:cs="Calibri"/>
          <w:color w:val="auto"/>
          <w:kern w:val="0"/>
          <w:sz w:val="24"/>
          <w:szCs w:val="24"/>
        </w:rPr>
        <w:t>Deborah Rosenthal (EB)</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 xml:space="preserve">Lawrence </w:t>
      </w:r>
      <w:proofErr w:type="spellStart"/>
      <w:r w:rsidRPr="00457C06">
        <w:rPr>
          <w:rFonts w:asciiTheme="majorHAnsi" w:hAnsiTheme="majorHAnsi" w:cs="Calibri"/>
          <w:color w:val="auto"/>
          <w:kern w:val="0"/>
          <w:sz w:val="24"/>
          <w:szCs w:val="24"/>
        </w:rPr>
        <w:t>Salcido</w:t>
      </w:r>
      <w:proofErr w:type="spellEnd"/>
      <w:r w:rsidRPr="00457C06">
        <w:rPr>
          <w:rFonts w:asciiTheme="majorHAnsi" w:hAnsiTheme="majorHAnsi" w:cs="Calibri"/>
          <w:color w:val="auto"/>
          <w:kern w:val="0"/>
          <w:sz w:val="24"/>
          <w:szCs w:val="24"/>
        </w:rPr>
        <w:t xml:space="preserve"> (SGA)</w:t>
      </w:r>
      <w:r>
        <w:rPr>
          <w:rFonts w:asciiTheme="majorHAnsi" w:hAnsiTheme="majorHAnsi" w:cs="Calibri"/>
          <w:color w:val="auto"/>
          <w:kern w:val="0"/>
          <w:sz w:val="24"/>
          <w:szCs w:val="24"/>
        </w:rPr>
        <w:t xml:space="preserve">, Glenn Samples, </w:t>
      </w:r>
      <w:r w:rsidRPr="00457C06">
        <w:rPr>
          <w:rFonts w:asciiTheme="majorHAnsi" w:hAnsiTheme="majorHAnsi" w:cs="Calibri"/>
          <w:color w:val="auto"/>
          <w:kern w:val="0"/>
          <w:sz w:val="24"/>
          <w:szCs w:val="24"/>
        </w:rPr>
        <w:t>Kris Stallworth, Neal Stanifer</w:t>
      </w:r>
      <w:r>
        <w:rPr>
          <w:rFonts w:asciiTheme="majorHAnsi" w:hAnsiTheme="majorHAnsi" w:cs="Calibri"/>
          <w:color w:val="auto"/>
          <w:kern w:val="0"/>
          <w:sz w:val="24"/>
          <w:szCs w:val="24"/>
        </w:rPr>
        <w:t>,</w:t>
      </w:r>
      <w:r w:rsidRPr="00457C06">
        <w:rPr>
          <w:rFonts w:asciiTheme="majorHAnsi" w:hAnsiTheme="majorHAnsi" w:cs="Calibri"/>
          <w:color w:val="auto"/>
          <w:kern w:val="0"/>
          <w:sz w:val="24"/>
          <w:szCs w:val="24"/>
        </w:rPr>
        <w:t xml:space="preserve"> Phil Whitney,</w:t>
      </w:r>
      <w:r>
        <w:rPr>
          <w:rFonts w:asciiTheme="majorHAnsi" w:hAnsiTheme="majorHAnsi" w:cs="Calibri"/>
          <w:color w:val="auto"/>
          <w:kern w:val="0"/>
          <w:sz w:val="24"/>
          <w:szCs w:val="24"/>
        </w:rPr>
        <w:t xml:space="preserve"> Jessica Wojtysiak (EB)</w:t>
      </w:r>
    </w:p>
    <w:p w:rsidR="00D37F63" w:rsidRDefault="00D37F63" w:rsidP="00D37F63">
      <w:pPr>
        <w:spacing w:line="240" w:lineRule="exact"/>
        <w:rPr>
          <w:rFonts w:asciiTheme="majorHAnsi" w:hAnsiTheme="majorHAnsi" w:cs="Calibri"/>
          <w:b/>
          <w:color w:val="auto"/>
          <w:kern w:val="0"/>
          <w:sz w:val="24"/>
          <w:szCs w:val="24"/>
        </w:rPr>
      </w:pPr>
    </w:p>
    <w:p w:rsidR="00D37F63" w:rsidRPr="00D50430" w:rsidRDefault="00D37F63" w:rsidP="00D37F63">
      <w:pPr>
        <w:spacing w:line="240" w:lineRule="exact"/>
        <w:rPr>
          <w:rFonts w:asciiTheme="majorHAnsi" w:hAnsiTheme="majorHAnsi" w:cs="Calibri"/>
          <w:color w:val="auto"/>
          <w:kern w:val="0"/>
          <w:sz w:val="24"/>
          <w:szCs w:val="24"/>
          <w:highlight w:val="yellow"/>
        </w:rPr>
      </w:pPr>
      <w:r w:rsidRPr="00457C06">
        <w:rPr>
          <w:rFonts w:asciiTheme="majorHAnsi" w:hAnsiTheme="majorHAnsi" w:cs="Calibri"/>
          <w:b/>
          <w:color w:val="auto"/>
          <w:kern w:val="0"/>
          <w:sz w:val="24"/>
          <w:szCs w:val="24"/>
        </w:rPr>
        <w:t>ABSENT:</w:t>
      </w:r>
      <w:r>
        <w:rPr>
          <w:rFonts w:asciiTheme="majorHAnsi" w:hAnsiTheme="majorHAnsi" w:cs="Calibri"/>
          <w:b/>
          <w:color w:val="auto"/>
          <w:kern w:val="0"/>
          <w:sz w:val="24"/>
          <w:szCs w:val="24"/>
        </w:rPr>
        <w:t xml:space="preserve"> </w:t>
      </w:r>
      <w:r w:rsidRPr="00457C06">
        <w:rPr>
          <w:rFonts w:asciiTheme="majorHAnsi" w:hAnsiTheme="majorHAnsi" w:cs="Calibri"/>
          <w:color w:val="auto"/>
          <w:kern w:val="0"/>
          <w:sz w:val="24"/>
          <w:szCs w:val="24"/>
        </w:rPr>
        <w:t>Carl Dean</w:t>
      </w:r>
      <w:r w:rsidR="00655C82">
        <w:rPr>
          <w:rFonts w:asciiTheme="majorHAnsi" w:hAnsiTheme="majorHAnsi" w:cs="Calibri"/>
          <w:color w:val="auto"/>
          <w:kern w:val="0"/>
          <w:sz w:val="24"/>
          <w:szCs w:val="24"/>
        </w:rPr>
        <w:t>-excused</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Ron Grays</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Di Hoffman (EB)</w:t>
      </w:r>
      <w:r>
        <w:rPr>
          <w:rFonts w:asciiTheme="majorHAnsi" w:hAnsiTheme="majorHAnsi" w:cs="Calibri"/>
          <w:color w:val="auto"/>
          <w:kern w:val="0"/>
          <w:sz w:val="24"/>
          <w:szCs w:val="24"/>
        </w:rPr>
        <w:t>-excused</w:t>
      </w:r>
      <w:r w:rsidRPr="00457C06">
        <w:rPr>
          <w:rFonts w:asciiTheme="majorHAnsi" w:hAnsiTheme="majorHAnsi" w:cs="Calibri"/>
          <w:color w:val="auto"/>
          <w:kern w:val="0"/>
          <w:sz w:val="24"/>
          <w:szCs w:val="24"/>
        </w:rPr>
        <w:t>, Lisa Harding (EB),</w:t>
      </w:r>
      <w:r w:rsidRPr="008E5AD0">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Shae Johnson</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David Koeth (EB),</w:t>
      </w:r>
      <w:r w:rsidRPr="00754795">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Chad Newton</w:t>
      </w:r>
      <w:r>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Klint Rigby,</w:t>
      </w:r>
      <w:r w:rsidRPr="00754795">
        <w:rPr>
          <w:rFonts w:asciiTheme="majorHAnsi" w:hAnsiTheme="majorHAnsi" w:cs="Calibri"/>
          <w:color w:val="auto"/>
          <w:kern w:val="0"/>
          <w:sz w:val="24"/>
          <w:szCs w:val="24"/>
        </w:rPr>
        <w:t xml:space="preserve"> </w:t>
      </w:r>
      <w:r w:rsidRPr="00457C06">
        <w:rPr>
          <w:rFonts w:asciiTheme="majorHAnsi" w:hAnsiTheme="majorHAnsi" w:cs="Calibri"/>
          <w:color w:val="auto"/>
          <w:kern w:val="0"/>
          <w:sz w:val="24"/>
          <w:szCs w:val="24"/>
        </w:rPr>
        <w:t>Re</w:t>
      </w:r>
      <w:r>
        <w:rPr>
          <w:rFonts w:asciiTheme="majorHAnsi" w:hAnsiTheme="majorHAnsi" w:cs="Calibri"/>
          <w:color w:val="auto"/>
          <w:kern w:val="0"/>
          <w:sz w:val="24"/>
          <w:szCs w:val="24"/>
        </w:rPr>
        <w:t>ggie Williams</w:t>
      </w:r>
      <w:r w:rsidRPr="00BA64A5">
        <w:rPr>
          <w:rFonts w:asciiTheme="majorHAnsi" w:hAnsiTheme="majorHAnsi" w:cs="Calibri"/>
          <w:color w:val="auto"/>
          <w:kern w:val="0"/>
          <w:sz w:val="24"/>
          <w:szCs w:val="24"/>
        </w:rPr>
        <w:t xml:space="preserve"> </w:t>
      </w:r>
    </w:p>
    <w:p w:rsidR="00F2450A" w:rsidRPr="003320AD" w:rsidRDefault="00F2450A" w:rsidP="00F2450A">
      <w:pPr>
        <w:ind w:left="630" w:hanging="450"/>
        <w:rPr>
          <w:rFonts w:asciiTheme="majorHAnsi" w:hAnsiTheme="majorHAnsi"/>
          <w:color w:val="auto"/>
          <w:sz w:val="24"/>
          <w:szCs w:val="24"/>
        </w:rPr>
      </w:pPr>
      <w:r>
        <w:rPr>
          <w:rFonts w:asciiTheme="majorHAnsi" w:hAnsiTheme="majorHAnsi"/>
          <w:noProof/>
          <w:color w:val="auto"/>
          <w:sz w:val="24"/>
          <w:szCs w:val="24"/>
        </w:rPr>
        <mc:AlternateContent>
          <mc:Choice Requires="wps">
            <w:drawing>
              <wp:anchor distT="4294967291" distB="4294967291" distL="114300" distR="114300" simplePos="0" relativeHeight="251660288" behindDoc="0" locked="0" layoutInCell="1" allowOverlap="1" wp14:anchorId="37069743" wp14:editId="12E5AB67">
                <wp:simplePos x="0" y="0"/>
                <wp:positionH relativeFrom="column">
                  <wp:posOffset>-276225</wp:posOffset>
                </wp:positionH>
                <wp:positionV relativeFrom="paragraph">
                  <wp:posOffset>88264</wp:posOffset>
                </wp:positionV>
                <wp:extent cx="5943600" cy="0"/>
                <wp:effectExtent l="57150" t="38100" r="38100" b="762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ap="flat" cmpd="sng" algn="ctr">
                          <a:solidFill>
                            <a:srgbClr val="4F81BD"/>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540EC28"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75pt,6.95pt" to="44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" strokecolor="#4f81bd" strokeweight="3pt">
                <v:shadow on="t" color="black" opacity="22937f" origin=",.5" offset="0,.63889mm"/>
              </v:line>
            </w:pict>
          </mc:Fallback>
        </mc:AlternateContent>
      </w:r>
    </w:p>
    <w:p w:rsidR="00F2450A" w:rsidRPr="000F4AFA" w:rsidRDefault="00F2450A" w:rsidP="00F2450A">
      <w:pPr>
        <w:rPr>
          <w:rFonts w:asciiTheme="majorHAnsi" w:hAnsiTheme="majorHAnsi"/>
          <w:color w:val="auto"/>
          <w:sz w:val="24"/>
          <w:szCs w:val="24"/>
        </w:rPr>
      </w:pPr>
      <w:r w:rsidRPr="000F4AFA">
        <w:rPr>
          <w:rFonts w:asciiTheme="majorHAnsi" w:hAnsiTheme="majorHAnsi"/>
          <w:b/>
          <w:color w:val="auto"/>
          <w:sz w:val="24"/>
          <w:szCs w:val="24"/>
        </w:rPr>
        <w:t>CALL TO ORDER</w:t>
      </w:r>
    </w:p>
    <w:p w:rsidR="00F2450A" w:rsidRPr="00655C82" w:rsidRDefault="000F4AFA" w:rsidP="00553303">
      <w:pPr>
        <w:rPr>
          <w:rFonts w:asciiTheme="majorHAnsi" w:hAnsiTheme="majorHAnsi"/>
          <w:color w:val="auto"/>
          <w:sz w:val="24"/>
          <w:szCs w:val="24"/>
        </w:rPr>
      </w:pPr>
      <w:r w:rsidRPr="00655C82">
        <w:rPr>
          <w:rFonts w:asciiTheme="majorHAnsi" w:hAnsiTheme="majorHAnsi"/>
          <w:color w:val="auto"/>
          <w:sz w:val="24"/>
          <w:szCs w:val="24"/>
        </w:rPr>
        <w:t>T</w:t>
      </w:r>
      <w:r w:rsidR="00F2450A" w:rsidRPr="00655C82">
        <w:rPr>
          <w:rFonts w:asciiTheme="majorHAnsi" w:hAnsiTheme="majorHAnsi"/>
          <w:color w:val="auto"/>
          <w:sz w:val="24"/>
          <w:szCs w:val="24"/>
        </w:rPr>
        <w:t xml:space="preserve">he meeting </w:t>
      </w:r>
      <w:r w:rsidRPr="00655C82">
        <w:rPr>
          <w:rFonts w:asciiTheme="majorHAnsi" w:hAnsiTheme="majorHAnsi"/>
          <w:color w:val="auto"/>
          <w:sz w:val="24"/>
          <w:szCs w:val="24"/>
        </w:rPr>
        <w:t xml:space="preserve">was called </w:t>
      </w:r>
      <w:r w:rsidR="00F2450A" w:rsidRPr="00655C82">
        <w:rPr>
          <w:rFonts w:asciiTheme="majorHAnsi" w:hAnsiTheme="majorHAnsi"/>
          <w:color w:val="auto"/>
          <w:sz w:val="24"/>
          <w:szCs w:val="24"/>
        </w:rPr>
        <w:t>to order at 3:3</w:t>
      </w:r>
      <w:r w:rsidR="00655C82">
        <w:rPr>
          <w:rFonts w:asciiTheme="majorHAnsi" w:hAnsiTheme="majorHAnsi"/>
          <w:color w:val="auto"/>
          <w:sz w:val="24"/>
          <w:szCs w:val="24"/>
        </w:rPr>
        <w:t>3</w:t>
      </w:r>
      <w:r w:rsidR="00F2450A" w:rsidRPr="00655C82">
        <w:rPr>
          <w:rFonts w:asciiTheme="majorHAnsi" w:hAnsiTheme="majorHAnsi"/>
          <w:color w:val="auto"/>
          <w:sz w:val="24"/>
          <w:szCs w:val="24"/>
        </w:rPr>
        <w:t xml:space="preserve">p.m. </w:t>
      </w:r>
    </w:p>
    <w:p w:rsidR="00F2450A" w:rsidRPr="00655C82" w:rsidRDefault="00F2450A" w:rsidP="00F2450A">
      <w:pPr>
        <w:rPr>
          <w:rFonts w:asciiTheme="majorHAnsi" w:hAnsiTheme="majorHAnsi"/>
          <w:color w:val="auto"/>
          <w:sz w:val="24"/>
          <w:szCs w:val="24"/>
        </w:rPr>
      </w:pPr>
    </w:p>
    <w:p w:rsidR="00F2450A" w:rsidRPr="00655C82" w:rsidRDefault="00F2450A" w:rsidP="00F2450A">
      <w:pPr>
        <w:pStyle w:val="Default"/>
        <w:rPr>
          <w:rFonts w:asciiTheme="majorHAnsi" w:eastAsia="Times New Roman" w:hAnsiTheme="majorHAnsi" w:cs="Times New Roman"/>
          <w:b/>
          <w:bCs/>
          <w:kern w:val="28"/>
        </w:rPr>
      </w:pPr>
      <w:r w:rsidRPr="00655C82">
        <w:rPr>
          <w:rFonts w:asciiTheme="majorHAnsi" w:hAnsiTheme="majorHAnsi" w:cs="Times New Roman"/>
          <w:b/>
          <w:bCs/>
        </w:rPr>
        <w:t xml:space="preserve">GOOD, WELFARE </w:t>
      </w:r>
      <w:r w:rsidR="008C5C88" w:rsidRPr="00655C82">
        <w:rPr>
          <w:rFonts w:asciiTheme="majorHAnsi" w:hAnsiTheme="majorHAnsi" w:cs="Times New Roman"/>
          <w:b/>
          <w:bCs/>
        </w:rPr>
        <w:t>AND</w:t>
      </w:r>
      <w:r w:rsidRPr="00655C82">
        <w:rPr>
          <w:rFonts w:asciiTheme="majorHAnsi" w:hAnsiTheme="majorHAnsi" w:cs="Times New Roman"/>
          <w:b/>
          <w:bCs/>
        </w:rPr>
        <w:t xml:space="preserve"> CONCERNS</w:t>
      </w:r>
    </w:p>
    <w:p w:rsidR="00655C82" w:rsidRPr="000F4AFA" w:rsidRDefault="00655C82" w:rsidP="00655C82">
      <w:pPr>
        <w:pStyle w:val="Default"/>
        <w:rPr>
          <w:rFonts w:asciiTheme="majorHAnsi" w:eastAsia="Times New Roman" w:hAnsiTheme="majorHAnsi" w:cs="Times New Roman"/>
          <w:bCs/>
          <w:kern w:val="28"/>
        </w:rPr>
      </w:pPr>
      <w:r>
        <w:rPr>
          <w:rFonts w:asciiTheme="majorHAnsi" w:eastAsia="Times New Roman" w:hAnsiTheme="majorHAnsi" w:cs="Times New Roman"/>
          <w:bCs/>
          <w:kern w:val="28"/>
        </w:rPr>
        <w:t>Connie Gonzales’ grandmother passed away.</w:t>
      </w:r>
    </w:p>
    <w:p w:rsidR="00655C82" w:rsidRDefault="00655C82" w:rsidP="00F2450A">
      <w:pPr>
        <w:pStyle w:val="Default"/>
        <w:rPr>
          <w:rFonts w:asciiTheme="majorHAnsi" w:hAnsiTheme="majorHAnsi"/>
          <w:b/>
          <w:color w:val="auto"/>
        </w:rPr>
      </w:pPr>
    </w:p>
    <w:p w:rsidR="00F2450A" w:rsidRPr="00655C82" w:rsidRDefault="00F2450A" w:rsidP="00F2450A">
      <w:pPr>
        <w:pStyle w:val="Default"/>
        <w:rPr>
          <w:rFonts w:asciiTheme="majorHAnsi" w:hAnsiTheme="majorHAnsi"/>
          <w:b/>
          <w:color w:val="auto"/>
        </w:rPr>
      </w:pPr>
      <w:r w:rsidRPr="00655C82">
        <w:rPr>
          <w:rFonts w:asciiTheme="majorHAnsi" w:hAnsiTheme="majorHAnsi"/>
          <w:b/>
          <w:color w:val="auto"/>
        </w:rPr>
        <w:t>OPPORTUNITY TO ADDRESS THE SENATE</w:t>
      </w:r>
    </w:p>
    <w:p w:rsidR="00F2450A" w:rsidRPr="00655C82" w:rsidRDefault="008C5C88" w:rsidP="00F2450A">
      <w:pPr>
        <w:pStyle w:val="NormalWeb"/>
        <w:shd w:val="clear" w:color="auto" w:fill="FFFFFF"/>
        <w:rPr>
          <w:rStyle w:val="bold"/>
          <w:rFonts w:asciiTheme="majorHAnsi" w:hAnsiTheme="majorHAnsi" w:cs="Arial"/>
          <w:bCs/>
        </w:rPr>
      </w:pPr>
      <w:r w:rsidRPr="00655C82">
        <w:rPr>
          <w:rStyle w:val="bold"/>
          <w:rFonts w:asciiTheme="majorHAnsi" w:hAnsiTheme="majorHAnsi" w:cs="Arial"/>
          <w:bCs/>
        </w:rPr>
        <w:t>There were no requests to address the Senate.</w:t>
      </w:r>
    </w:p>
    <w:p w:rsidR="008C5C88" w:rsidRPr="00655C82" w:rsidRDefault="008C5C88" w:rsidP="00F2450A">
      <w:pPr>
        <w:pStyle w:val="NormalWeb"/>
        <w:shd w:val="clear" w:color="auto" w:fill="FFFFFF"/>
        <w:rPr>
          <w:rStyle w:val="bold"/>
          <w:rFonts w:asciiTheme="majorHAnsi" w:hAnsiTheme="majorHAnsi" w:cs="Arial"/>
          <w:bCs/>
        </w:rPr>
      </w:pPr>
    </w:p>
    <w:p w:rsidR="00F2450A" w:rsidRPr="00655C82" w:rsidRDefault="00F2450A" w:rsidP="00F2450A">
      <w:pPr>
        <w:rPr>
          <w:rFonts w:asciiTheme="majorHAnsi" w:hAnsiTheme="majorHAnsi"/>
          <w:b/>
          <w:color w:val="auto"/>
          <w:sz w:val="24"/>
          <w:szCs w:val="24"/>
        </w:rPr>
      </w:pPr>
      <w:r w:rsidRPr="00655C82">
        <w:rPr>
          <w:rFonts w:asciiTheme="majorHAnsi" w:hAnsiTheme="majorHAnsi"/>
          <w:b/>
          <w:color w:val="auto"/>
          <w:sz w:val="24"/>
          <w:szCs w:val="24"/>
        </w:rPr>
        <w:t>ADDITIONS TO THE AGENDA</w:t>
      </w:r>
    </w:p>
    <w:p w:rsidR="00F2450A" w:rsidRPr="00655C82" w:rsidRDefault="00F2450A" w:rsidP="00F2450A">
      <w:pPr>
        <w:rPr>
          <w:rStyle w:val="bold"/>
          <w:rFonts w:asciiTheme="majorHAnsi" w:hAnsiTheme="majorHAnsi" w:cs="Arial"/>
          <w:bCs/>
          <w:sz w:val="24"/>
        </w:rPr>
      </w:pPr>
      <w:r w:rsidRPr="00655C82">
        <w:rPr>
          <w:rStyle w:val="bold"/>
          <w:rFonts w:asciiTheme="majorHAnsi" w:hAnsiTheme="majorHAnsi" w:cs="Arial"/>
          <w:bCs/>
          <w:sz w:val="24"/>
        </w:rPr>
        <w:t>There were no additions to the agenda.</w:t>
      </w:r>
    </w:p>
    <w:p w:rsidR="00546BBB" w:rsidRPr="00655C82" w:rsidRDefault="00546BBB" w:rsidP="00F2450A">
      <w:pPr>
        <w:rPr>
          <w:rFonts w:asciiTheme="majorHAnsi" w:hAnsiTheme="majorHAnsi"/>
          <w:b/>
          <w:color w:val="auto"/>
          <w:sz w:val="24"/>
          <w:szCs w:val="24"/>
        </w:rPr>
      </w:pPr>
    </w:p>
    <w:p w:rsidR="00F2450A" w:rsidRPr="00655C82" w:rsidRDefault="00F2450A" w:rsidP="00F2450A">
      <w:pPr>
        <w:rPr>
          <w:rFonts w:asciiTheme="majorHAnsi" w:hAnsiTheme="majorHAnsi"/>
          <w:b/>
          <w:color w:val="auto"/>
          <w:sz w:val="24"/>
          <w:szCs w:val="24"/>
        </w:rPr>
      </w:pPr>
      <w:r w:rsidRPr="00655C82">
        <w:rPr>
          <w:rFonts w:asciiTheme="majorHAnsi" w:hAnsiTheme="majorHAnsi"/>
          <w:b/>
          <w:color w:val="auto"/>
          <w:sz w:val="24"/>
          <w:szCs w:val="24"/>
        </w:rPr>
        <w:t>REVIEW AND APPROVE THE MINUTES</w:t>
      </w:r>
    </w:p>
    <w:p w:rsidR="00F2450A" w:rsidRPr="00553303" w:rsidRDefault="00F2450A" w:rsidP="00553303">
      <w:pPr>
        <w:rPr>
          <w:rFonts w:asciiTheme="majorHAnsi" w:hAnsiTheme="majorHAnsi"/>
          <w:color w:val="auto"/>
          <w:sz w:val="24"/>
          <w:szCs w:val="24"/>
        </w:rPr>
      </w:pPr>
      <w:r w:rsidRPr="00553303">
        <w:rPr>
          <w:rFonts w:asciiTheme="majorHAnsi" w:hAnsiTheme="majorHAnsi"/>
          <w:color w:val="auto"/>
          <w:sz w:val="24"/>
          <w:szCs w:val="24"/>
        </w:rPr>
        <w:t xml:space="preserve">Academic Senate Minutes of March </w:t>
      </w:r>
      <w:r w:rsidR="008C5C88" w:rsidRPr="00553303">
        <w:rPr>
          <w:rFonts w:asciiTheme="majorHAnsi" w:hAnsiTheme="majorHAnsi"/>
          <w:color w:val="auto"/>
          <w:sz w:val="24"/>
          <w:szCs w:val="24"/>
        </w:rPr>
        <w:t>8</w:t>
      </w:r>
      <w:r w:rsidRPr="00553303">
        <w:rPr>
          <w:rFonts w:asciiTheme="majorHAnsi" w:hAnsiTheme="majorHAnsi"/>
          <w:color w:val="auto"/>
          <w:sz w:val="24"/>
          <w:szCs w:val="24"/>
        </w:rPr>
        <w:t>, 2017</w:t>
      </w:r>
    </w:p>
    <w:p w:rsidR="00F2450A" w:rsidRPr="00655C82" w:rsidRDefault="00F2450A" w:rsidP="00F2450A">
      <w:pPr>
        <w:rPr>
          <w:rFonts w:asciiTheme="majorHAnsi" w:hAnsiTheme="majorHAnsi"/>
          <w:b/>
          <w:i/>
          <w:color w:val="auto"/>
          <w:sz w:val="24"/>
          <w:szCs w:val="24"/>
        </w:rPr>
      </w:pPr>
      <w:r w:rsidRPr="00655C82">
        <w:rPr>
          <w:rFonts w:asciiTheme="majorHAnsi" w:hAnsiTheme="majorHAnsi"/>
          <w:b/>
          <w:i/>
          <w:color w:val="auto"/>
          <w:sz w:val="24"/>
          <w:szCs w:val="24"/>
        </w:rPr>
        <w:t xml:space="preserve">**A motion was made to review and approve the Academic Senate Minutes of </w:t>
      </w:r>
      <w:r w:rsidR="008C5C88" w:rsidRPr="00655C82">
        <w:rPr>
          <w:rFonts w:asciiTheme="majorHAnsi" w:hAnsiTheme="majorHAnsi"/>
          <w:b/>
          <w:i/>
          <w:color w:val="auto"/>
          <w:sz w:val="24"/>
          <w:szCs w:val="24"/>
        </w:rPr>
        <w:t>March 8, 2017, M/S/C:</w:t>
      </w:r>
      <w:r w:rsidR="00553303">
        <w:rPr>
          <w:rFonts w:asciiTheme="majorHAnsi" w:hAnsiTheme="majorHAnsi"/>
          <w:b/>
          <w:i/>
          <w:color w:val="auto"/>
          <w:sz w:val="24"/>
          <w:szCs w:val="24"/>
        </w:rPr>
        <w:t xml:space="preserve"> Kelly</w:t>
      </w:r>
      <w:r w:rsidRPr="00655C82">
        <w:rPr>
          <w:rFonts w:asciiTheme="majorHAnsi" w:hAnsiTheme="majorHAnsi"/>
          <w:b/>
          <w:i/>
          <w:color w:val="auto"/>
          <w:sz w:val="24"/>
          <w:szCs w:val="24"/>
        </w:rPr>
        <w:t>/</w:t>
      </w:r>
      <w:r w:rsidR="00553303">
        <w:rPr>
          <w:rFonts w:asciiTheme="majorHAnsi" w:hAnsiTheme="majorHAnsi"/>
          <w:b/>
          <w:i/>
          <w:color w:val="auto"/>
          <w:sz w:val="24"/>
          <w:szCs w:val="24"/>
        </w:rPr>
        <w:t>Stanifer</w:t>
      </w:r>
      <w:r w:rsidR="008C5C88" w:rsidRPr="00655C82">
        <w:rPr>
          <w:rFonts w:asciiTheme="majorHAnsi" w:hAnsiTheme="majorHAnsi"/>
          <w:b/>
          <w:i/>
          <w:color w:val="auto"/>
          <w:sz w:val="24"/>
          <w:szCs w:val="24"/>
        </w:rPr>
        <w:t>; m</w:t>
      </w:r>
      <w:r w:rsidRPr="00655C82">
        <w:rPr>
          <w:rFonts w:asciiTheme="majorHAnsi" w:hAnsiTheme="majorHAnsi"/>
          <w:b/>
          <w:i/>
          <w:color w:val="auto"/>
          <w:sz w:val="24"/>
          <w:szCs w:val="24"/>
        </w:rPr>
        <w:t>otion passed unanimously.</w:t>
      </w:r>
    </w:p>
    <w:p w:rsidR="008C5C88" w:rsidRPr="00655C82" w:rsidRDefault="008C5C88" w:rsidP="00F2450A">
      <w:pPr>
        <w:rPr>
          <w:rFonts w:asciiTheme="majorHAnsi" w:hAnsiTheme="majorHAnsi"/>
          <w:b/>
          <w:color w:val="auto"/>
          <w:sz w:val="24"/>
          <w:szCs w:val="24"/>
        </w:rPr>
      </w:pPr>
    </w:p>
    <w:p w:rsidR="008C5C88" w:rsidRPr="00553303" w:rsidRDefault="008C5C88" w:rsidP="00553303">
      <w:pPr>
        <w:rPr>
          <w:rFonts w:asciiTheme="majorHAnsi" w:hAnsiTheme="majorHAnsi"/>
          <w:color w:val="auto"/>
          <w:sz w:val="24"/>
          <w:szCs w:val="24"/>
        </w:rPr>
      </w:pPr>
      <w:r w:rsidRPr="00553303">
        <w:rPr>
          <w:rFonts w:asciiTheme="majorHAnsi" w:hAnsiTheme="majorHAnsi"/>
          <w:color w:val="auto"/>
          <w:sz w:val="24"/>
          <w:szCs w:val="24"/>
        </w:rPr>
        <w:t>Senate Minutes of April 27, 2017</w:t>
      </w:r>
    </w:p>
    <w:p w:rsidR="008C5C88" w:rsidRPr="00F427C4" w:rsidRDefault="008C5C88" w:rsidP="008C5C88">
      <w:pPr>
        <w:rPr>
          <w:rFonts w:asciiTheme="majorHAnsi" w:hAnsiTheme="majorHAnsi"/>
          <w:b/>
          <w:i/>
          <w:color w:val="auto"/>
          <w:sz w:val="24"/>
          <w:szCs w:val="24"/>
        </w:rPr>
      </w:pPr>
      <w:r w:rsidRPr="00655C82">
        <w:rPr>
          <w:rFonts w:asciiTheme="majorHAnsi" w:hAnsiTheme="majorHAnsi"/>
          <w:b/>
          <w:i/>
          <w:color w:val="auto"/>
          <w:sz w:val="24"/>
          <w:szCs w:val="24"/>
        </w:rPr>
        <w:t>**A motion was made to review and approve the Academic Senate Minutes of April 27, 2017, M/S</w:t>
      </w:r>
      <w:r w:rsidR="00553303">
        <w:rPr>
          <w:rFonts w:asciiTheme="majorHAnsi" w:hAnsiTheme="majorHAnsi"/>
          <w:b/>
          <w:i/>
          <w:color w:val="auto"/>
          <w:sz w:val="24"/>
          <w:szCs w:val="24"/>
        </w:rPr>
        <w:t>: Kelly</w:t>
      </w:r>
      <w:r w:rsidRPr="00655C82">
        <w:rPr>
          <w:rFonts w:asciiTheme="majorHAnsi" w:hAnsiTheme="majorHAnsi"/>
          <w:b/>
          <w:i/>
          <w:color w:val="auto"/>
          <w:sz w:val="24"/>
          <w:szCs w:val="24"/>
        </w:rPr>
        <w:t>/</w:t>
      </w:r>
      <w:r w:rsidR="00553303">
        <w:rPr>
          <w:rFonts w:asciiTheme="majorHAnsi" w:hAnsiTheme="majorHAnsi"/>
          <w:b/>
          <w:i/>
          <w:color w:val="auto"/>
          <w:sz w:val="24"/>
          <w:szCs w:val="24"/>
        </w:rPr>
        <w:t>McQuerrey</w:t>
      </w:r>
      <w:r w:rsidRPr="00655C82">
        <w:rPr>
          <w:rFonts w:asciiTheme="majorHAnsi" w:hAnsiTheme="majorHAnsi"/>
          <w:b/>
          <w:i/>
          <w:color w:val="auto"/>
          <w:sz w:val="24"/>
          <w:szCs w:val="24"/>
        </w:rPr>
        <w:t>; motion passed unanimously.</w:t>
      </w:r>
    </w:p>
    <w:p w:rsidR="008C5C88" w:rsidRDefault="008C5C88" w:rsidP="00F2450A">
      <w:pPr>
        <w:rPr>
          <w:rFonts w:asciiTheme="majorHAnsi" w:hAnsiTheme="majorHAnsi"/>
          <w:b/>
          <w:color w:val="auto"/>
          <w:sz w:val="24"/>
          <w:szCs w:val="24"/>
        </w:rPr>
      </w:pPr>
    </w:p>
    <w:p w:rsidR="00F6032F" w:rsidRDefault="00F6032F" w:rsidP="00553303">
      <w:pPr>
        <w:rPr>
          <w:rFonts w:asciiTheme="majorHAnsi" w:hAnsiTheme="majorHAnsi"/>
          <w:b/>
          <w:color w:val="auto"/>
          <w:sz w:val="24"/>
          <w:szCs w:val="24"/>
        </w:rPr>
      </w:pPr>
      <w:r>
        <w:rPr>
          <w:rFonts w:asciiTheme="majorHAnsi" w:hAnsiTheme="majorHAnsi"/>
          <w:b/>
          <w:color w:val="auto"/>
          <w:sz w:val="24"/>
          <w:szCs w:val="24"/>
        </w:rPr>
        <w:t>SENATE ORIENTATION</w:t>
      </w:r>
    </w:p>
    <w:p w:rsidR="00F6032F" w:rsidRDefault="00F6032F" w:rsidP="00553303">
      <w:pPr>
        <w:rPr>
          <w:rFonts w:asciiTheme="majorHAnsi" w:hAnsiTheme="majorHAnsi"/>
          <w:color w:val="auto"/>
          <w:sz w:val="24"/>
          <w:szCs w:val="24"/>
        </w:rPr>
      </w:pPr>
      <w:r>
        <w:rPr>
          <w:rFonts w:asciiTheme="majorHAnsi" w:hAnsiTheme="majorHAnsi"/>
          <w:color w:val="auto"/>
          <w:sz w:val="24"/>
          <w:szCs w:val="24"/>
        </w:rPr>
        <w:t>Each member received a welcome packet that contained the following information:</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Officers/Senators reference list</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Meeting calendar</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Proxy form</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Charge</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Sample agenda</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Motions summary chart/Robert’s Rules of Order</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Website reference</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Dues/donation form</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lastRenderedPageBreak/>
        <w:t>Standing committee faculty appointments list</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 xml:space="preserve"> Guide to effective Senate Proposal for Change</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Committee request form</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Glossary of terms</w:t>
      </w:r>
    </w:p>
    <w:p w:rsidR="00F6032F" w:rsidRDefault="00F6032F" w:rsidP="00F6032F">
      <w:pPr>
        <w:pStyle w:val="ListParagraph"/>
        <w:numPr>
          <w:ilvl w:val="0"/>
          <w:numId w:val="42"/>
        </w:numPr>
        <w:rPr>
          <w:rFonts w:asciiTheme="majorHAnsi" w:hAnsiTheme="majorHAnsi"/>
          <w:color w:val="auto"/>
          <w:sz w:val="24"/>
          <w:szCs w:val="24"/>
        </w:rPr>
      </w:pPr>
      <w:r>
        <w:rPr>
          <w:rFonts w:asciiTheme="majorHAnsi" w:hAnsiTheme="majorHAnsi"/>
          <w:color w:val="auto"/>
          <w:sz w:val="24"/>
          <w:szCs w:val="24"/>
        </w:rPr>
        <w:t>Acronyms</w:t>
      </w:r>
    </w:p>
    <w:p w:rsidR="00F6032F" w:rsidRPr="00F6032F" w:rsidRDefault="00F6032F" w:rsidP="00F6032F">
      <w:pPr>
        <w:pStyle w:val="ListParagraph"/>
        <w:rPr>
          <w:rFonts w:asciiTheme="majorHAnsi" w:hAnsiTheme="majorHAnsi"/>
          <w:color w:val="auto"/>
          <w:sz w:val="24"/>
          <w:szCs w:val="24"/>
        </w:rPr>
      </w:pPr>
    </w:p>
    <w:p w:rsidR="00F6032F" w:rsidRDefault="00F6032F" w:rsidP="00553303">
      <w:pPr>
        <w:rPr>
          <w:rFonts w:asciiTheme="majorHAnsi" w:hAnsiTheme="majorHAnsi"/>
          <w:color w:val="auto"/>
          <w:sz w:val="24"/>
          <w:szCs w:val="24"/>
        </w:rPr>
      </w:pPr>
      <w:r>
        <w:rPr>
          <w:rFonts w:asciiTheme="majorHAnsi" w:hAnsiTheme="majorHAnsi"/>
          <w:color w:val="auto"/>
          <w:sz w:val="24"/>
          <w:szCs w:val="24"/>
        </w:rPr>
        <w:t>The purpose of the Academic Senate is to provide the means to represent faculty in the formation and implementation of policy on academic and professional matters.</w:t>
      </w:r>
    </w:p>
    <w:p w:rsidR="00F6032F" w:rsidRDefault="00F6032F" w:rsidP="00553303">
      <w:pPr>
        <w:rPr>
          <w:rFonts w:asciiTheme="majorHAnsi" w:hAnsiTheme="majorHAnsi"/>
          <w:color w:val="auto"/>
          <w:sz w:val="24"/>
          <w:szCs w:val="24"/>
        </w:rPr>
      </w:pPr>
    </w:p>
    <w:p w:rsidR="00A05146" w:rsidRDefault="00F6032F" w:rsidP="00F6032F">
      <w:pPr>
        <w:rPr>
          <w:rFonts w:asciiTheme="majorHAnsi" w:hAnsiTheme="majorHAnsi"/>
          <w:color w:val="auto"/>
          <w:sz w:val="24"/>
          <w:szCs w:val="24"/>
        </w:rPr>
      </w:pPr>
      <w:r>
        <w:rPr>
          <w:rFonts w:asciiTheme="majorHAnsi" w:hAnsiTheme="majorHAnsi"/>
          <w:color w:val="auto"/>
          <w:sz w:val="24"/>
          <w:szCs w:val="24"/>
        </w:rPr>
        <w:t xml:space="preserve">The primary responsibilities of a Senator </w:t>
      </w:r>
      <w:r w:rsidRPr="00F6032F">
        <w:rPr>
          <w:rFonts w:asciiTheme="majorHAnsi" w:hAnsiTheme="majorHAnsi"/>
          <w:color w:val="auto"/>
          <w:sz w:val="24"/>
          <w:szCs w:val="24"/>
        </w:rPr>
        <w:t>is to communicate business items and other concerns between her/his discipline area and the Senate.</w:t>
      </w:r>
      <w:r>
        <w:rPr>
          <w:rFonts w:asciiTheme="majorHAnsi" w:hAnsiTheme="majorHAnsi"/>
          <w:color w:val="auto"/>
          <w:sz w:val="24"/>
          <w:szCs w:val="24"/>
        </w:rPr>
        <w:t xml:space="preserve">  </w:t>
      </w:r>
      <w:r w:rsidR="003D506C">
        <w:rPr>
          <w:rFonts w:asciiTheme="majorHAnsi" w:hAnsiTheme="majorHAnsi"/>
          <w:color w:val="auto"/>
          <w:sz w:val="24"/>
          <w:szCs w:val="24"/>
        </w:rPr>
        <w:t xml:space="preserve">If there is a business item/concern that may need to be reviewed by the Senate it should go first to the Executive Board.  </w:t>
      </w:r>
    </w:p>
    <w:p w:rsidR="00A05146" w:rsidRDefault="00A05146" w:rsidP="00F6032F">
      <w:pPr>
        <w:rPr>
          <w:rFonts w:asciiTheme="majorHAnsi" w:hAnsiTheme="majorHAnsi"/>
          <w:color w:val="auto"/>
          <w:sz w:val="24"/>
          <w:szCs w:val="24"/>
        </w:rPr>
      </w:pPr>
    </w:p>
    <w:p w:rsidR="00F6032F" w:rsidRDefault="00F6032F" w:rsidP="00F6032F">
      <w:pPr>
        <w:rPr>
          <w:rFonts w:asciiTheme="majorHAnsi" w:hAnsiTheme="majorHAnsi"/>
          <w:color w:val="auto"/>
          <w:sz w:val="24"/>
          <w:szCs w:val="24"/>
        </w:rPr>
      </w:pPr>
      <w:r>
        <w:rPr>
          <w:rFonts w:asciiTheme="majorHAnsi" w:hAnsiTheme="majorHAnsi"/>
          <w:color w:val="auto"/>
          <w:sz w:val="24"/>
          <w:szCs w:val="24"/>
        </w:rPr>
        <w:t>If you are unable to attend a meeting, please send a proxy in your place.</w:t>
      </w:r>
    </w:p>
    <w:p w:rsidR="003D506C" w:rsidRDefault="003D506C" w:rsidP="00F6032F">
      <w:pPr>
        <w:rPr>
          <w:rFonts w:asciiTheme="majorHAnsi" w:hAnsiTheme="majorHAnsi"/>
          <w:color w:val="auto"/>
          <w:sz w:val="24"/>
          <w:szCs w:val="24"/>
        </w:rPr>
      </w:pPr>
    </w:p>
    <w:p w:rsidR="00F2450A" w:rsidRPr="000F4AFA" w:rsidRDefault="00553303" w:rsidP="00553303">
      <w:pPr>
        <w:rPr>
          <w:rFonts w:asciiTheme="majorHAnsi" w:hAnsiTheme="majorHAnsi"/>
          <w:color w:val="auto"/>
          <w:sz w:val="24"/>
          <w:szCs w:val="24"/>
        </w:rPr>
      </w:pPr>
      <w:r>
        <w:rPr>
          <w:rFonts w:asciiTheme="majorHAnsi" w:hAnsiTheme="majorHAnsi"/>
          <w:b/>
          <w:color w:val="auto"/>
          <w:sz w:val="24"/>
          <w:szCs w:val="24"/>
        </w:rPr>
        <w:t xml:space="preserve">SENATE </w:t>
      </w:r>
      <w:r w:rsidR="00F2450A" w:rsidRPr="000F4AFA">
        <w:rPr>
          <w:rFonts w:asciiTheme="majorHAnsi" w:hAnsiTheme="majorHAnsi"/>
          <w:b/>
          <w:color w:val="auto"/>
          <w:sz w:val="24"/>
          <w:szCs w:val="24"/>
        </w:rPr>
        <w:t xml:space="preserve">PRESIDENT </w:t>
      </w:r>
      <w:r>
        <w:rPr>
          <w:rFonts w:asciiTheme="majorHAnsi" w:hAnsiTheme="majorHAnsi"/>
          <w:b/>
          <w:color w:val="auto"/>
          <w:sz w:val="24"/>
          <w:szCs w:val="24"/>
        </w:rPr>
        <w:t>REPORT</w:t>
      </w:r>
    </w:p>
    <w:p w:rsidR="00AB52CF" w:rsidRPr="00231BE5" w:rsidRDefault="00231BE5" w:rsidP="00266308">
      <w:pPr>
        <w:rPr>
          <w:rFonts w:asciiTheme="majorHAnsi" w:hAnsiTheme="majorHAnsi" w:cstheme="minorHAnsi"/>
          <w:sz w:val="24"/>
          <w:szCs w:val="24"/>
          <w:u w:val="single"/>
        </w:rPr>
      </w:pPr>
      <w:r w:rsidRPr="00231BE5">
        <w:rPr>
          <w:rFonts w:asciiTheme="majorHAnsi" w:hAnsiTheme="majorHAnsi" w:cstheme="minorHAnsi"/>
          <w:sz w:val="24"/>
          <w:szCs w:val="24"/>
          <w:u w:val="single"/>
        </w:rPr>
        <w:t>District C</w:t>
      </w:r>
      <w:r w:rsidR="00F6032F">
        <w:rPr>
          <w:rFonts w:asciiTheme="majorHAnsi" w:hAnsiTheme="majorHAnsi" w:cstheme="minorHAnsi"/>
          <w:sz w:val="24"/>
          <w:szCs w:val="24"/>
          <w:u w:val="single"/>
        </w:rPr>
        <w:t>onsultation Council (DCC)</w:t>
      </w:r>
    </w:p>
    <w:p w:rsidR="00231BE5" w:rsidRDefault="003D506C" w:rsidP="00266308">
      <w:pPr>
        <w:rPr>
          <w:rFonts w:asciiTheme="majorHAnsi" w:hAnsiTheme="majorHAnsi" w:cstheme="minorHAnsi"/>
          <w:sz w:val="24"/>
          <w:szCs w:val="24"/>
        </w:rPr>
      </w:pPr>
      <w:r>
        <w:rPr>
          <w:rFonts w:asciiTheme="majorHAnsi" w:hAnsiTheme="majorHAnsi" w:cstheme="minorHAnsi"/>
          <w:sz w:val="24"/>
          <w:szCs w:val="24"/>
        </w:rPr>
        <w:t xml:space="preserve">The council has been expanded to </w:t>
      </w:r>
      <w:r w:rsidR="00894B9A">
        <w:rPr>
          <w:rFonts w:asciiTheme="majorHAnsi" w:hAnsiTheme="majorHAnsi" w:cstheme="minorHAnsi"/>
          <w:sz w:val="24"/>
          <w:szCs w:val="24"/>
        </w:rPr>
        <w:t>include</w:t>
      </w:r>
      <w:r>
        <w:rPr>
          <w:rFonts w:asciiTheme="majorHAnsi" w:hAnsiTheme="majorHAnsi" w:cstheme="minorHAnsi"/>
          <w:sz w:val="24"/>
          <w:szCs w:val="24"/>
        </w:rPr>
        <w:t xml:space="preserve"> more district representation.</w:t>
      </w:r>
    </w:p>
    <w:p w:rsidR="00812B6E" w:rsidRDefault="00812B6E" w:rsidP="00266308">
      <w:pPr>
        <w:rPr>
          <w:rFonts w:asciiTheme="majorHAnsi" w:hAnsiTheme="majorHAnsi" w:cstheme="minorHAnsi"/>
          <w:sz w:val="24"/>
          <w:szCs w:val="24"/>
        </w:rPr>
      </w:pPr>
    </w:p>
    <w:p w:rsidR="00A05146" w:rsidRDefault="00A05146" w:rsidP="00266308">
      <w:pPr>
        <w:rPr>
          <w:rFonts w:asciiTheme="majorHAnsi" w:hAnsiTheme="majorHAnsi" w:cstheme="minorHAnsi"/>
          <w:sz w:val="24"/>
          <w:szCs w:val="24"/>
        </w:rPr>
      </w:pPr>
      <w:r>
        <w:rPr>
          <w:rFonts w:asciiTheme="majorHAnsi" w:hAnsiTheme="majorHAnsi" w:cstheme="minorHAnsi"/>
          <w:sz w:val="24"/>
          <w:szCs w:val="24"/>
        </w:rPr>
        <w:t xml:space="preserve">More than $15 million has been stolen from the clearing accounts owned by KCCD and the KCSOS; all but $7 million has been replaced.  </w:t>
      </w:r>
      <w:r w:rsidR="00812B6E">
        <w:rPr>
          <w:rFonts w:asciiTheme="majorHAnsi" w:hAnsiTheme="majorHAnsi" w:cstheme="minorHAnsi"/>
          <w:sz w:val="24"/>
          <w:szCs w:val="24"/>
        </w:rPr>
        <w:t>It is not clear exactly how the money was recovered; however, KCCD is taking the stance that blame lies with KCSOS.</w:t>
      </w:r>
      <w:r>
        <w:rPr>
          <w:rFonts w:asciiTheme="majorHAnsi" w:hAnsiTheme="majorHAnsi" w:cstheme="minorHAnsi"/>
          <w:sz w:val="24"/>
          <w:szCs w:val="24"/>
        </w:rPr>
        <w:t xml:space="preserve">   </w:t>
      </w:r>
    </w:p>
    <w:p w:rsidR="00D63576" w:rsidRDefault="00D63576" w:rsidP="00266308">
      <w:pPr>
        <w:rPr>
          <w:rFonts w:asciiTheme="majorHAnsi" w:hAnsiTheme="majorHAnsi" w:cstheme="minorHAnsi"/>
          <w:sz w:val="24"/>
          <w:szCs w:val="24"/>
        </w:rPr>
      </w:pPr>
    </w:p>
    <w:p w:rsidR="00D63576" w:rsidRDefault="00D63576" w:rsidP="00266308">
      <w:pPr>
        <w:rPr>
          <w:rFonts w:asciiTheme="majorHAnsi" w:hAnsiTheme="majorHAnsi" w:cstheme="minorHAnsi"/>
          <w:sz w:val="24"/>
          <w:szCs w:val="24"/>
        </w:rPr>
      </w:pPr>
      <w:r w:rsidRPr="00CB578C">
        <w:rPr>
          <w:rFonts w:asciiTheme="majorHAnsi" w:hAnsiTheme="majorHAnsi" w:cstheme="minorHAnsi"/>
          <w:sz w:val="24"/>
          <w:szCs w:val="24"/>
        </w:rPr>
        <w:t xml:space="preserve">Mandatory </w:t>
      </w:r>
      <w:r w:rsidR="00CB578C">
        <w:rPr>
          <w:rFonts w:asciiTheme="majorHAnsi" w:hAnsiTheme="majorHAnsi" w:cstheme="minorHAnsi"/>
          <w:sz w:val="24"/>
          <w:szCs w:val="24"/>
        </w:rPr>
        <w:t>r</w:t>
      </w:r>
      <w:r w:rsidRPr="00CB578C">
        <w:rPr>
          <w:rFonts w:asciiTheme="majorHAnsi" w:hAnsiTheme="majorHAnsi" w:cstheme="minorHAnsi"/>
          <w:sz w:val="24"/>
          <w:szCs w:val="24"/>
        </w:rPr>
        <w:t>eporting</w:t>
      </w:r>
      <w:r w:rsidR="00CB578C">
        <w:rPr>
          <w:rFonts w:asciiTheme="majorHAnsi" w:hAnsiTheme="majorHAnsi" w:cstheme="minorHAnsi"/>
          <w:sz w:val="24"/>
          <w:szCs w:val="24"/>
        </w:rPr>
        <w:t xml:space="preserve"> (BP 7770) was reviewed and dismissed.  </w:t>
      </w:r>
    </w:p>
    <w:p w:rsidR="00CB578C" w:rsidRDefault="00CB578C" w:rsidP="00266308">
      <w:pPr>
        <w:rPr>
          <w:rFonts w:asciiTheme="majorHAnsi" w:hAnsiTheme="majorHAnsi" w:cstheme="minorHAnsi"/>
          <w:sz w:val="24"/>
          <w:szCs w:val="24"/>
        </w:rPr>
      </w:pPr>
    </w:p>
    <w:p w:rsidR="00231BE5" w:rsidRPr="00231BE5" w:rsidRDefault="00231BE5" w:rsidP="00266308">
      <w:pPr>
        <w:rPr>
          <w:rFonts w:asciiTheme="majorHAnsi" w:hAnsiTheme="majorHAnsi" w:cstheme="minorHAnsi"/>
          <w:sz w:val="24"/>
          <w:szCs w:val="24"/>
          <w:u w:val="single"/>
        </w:rPr>
      </w:pPr>
      <w:r w:rsidRPr="00231BE5">
        <w:rPr>
          <w:rFonts w:asciiTheme="majorHAnsi" w:hAnsiTheme="majorHAnsi" w:cstheme="minorHAnsi"/>
          <w:sz w:val="24"/>
          <w:szCs w:val="24"/>
          <w:u w:val="single"/>
        </w:rPr>
        <w:t>Admin Structure</w:t>
      </w:r>
    </w:p>
    <w:p w:rsidR="007206E9" w:rsidRDefault="00CB578C" w:rsidP="00266308">
      <w:pPr>
        <w:rPr>
          <w:rFonts w:asciiTheme="majorHAnsi" w:hAnsiTheme="majorHAnsi" w:cstheme="minorHAnsi"/>
          <w:sz w:val="24"/>
          <w:szCs w:val="24"/>
        </w:rPr>
      </w:pPr>
      <w:r>
        <w:rPr>
          <w:rFonts w:asciiTheme="majorHAnsi" w:hAnsiTheme="majorHAnsi" w:cstheme="minorHAnsi"/>
          <w:sz w:val="24"/>
          <w:szCs w:val="24"/>
        </w:rPr>
        <w:t>The Senate did not support an increase in deans without the opportunity to further discuss</w:t>
      </w:r>
      <w:r w:rsidR="007206E9">
        <w:rPr>
          <w:rFonts w:asciiTheme="majorHAnsi" w:hAnsiTheme="majorHAnsi" w:cstheme="minorHAnsi"/>
          <w:sz w:val="24"/>
          <w:szCs w:val="24"/>
        </w:rPr>
        <w:t xml:space="preserve"> the realignment and reporting structure; however, the administration moved forward with three new dean positions.  The 2017-18 Administrative Structure is posted to the Senate website as well as the College President’s website: </w:t>
      </w:r>
      <w:hyperlink r:id="rId7" w:history="1">
        <w:r w:rsidR="007206E9" w:rsidRPr="004C69A8">
          <w:rPr>
            <w:rStyle w:val="Hyperlink"/>
            <w:rFonts w:asciiTheme="majorHAnsi" w:hAnsiTheme="majorHAnsi" w:cstheme="minorHAnsi"/>
            <w:sz w:val="24"/>
            <w:szCs w:val="24"/>
          </w:rPr>
          <w:t>https://www.bakersfieldcollege.edu/president</w:t>
        </w:r>
      </w:hyperlink>
    </w:p>
    <w:p w:rsidR="00D63576" w:rsidRDefault="00D63576" w:rsidP="00266308">
      <w:pPr>
        <w:rPr>
          <w:rFonts w:asciiTheme="majorHAnsi" w:hAnsiTheme="majorHAnsi" w:cstheme="minorHAnsi"/>
          <w:sz w:val="24"/>
          <w:szCs w:val="24"/>
        </w:rPr>
      </w:pPr>
    </w:p>
    <w:p w:rsidR="00231BE5" w:rsidRPr="00231BE5" w:rsidRDefault="00231BE5" w:rsidP="00266308">
      <w:pPr>
        <w:rPr>
          <w:rFonts w:asciiTheme="majorHAnsi" w:hAnsiTheme="majorHAnsi" w:cstheme="minorHAnsi"/>
          <w:sz w:val="24"/>
          <w:szCs w:val="24"/>
          <w:u w:val="single"/>
        </w:rPr>
      </w:pPr>
      <w:r w:rsidRPr="00231BE5">
        <w:rPr>
          <w:rFonts w:asciiTheme="majorHAnsi" w:hAnsiTheme="majorHAnsi" w:cstheme="minorHAnsi"/>
          <w:sz w:val="24"/>
          <w:szCs w:val="24"/>
          <w:u w:val="single"/>
        </w:rPr>
        <w:t>Engineering &amp; Industrial Technology (EIT) Re-Org</w:t>
      </w:r>
    </w:p>
    <w:p w:rsidR="00231BE5" w:rsidRDefault="007D3657" w:rsidP="00266308">
      <w:pPr>
        <w:rPr>
          <w:rFonts w:asciiTheme="majorHAnsi" w:hAnsiTheme="majorHAnsi" w:cstheme="minorHAnsi"/>
          <w:sz w:val="24"/>
          <w:szCs w:val="24"/>
        </w:rPr>
      </w:pPr>
      <w:r>
        <w:rPr>
          <w:rFonts w:asciiTheme="majorHAnsi" w:hAnsiTheme="majorHAnsi" w:cstheme="minorHAnsi"/>
          <w:sz w:val="24"/>
          <w:szCs w:val="24"/>
        </w:rPr>
        <w:t>Nan Gomez-</w:t>
      </w:r>
      <w:proofErr w:type="spellStart"/>
      <w:r>
        <w:rPr>
          <w:rFonts w:asciiTheme="majorHAnsi" w:hAnsiTheme="majorHAnsi" w:cstheme="minorHAnsi"/>
          <w:sz w:val="24"/>
          <w:szCs w:val="24"/>
        </w:rPr>
        <w:t>Heitzeberg</w:t>
      </w:r>
      <w:proofErr w:type="spellEnd"/>
      <w:r>
        <w:rPr>
          <w:rFonts w:asciiTheme="majorHAnsi" w:hAnsiTheme="majorHAnsi" w:cstheme="minorHAnsi"/>
          <w:sz w:val="24"/>
          <w:szCs w:val="24"/>
        </w:rPr>
        <w:t>, Vice President will be meeting with Jason Dixon and Klint Rigby within the next two to four weeks to follow-up on this item.</w:t>
      </w:r>
    </w:p>
    <w:p w:rsidR="007206E9" w:rsidRDefault="007206E9" w:rsidP="00266308">
      <w:pPr>
        <w:rPr>
          <w:rFonts w:asciiTheme="majorHAnsi" w:hAnsiTheme="majorHAnsi" w:cstheme="minorHAnsi"/>
          <w:sz w:val="24"/>
          <w:szCs w:val="24"/>
        </w:rPr>
      </w:pPr>
    </w:p>
    <w:p w:rsidR="00231BE5" w:rsidRPr="00231BE5" w:rsidRDefault="00231BE5" w:rsidP="00266308">
      <w:pPr>
        <w:rPr>
          <w:rFonts w:asciiTheme="majorHAnsi" w:hAnsiTheme="majorHAnsi" w:cstheme="minorHAnsi"/>
          <w:sz w:val="24"/>
          <w:szCs w:val="24"/>
          <w:u w:val="single"/>
        </w:rPr>
      </w:pPr>
      <w:r w:rsidRPr="00231BE5">
        <w:rPr>
          <w:rFonts w:asciiTheme="majorHAnsi" w:hAnsiTheme="majorHAnsi" w:cstheme="minorHAnsi"/>
          <w:sz w:val="24"/>
          <w:szCs w:val="24"/>
          <w:u w:val="single"/>
        </w:rPr>
        <w:t>Allied Health Re-Org</w:t>
      </w:r>
    </w:p>
    <w:p w:rsidR="00231BE5" w:rsidRDefault="007D3657" w:rsidP="00266308">
      <w:pPr>
        <w:rPr>
          <w:rFonts w:asciiTheme="majorHAnsi" w:hAnsiTheme="majorHAnsi" w:cstheme="minorHAnsi"/>
          <w:sz w:val="24"/>
          <w:szCs w:val="24"/>
        </w:rPr>
      </w:pPr>
      <w:r>
        <w:rPr>
          <w:rFonts w:asciiTheme="majorHAnsi" w:hAnsiTheme="majorHAnsi" w:cstheme="minorHAnsi"/>
          <w:sz w:val="24"/>
          <w:szCs w:val="24"/>
        </w:rPr>
        <w:t xml:space="preserve">The admin restructure did address some areas of this reorg and the remainder will be </w:t>
      </w:r>
      <w:proofErr w:type="gramStart"/>
      <w:r>
        <w:rPr>
          <w:rFonts w:asciiTheme="majorHAnsi" w:hAnsiTheme="majorHAnsi" w:cstheme="minorHAnsi"/>
          <w:sz w:val="24"/>
          <w:szCs w:val="24"/>
        </w:rPr>
        <w:t>followed</w:t>
      </w:r>
      <w:proofErr w:type="gramEnd"/>
      <w:r>
        <w:rPr>
          <w:rFonts w:asciiTheme="majorHAnsi" w:hAnsiTheme="majorHAnsi" w:cstheme="minorHAnsi"/>
          <w:sz w:val="24"/>
          <w:szCs w:val="24"/>
        </w:rPr>
        <w:t xml:space="preserve"> up between the dean and department chair.</w:t>
      </w:r>
    </w:p>
    <w:p w:rsidR="007D3657" w:rsidRDefault="007D3657" w:rsidP="00266308">
      <w:pPr>
        <w:rPr>
          <w:rFonts w:asciiTheme="majorHAnsi" w:hAnsiTheme="majorHAnsi" w:cstheme="minorHAnsi"/>
          <w:sz w:val="24"/>
          <w:szCs w:val="24"/>
        </w:rPr>
      </w:pPr>
    </w:p>
    <w:p w:rsidR="00AB52CF" w:rsidRDefault="00231BE5" w:rsidP="00266308">
      <w:pPr>
        <w:rPr>
          <w:rFonts w:asciiTheme="majorHAnsi" w:hAnsiTheme="majorHAnsi" w:cstheme="minorHAnsi"/>
          <w:sz w:val="24"/>
          <w:szCs w:val="24"/>
          <w:u w:val="single"/>
        </w:rPr>
      </w:pPr>
      <w:r w:rsidRPr="00231BE5">
        <w:rPr>
          <w:rFonts w:asciiTheme="majorHAnsi" w:hAnsiTheme="majorHAnsi" w:cstheme="minorHAnsi"/>
          <w:sz w:val="24"/>
          <w:szCs w:val="24"/>
          <w:u w:val="single"/>
        </w:rPr>
        <w:t>Catalog Rights</w:t>
      </w:r>
    </w:p>
    <w:p w:rsidR="00894B9A" w:rsidRPr="00776DBA" w:rsidRDefault="00776DBA" w:rsidP="00266308">
      <w:pPr>
        <w:rPr>
          <w:rFonts w:asciiTheme="majorHAnsi" w:hAnsiTheme="majorHAnsi" w:cstheme="minorHAnsi"/>
          <w:sz w:val="24"/>
          <w:szCs w:val="24"/>
        </w:rPr>
      </w:pPr>
      <w:r w:rsidRPr="00776DBA">
        <w:rPr>
          <w:rFonts w:asciiTheme="majorHAnsi" w:hAnsiTheme="majorHAnsi" w:cstheme="minorHAnsi"/>
          <w:sz w:val="24"/>
          <w:szCs w:val="24"/>
        </w:rPr>
        <w:t xml:space="preserve">Catalog rights will </w:t>
      </w:r>
      <w:r>
        <w:rPr>
          <w:rFonts w:asciiTheme="majorHAnsi" w:hAnsiTheme="majorHAnsi" w:cstheme="minorHAnsi"/>
          <w:sz w:val="24"/>
          <w:szCs w:val="24"/>
        </w:rPr>
        <w:t xml:space="preserve">be limited to five years (formerly </w:t>
      </w:r>
      <w:r w:rsidRPr="00776DBA">
        <w:rPr>
          <w:rFonts w:asciiTheme="majorHAnsi" w:hAnsiTheme="majorHAnsi" w:cstheme="minorHAnsi"/>
          <w:sz w:val="24"/>
          <w:szCs w:val="24"/>
        </w:rPr>
        <w:t>no date of expiration).</w:t>
      </w:r>
    </w:p>
    <w:p w:rsidR="00776DBA" w:rsidRDefault="00776DBA" w:rsidP="00266308">
      <w:pPr>
        <w:rPr>
          <w:rFonts w:asciiTheme="majorHAnsi" w:hAnsiTheme="majorHAnsi" w:cstheme="minorHAnsi"/>
          <w:sz w:val="24"/>
          <w:szCs w:val="24"/>
          <w:u w:val="single"/>
        </w:rPr>
      </w:pPr>
    </w:p>
    <w:p w:rsidR="00894B9A" w:rsidRDefault="00A05146" w:rsidP="00266308">
      <w:pPr>
        <w:rPr>
          <w:rFonts w:asciiTheme="majorHAnsi" w:hAnsiTheme="majorHAnsi" w:cstheme="minorHAnsi"/>
          <w:sz w:val="24"/>
          <w:szCs w:val="24"/>
          <w:u w:val="single"/>
        </w:rPr>
      </w:pPr>
      <w:r>
        <w:rPr>
          <w:rFonts w:asciiTheme="majorHAnsi" w:hAnsiTheme="majorHAnsi" w:cstheme="minorHAnsi"/>
          <w:sz w:val="24"/>
          <w:szCs w:val="24"/>
          <w:u w:val="single"/>
        </w:rPr>
        <w:t>Announcements</w:t>
      </w:r>
    </w:p>
    <w:p w:rsidR="00894B9A" w:rsidRPr="00894B9A" w:rsidRDefault="00A05146" w:rsidP="00266308">
      <w:pPr>
        <w:rPr>
          <w:rFonts w:asciiTheme="majorHAnsi" w:hAnsiTheme="majorHAnsi" w:cstheme="minorHAnsi"/>
          <w:sz w:val="24"/>
          <w:szCs w:val="24"/>
        </w:rPr>
      </w:pPr>
      <w:r>
        <w:rPr>
          <w:rFonts w:asciiTheme="majorHAnsi" w:hAnsiTheme="majorHAnsi" w:cstheme="minorHAnsi"/>
          <w:sz w:val="24"/>
          <w:szCs w:val="24"/>
        </w:rPr>
        <w:t>Participatory Governance workshop is scheduled for November 28</w:t>
      </w:r>
      <w:r w:rsidRPr="00A05146">
        <w:rPr>
          <w:rFonts w:asciiTheme="majorHAnsi" w:hAnsiTheme="majorHAnsi" w:cstheme="minorHAnsi"/>
          <w:sz w:val="24"/>
          <w:szCs w:val="24"/>
          <w:vertAlign w:val="superscript"/>
        </w:rPr>
        <w:t>th</w:t>
      </w:r>
      <w:r>
        <w:rPr>
          <w:rFonts w:asciiTheme="majorHAnsi" w:hAnsiTheme="majorHAnsi" w:cstheme="minorHAnsi"/>
          <w:sz w:val="24"/>
          <w:szCs w:val="24"/>
        </w:rPr>
        <w:t xml:space="preserve"> (3-5pm).</w:t>
      </w:r>
    </w:p>
    <w:p w:rsidR="008B7743" w:rsidRPr="00AB52CF" w:rsidRDefault="008B7743" w:rsidP="00266308">
      <w:pPr>
        <w:pStyle w:val="listtext"/>
        <w:numPr>
          <w:ilvl w:val="0"/>
          <w:numId w:val="0"/>
        </w:numPr>
        <w:spacing w:before="0" w:beforeAutospacing="0" w:after="0" w:afterAutospacing="0" w:line="240" w:lineRule="auto"/>
        <w:ind w:left="360" w:hanging="360"/>
        <w:rPr>
          <w:rFonts w:asciiTheme="majorHAnsi" w:hAnsiTheme="majorHAnsi" w:cstheme="minorHAnsi"/>
        </w:rPr>
      </w:pPr>
    </w:p>
    <w:p w:rsidR="00F2450A" w:rsidRPr="00AB52CF" w:rsidRDefault="00F2450A" w:rsidP="00546BBB">
      <w:pPr>
        <w:pStyle w:val="listtext"/>
        <w:numPr>
          <w:ilvl w:val="0"/>
          <w:numId w:val="0"/>
        </w:numPr>
        <w:spacing w:before="0" w:beforeAutospacing="0" w:after="0" w:afterAutospacing="0" w:line="240" w:lineRule="auto"/>
        <w:ind w:left="360" w:hanging="360"/>
        <w:rPr>
          <w:rFonts w:asciiTheme="majorHAnsi" w:hAnsiTheme="majorHAnsi" w:cstheme="minorHAnsi"/>
        </w:rPr>
      </w:pPr>
      <w:r w:rsidRPr="00AB52CF">
        <w:rPr>
          <w:rFonts w:asciiTheme="majorHAnsi" w:hAnsiTheme="majorHAnsi"/>
          <w:b/>
          <w:u w:val="single"/>
        </w:rPr>
        <w:t>AIQ</w:t>
      </w:r>
      <w:r w:rsidRPr="00AB52CF">
        <w:rPr>
          <w:rFonts w:asciiTheme="majorHAnsi" w:hAnsiTheme="majorHAnsi"/>
          <w:u w:val="single"/>
        </w:rPr>
        <w:t xml:space="preserve"> </w:t>
      </w:r>
      <w:r w:rsidRPr="00AB52CF">
        <w:rPr>
          <w:rFonts w:asciiTheme="majorHAnsi" w:hAnsiTheme="majorHAnsi"/>
        </w:rPr>
        <w:t>(</w:t>
      </w:r>
      <w:r w:rsidR="0007545C">
        <w:rPr>
          <w:rFonts w:asciiTheme="majorHAnsi" w:hAnsiTheme="majorHAnsi"/>
        </w:rPr>
        <w:t>Wojtysiak)</w:t>
      </w:r>
    </w:p>
    <w:p w:rsidR="00AB52CF" w:rsidRPr="00463053" w:rsidRDefault="0007545C" w:rsidP="00F2450A">
      <w:pPr>
        <w:rPr>
          <w:rFonts w:asciiTheme="majorHAnsi" w:hAnsiTheme="majorHAnsi"/>
          <w:i/>
          <w:color w:val="auto"/>
          <w:sz w:val="24"/>
          <w:szCs w:val="24"/>
        </w:rPr>
      </w:pPr>
      <w:r w:rsidRPr="00463053">
        <w:rPr>
          <w:rFonts w:asciiTheme="majorHAnsi" w:hAnsiTheme="majorHAnsi"/>
          <w:i/>
          <w:color w:val="auto"/>
          <w:sz w:val="24"/>
          <w:szCs w:val="24"/>
        </w:rPr>
        <w:t>Report tabled to 9/27</w:t>
      </w:r>
    </w:p>
    <w:p w:rsidR="00423FA0" w:rsidRDefault="00423FA0" w:rsidP="00F2450A">
      <w:pPr>
        <w:rPr>
          <w:rFonts w:asciiTheme="majorHAnsi" w:hAnsiTheme="majorHAnsi"/>
          <w:color w:val="auto"/>
          <w:sz w:val="24"/>
          <w:szCs w:val="24"/>
        </w:rPr>
      </w:pPr>
      <w:r>
        <w:rPr>
          <w:rFonts w:asciiTheme="majorHAnsi" w:hAnsiTheme="majorHAnsi"/>
          <w:color w:val="auto"/>
          <w:sz w:val="24"/>
          <w:szCs w:val="24"/>
        </w:rPr>
        <w:t xml:space="preserve">To find out details of the Accreditation work, please visit the website: </w:t>
      </w:r>
    </w:p>
    <w:p w:rsidR="00423FA0" w:rsidRDefault="003319BA" w:rsidP="00F2450A">
      <w:pPr>
        <w:rPr>
          <w:rFonts w:asciiTheme="majorHAnsi" w:hAnsiTheme="majorHAnsi"/>
          <w:color w:val="auto"/>
          <w:sz w:val="24"/>
          <w:szCs w:val="24"/>
        </w:rPr>
      </w:pPr>
      <w:hyperlink r:id="rId8" w:history="1">
        <w:r w:rsidR="00423FA0" w:rsidRPr="004C69A8">
          <w:rPr>
            <w:rStyle w:val="Hyperlink"/>
            <w:rFonts w:asciiTheme="majorHAnsi" w:hAnsiTheme="majorHAnsi"/>
            <w:sz w:val="24"/>
            <w:szCs w:val="24"/>
          </w:rPr>
          <w:t>https://www.bakersfieldcollege.edu/accreditation</w:t>
        </w:r>
      </w:hyperlink>
    </w:p>
    <w:p w:rsidR="00423FA0" w:rsidRPr="00423FA0" w:rsidRDefault="00423FA0" w:rsidP="00F2450A">
      <w:pPr>
        <w:rPr>
          <w:rFonts w:asciiTheme="majorHAnsi" w:hAnsiTheme="majorHAnsi"/>
          <w:color w:val="auto"/>
          <w:sz w:val="24"/>
          <w:szCs w:val="24"/>
        </w:rPr>
      </w:pPr>
      <w:r>
        <w:rPr>
          <w:rFonts w:asciiTheme="majorHAnsi" w:hAnsiTheme="majorHAnsi"/>
          <w:color w:val="auto"/>
          <w:sz w:val="24"/>
          <w:szCs w:val="24"/>
        </w:rPr>
        <w:t>The Accreditation leads are Liz Rozell and Jason Stratton.</w:t>
      </w:r>
    </w:p>
    <w:p w:rsidR="00423FA0" w:rsidRDefault="00423FA0" w:rsidP="00F2450A">
      <w:pPr>
        <w:rPr>
          <w:rFonts w:asciiTheme="majorHAnsi" w:hAnsiTheme="majorHAnsi"/>
          <w:b/>
          <w:color w:val="auto"/>
          <w:sz w:val="24"/>
          <w:szCs w:val="24"/>
          <w:u w:val="single"/>
        </w:rPr>
      </w:pPr>
    </w:p>
    <w:p w:rsidR="00F2450A" w:rsidRPr="00AB52CF" w:rsidRDefault="00F2450A" w:rsidP="00F2450A">
      <w:pPr>
        <w:rPr>
          <w:rFonts w:asciiTheme="majorHAnsi" w:hAnsiTheme="majorHAnsi"/>
          <w:i/>
          <w:color w:val="auto"/>
          <w:sz w:val="24"/>
          <w:szCs w:val="24"/>
        </w:rPr>
      </w:pPr>
      <w:r w:rsidRPr="00AB52CF">
        <w:rPr>
          <w:rFonts w:asciiTheme="majorHAnsi" w:hAnsiTheme="majorHAnsi"/>
          <w:b/>
          <w:color w:val="auto"/>
          <w:sz w:val="24"/>
          <w:szCs w:val="24"/>
          <w:u w:val="single"/>
        </w:rPr>
        <w:t>A</w:t>
      </w:r>
      <w:r w:rsidR="0007545C">
        <w:rPr>
          <w:rFonts w:asciiTheme="majorHAnsi" w:hAnsiTheme="majorHAnsi"/>
          <w:b/>
          <w:color w:val="auto"/>
          <w:sz w:val="24"/>
          <w:szCs w:val="24"/>
          <w:u w:val="single"/>
        </w:rPr>
        <w:t>SSESSMENT</w:t>
      </w:r>
      <w:r w:rsidRPr="00AB52CF">
        <w:rPr>
          <w:rFonts w:asciiTheme="majorHAnsi" w:hAnsiTheme="majorHAnsi"/>
          <w:color w:val="auto"/>
          <w:sz w:val="24"/>
          <w:szCs w:val="24"/>
          <w:u w:val="single"/>
        </w:rPr>
        <w:t xml:space="preserve"> </w:t>
      </w:r>
      <w:r w:rsidR="0007545C">
        <w:rPr>
          <w:rFonts w:asciiTheme="majorHAnsi" w:hAnsiTheme="majorHAnsi"/>
          <w:color w:val="auto"/>
          <w:sz w:val="24"/>
          <w:szCs w:val="24"/>
        </w:rPr>
        <w:t>(Hoffman)</w:t>
      </w:r>
    </w:p>
    <w:p w:rsidR="00F2450A" w:rsidRPr="00463053" w:rsidRDefault="0007545C" w:rsidP="00F2450A">
      <w:pPr>
        <w:rPr>
          <w:rFonts w:asciiTheme="majorHAnsi" w:hAnsiTheme="majorHAnsi"/>
          <w:i/>
          <w:color w:val="auto"/>
          <w:sz w:val="24"/>
          <w:szCs w:val="24"/>
        </w:rPr>
      </w:pPr>
      <w:r w:rsidRPr="00463053">
        <w:rPr>
          <w:rFonts w:asciiTheme="majorHAnsi" w:hAnsiTheme="majorHAnsi"/>
          <w:i/>
          <w:color w:val="auto"/>
          <w:sz w:val="24"/>
          <w:szCs w:val="24"/>
        </w:rPr>
        <w:t>Report tabled to 9/13</w:t>
      </w:r>
    </w:p>
    <w:p w:rsidR="0007545C" w:rsidRPr="0007545C" w:rsidRDefault="0007545C" w:rsidP="00F2450A">
      <w:pPr>
        <w:rPr>
          <w:rFonts w:asciiTheme="majorHAnsi" w:hAnsiTheme="majorHAnsi"/>
          <w:color w:val="auto"/>
          <w:sz w:val="24"/>
          <w:szCs w:val="24"/>
        </w:rPr>
      </w:pPr>
    </w:p>
    <w:p w:rsidR="00F2450A" w:rsidRPr="00921A9F" w:rsidRDefault="0007545C" w:rsidP="00F2450A">
      <w:pPr>
        <w:rPr>
          <w:rFonts w:asciiTheme="majorHAnsi" w:hAnsiTheme="majorHAnsi"/>
          <w:i/>
          <w:color w:val="auto"/>
          <w:sz w:val="24"/>
          <w:szCs w:val="24"/>
        </w:rPr>
      </w:pPr>
      <w:r>
        <w:rPr>
          <w:rFonts w:asciiTheme="majorHAnsi" w:hAnsiTheme="majorHAnsi"/>
          <w:b/>
          <w:color w:val="auto"/>
          <w:sz w:val="24"/>
          <w:szCs w:val="24"/>
          <w:u w:val="single"/>
        </w:rPr>
        <w:t>BUDGET</w:t>
      </w:r>
      <w:r w:rsidR="00F2450A" w:rsidRPr="00204407">
        <w:rPr>
          <w:rFonts w:asciiTheme="majorHAnsi" w:hAnsiTheme="majorHAnsi"/>
          <w:b/>
          <w:color w:val="auto"/>
          <w:sz w:val="24"/>
          <w:szCs w:val="24"/>
          <w:u w:val="single"/>
        </w:rPr>
        <w:t xml:space="preserve"> </w:t>
      </w:r>
      <w:r w:rsidR="00F2450A" w:rsidRPr="00204407">
        <w:rPr>
          <w:rFonts w:asciiTheme="majorHAnsi" w:hAnsiTheme="majorHAnsi"/>
          <w:color w:val="auto"/>
          <w:sz w:val="24"/>
          <w:szCs w:val="24"/>
        </w:rPr>
        <w:t>(Holmes)</w:t>
      </w:r>
    </w:p>
    <w:p w:rsidR="00F2450A" w:rsidRPr="00463053" w:rsidRDefault="0007545C" w:rsidP="00F2450A">
      <w:pPr>
        <w:rPr>
          <w:rFonts w:asciiTheme="majorHAnsi" w:hAnsiTheme="majorHAnsi"/>
          <w:i/>
          <w:color w:val="auto"/>
          <w:sz w:val="24"/>
          <w:szCs w:val="24"/>
        </w:rPr>
      </w:pPr>
      <w:r w:rsidRPr="00463053">
        <w:rPr>
          <w:rFonts w:asciiTheme="majorHAnsi" w:hAnsiTheme="majorHAnsi"/>
          <w:i/>
          <w:color w:val="auto"/>
          <w:sz w:val="24"/>
          <w:szCs w:val="24"/>
        </w:rPr>
        <w:t>Report tabled to 9/13</w:t>
      </w:r>
    </w:p>
    <w:p w:rsidR="00755825" w:rsidRPr="00F003BC" w:rsidRDefault="00F003BC" w:rsidP="00F2450A">
      <w:pPr>
        <w:rPr>
          <w:rFonts w:asciiTheme="majorHAnsi" w:hAnsiTheme="majorHAnsi"/>
          <w:color w:val="auto"/>
          <w:sz w:val="24"/>
          <w:szCs w:val="24"/>
        </w:rPr>
      </w:pPr>
      <w:r>
        <w:rPr>
          <w:rFonts w:asciiTheme="majorHAnsi" w:hAnsiTheme="majorHAnsi"/>
          <w:color w:val="auto"/>
          <w:sz w:val="24"/>
          <w:szCs w:val="24"/>
        </w:rPr>
        <w:t xml:space="preserve">The DO (District Office) is moving forward with hiring five positions in which </w:t>
      </w:r>
      <w:r w:rsidRPr="00F003BC">
        <w:rPr>
          <w:rFonts w:asciiTheme="majorHAnsi" w:hAnsiTheme="majorHAnsi"/>
          <w:color w:val="auto"/>
          <w:sz w:val="24"/>
          <w:szCs w:val="24"/>
          <w:u w:val="single"/>
        </w:rPr>
        <w:t>the Senate does not support.</w:t>
      </w:r>
      <w:r>
        <w:rPr>
          <w:rFonts w:asciiTheme="majorHAnsi" w:hAnsiTheme="majorHAnsi"/>
          <w:color w:val="auto"/>
          <w:sz w:val="24"/>
          <w:szCs w:val="24"/>
          <w:u w:val="single"/>
        </w:rPr>
        <w:t xml:space="preserve"> </w:t>
      </w:r>
    </w:p>
    <w:p w:rsidR="00F003BC" w:rsidRPr="00F003BC" w:rsidRDefault="00F003BC" w:rsidP="00F2450A">
      <w:pPr>
        <w:rPr>
          <w:rFonts w:asciiTheme="majorHAnsi" w:hAnsiTheme="majorHAnsi"/>
          <w:color w:val="auto"/>
          <w:sz w:val="24"/>
          <w:szCs w:val="24"/>
        </w:rPr>
      </w:pPr>
    </w:p>
    <w:p w:rsidR="00F2450A" w:rsidRPr="00AB52CF" w:rsidRDefault="00F2450A" w:rsidP="00F2450A">
      <w:pPr>
        <w:rPr>
          <w:rFonts w:asciiTheme="majorHAnsi" w:hAnsiTheme="majorHAnsi"/>
          <w:i/>
          <w:color w:val="auto"/>
          <w:sz w:val="24"/>
          <w:szCs w:val="24"/>
        </w:rPr>
      </w:pPr>
      <w:proofErr w:type="gramStart"/>
      <w:r w:rsidRPr="00AB52CF">
        <w:rPr>
          <w:rFonts w:asciiTheme="majorHAnsi" w:hAnsiTheme="majorHAnsi"/>
          <w:b/>
          <w:color w:val="auto"/>
          <w:sz w:val="24"/>
          <w:szCs w:val="24"/>
          <w:u w:val="single"/>
        </w:rPr>
        <w:t>C</w:t>
      </w:r>
      <w:r w:rsidR="0007545C">
        <w:rPr>
          <w:rFonts w:asciiTheme="majorHAnsi" w:hAnsiTheme="majorHAnsi"/>
          <w:b/>
          <w:color w:val="auto"/>
          <w:sz w:val="24"/>
          <w:szCs w:val="24"/>
          <w:u w:val="single"/>
        </w:rPr>
        <w:t>URRICULUM</w:t>
      </w:r>
      <w:r w:rsidR="0007545C">
        <w:rPr>
          <w:rFonts w:asciiTheme="majorHAnsi" w:hAnsiTheme="majorHAnsi"/>
          <w:color w:val="auto"/>
          <w:sz w:val="24"/>
          <w:szCs w:val="24"/>
        </w:rPr>
        <w:t>(</w:t>
      </w:r>
      <w:proofErr w:type="gramEnd"/>
      <w:r w:rsidR="0007545C">
        <w:rPr>
          <w:rFonts w:asciiTheme="majorHAnsi" w:hAnsiTheme="majorHAnsi"/>
          <w:color w:val="auto"/>
          <w:sz w:val="24"/>
          <w:szCs w:val="24"/>
        </w:rPr>
        <w:t>Johnson</w:t>
      </w:r>
      <w:r w:rsidR="008728CF">
        <w:rPr>
          <w:rFonts w:asciiTheme="majorHAnsi" w:hAnsiTheme="majorHAnsi"/>
          <w:color w:val="auto"/>
          <w:sz w:val="24"/>
          <w:szCs w:val="24"/>
        </w:rPr>
        <w:t>/VACANCY</w:t>
      </w:r>
      <w:r w:rsidR="0007545C">
        <w:rPr>
          <w:rFonts w:asciiTheme="majorHAnsi" w:hAnsiTheme="majorHAnsi"/>
          <w:color w:val="auto"/>
          <w:sz w:val="24"/>
          <w:szCs w:val="24"/>
        </w:rPr>
        <w:t>)</w:t>
      </w:r>
    </w:p>
    <w:p w:rsidR="00AB52CF" w:rsidRPr="00463053" w:rsidRDefault="0007545C" w:rsidP="0007545C">
      <w:pPr>
        <w:pStyle w:val="NoSpacing"/>
        <w:rPr>
          <w:rFonts w:asciiTheme="majorHAnsi" w:hAnsiTheme="majorHAnsi"/>
          <w:i/>
          <w:sz w:val="24"/>
          <w:szCs w:val="24"/>
        </w:rPr>
      </w:pPr>
      <w:r w:rsidRPr="00463053">
        <w:rPr>
          <w:rFonts w:asciiTheme="majorHAnsi" w:hAnsiTheme="majorHAnsi"/>
          <w:i/>
          <w:sz w:val="24"/>
          <w:szCs w:val="24"/>
        </w:rPr>
        <w:t xml:space="preserve">Report tabled </w:t>
      </w:r>
      <w:r w:rsidR="008728CF" w:rsidRPr="00463053">
        <w:rPr>
          <w:rFonts w:asciiTheme="majorHAnsi" w:hAnsiTheme="majorHAnsi"/>
          <w:i/>
          <w:sz w:val="24"/>
          <w:szCs w:val="24"/>
        </w:rPr>
        <w:t>to 9/27</w:t>
      </w:r>
    </w:p>
    <w:p w:rsidR="0007545C" w:rsidRDefault="00463053" w:rsidP="0007545C">
      <w:pPr>
        <w:pStyle w:val="NoSpacing"/>
        <w:rPr>
          <w:rFonts w:asciiTheme="majorHAnsi" w:hAnsiTheme="majorHAnsi"/>
          <w:sz w:val="24"/>
          <w:szCs w:val="24"/>
        </w:rPr>
      </w:pPr>
      <w:r>
        <w:rPr>
          <w:rFonts w:asciiTheme="majorHAnsi" w:hAnsiTheme="majorHAnsi"/>
          <w:sz w:val="24"/>
          <w:szCs w:val="24"/>
        </w:rPr>
        <w:t>The Curriculum committee is in need of a second co-chair to complete the 2-year term of 2018.</w:t>
      </w:r>
    </w:p>
    <w:p w:rsidR="00463053" w:rsidRDefault="00755825" w:rsidP="0007545C">
      <w:pPr>
        <w:pStyle w:val="NoSpacing"/>
        <w:rPr>
          <w:rFonts w:asciiTheme="majorHAnsi" w:hAnsiTheme="majorHAnsi"/>
          <w:sz w:val="24"/>
          <w:szCs w:val="24"/>
        </w:rPr>
      </w:pPr>
      <w:r>
        <w:rPr>
          <w:rFonts w:asciiTheme="majorHAnsi" w:hAnsiTheme="majorHAnsi"/>
          <w:sz w:val="24"/>
          <w:szCs w:val="24"/>
        </w:rPr>
        <w:t>The first training session is scheduled for Sept. 7</w:t>
      </w:r>
      <w:r w:rsidRPr="00755825">
        <w:rPr>
          <w:rFonts w:asciiTheme="majorHAnsi" w:hAnsiTheme="majorHAnsi"/>
          <w:sz w:val="24"/>
          <w:szCs w:val="24"/>
          <w:vertAlign w:val="superscript"/>
        </w:rPr>
        <w:t>th</w:t>
      </w:r>
      <w:r>
        <w:rPr>
          <w:rFonts w:asciiTheme="majorHAnsi" w:hAnsiTheme="majorHAnsi"/>
          <w:sz w:val="24"/>
          <w:szCs w:val="24"/>
        </w:rPr>
        <w:t xml:space="preserve">. </w:t>
      </w:r>
    </w:p>
    <w:p w:rsidR="00755825" w:rsidRDefault="00755825" w:rsidP="0007545C">
      <w:pPr>
        <w:pStyle w:val="NoSpacing"/>
        <w:rPr>
          <w:rFonts w:asciiTheme="majorHAnsi" w:hAnsiTheme="majorHAnsi"/>
          <w:sz w:val="24"/>
          <w:szCs w:val="24"/>
        </w:rPr>
      </w:pPr>
    </w:p>
    <w:p w:rsidR="00F2450A" w:rsidRPr="00AB52CF" w:rsidRDefault="0007545C" w:rsidP="00F2450A">
      <w:pPr>
        <w:rPr>
          <w:rFonts w:asciiTheme="majorHAnsi" w:hAnsiTheme="majorHAnsi"/>
          <w:i/>
          <w:color w:val="auto"/>
          <w:sz w:val="24"/>
          <w:szCs w:val="24"/>
        </w:rPr>
      </w:pPr>
      <w:proofErr w:type="gramStart"/>
      <w:r>
        <w:rPr>
          <w:rFonts w:asciiTheme="majorHAnsi" w:hAnsiTheme="majorHAnsi"/>
          <w:b/>
          <w:color w:val="auto"/>
          <w:sz w:val="24"/>
          <w:szCs w:val="24"/>
          <w:u w:val="single"/>
        </w:rPr>
        <w:t>EMC</w:t>
      </w:r>
      <w:r w:rsidR="00F2450A" w:rsidRPr="00AB52CF">
        <w:rPr>
          <w:rFonts w:asciiTheme="majorHAnsi" w:hAnsiTheme="majorHAnsi"/>
          <w:color w:val="auto"/>
          <w:sz w:val="24"/>
          <w:szCs w:val="24"/>
        </w:rPr>
        <w:t>(</w:t>
      </w:r>
      <w:proofErr w:type="gramEnd"/>
      <w:r w:rsidR="00F2450A" w:rsidRPr="00AB52CF">
        <w:rPr>
          <w:rFonts w:asciiTheme="majorHAnsi" w:hAnsiTheme="majorHAnsi"/>
          <w:color w:val="auto"/>
          <w:sz w:val="24"/>
          <w:szCs w:val="24"/>
        </w:rPr>
        <w:t>Koeth)</w:t>
      </w:r>
    </w:p>
    <w:p w:rsidR="00AB52CF" w:rsidRPr="00463053" w:rsidRDefault="008728CF" w:rsidP="008728CF">
      <w:pPr>
        <w:pStyle w:val="BodyText"/>
        <w:ind w:left="0" w:right="265"/>
        <w:rPr>
          <w:rFonts w:asciiTheme="majorHAnsi" w:hAnsiTheme="majorHAnsi"/>
          <w:i/>
          <w:sz w:val="24"/>
          <w:szCs w:val="24"/>
        </w:rPr>
      </w:pPr>
      <w:r w:rsidRPr="00463053">
        <w:rPr>
          <w:rFonts w:asciiTheme="majorHAnsi" w:hAnsiTheme="majorHAnsi"/>
          <w:i/>
          <w:sz w:val="24"/>
          <w:szCs w:val="24"/>
        </w:rPr>
        <w:t>Report tabled to 9/27</w:t>
      </w:r>
    </w:p>
    <w:p w:rsidR="008728CF" w:rsidRDefault="008728CF" w:rsidP="008728CF">
      <w:pPr>
        <w:pStyle w:val="BodyText"/>
        <w:ind w:left="0" w:right="265"/>
        <w:rPr>
          <w:rFonts w:asciiTheme="majorHAnsi" w:hAnsiTheme="majorHAnsi"/>
          <w:b/>
          <w:i/>
          <w:sz w:val="24"/>
          <w:szCs w:val="24"/>
        </w:rPr>
      </w:pPr>
    </w:p>
    <w:p w:rsidR="002E22F9" w:rsidRPr="0007545C" w:rsidRDefault="002E22F9" w:rsidP="00340314">
      <w:pPr>
        <w:rPr>
          <w:rFonts w:asciiTheme="majorHAnsi" w:hAnsiTheme="majorHAnsi"/>
          <w:color w:val="auto"/>
          <w:sz w:val="24"/>
          <w:szCs w:val="24"/>
          <w:u w:val="single"/>
        </w:rPr>
      </w:pPr>
      <w:r w:rsidRPr="00AB52CF">
        <w:rPr>
          <w:rFonts w:asciiTheme="majorHAnsi" w:hAnsiTheme="majorHAnsi"/>
          <w:b/>
          <w:color w:val="auto"/>
          <w:sz w:val="24"/>
          <w:szCs w:val="24"/>
          <w:u w:val="single"/>
        </w:rPr>
        <w:t>EODAC</w:t>
      </w:r>
      <w:r w:rsidRPr="00AB52CF">
        <w:rPr>
          <w:rFonts w:asciiTheme="majorHAnsi" w:hAnsiTheme="majorHAnsi"/>
          <w:b/>
          <w:color w:val="auto"/>
          <w:sz w:val="24"/>
          <w:szCs w:val="24"/>
        </w:rPr>
        <w:t xml:space="preserve"> </w:t>
      </w:r>
      <w:r w:rsidRPr="0007545C">
        <w:rPr>
          <w:rFonts w:asciiTheme="majorHAnsi" w:hAnsiTheme="majorHAnsi"/>
          <w:color w:val="auto"/>
          <w:sz w:val="24"/>
          <w:szCs w:val="24"/>
        </w:rPr>
        <w:t>(</w:t>
      </w:r>
      <w:r w:rsidR="0007545C" w:rsidRPr="0007545C">
        <w:rPr>
          <w:rFonts w:asciiTheme="majorHAnsi" w:hAnsiTheme="majorHAnsi"/>
          <w:color w:val="auto"/>
          <w:sz w:val="24"/>
          <w:szCs w:val="24"/>
        </w:rPr>
        <w:t>VACANCY</w:t>
      </w:r>
      <w:r w:rsidRPr="0007545C">
        <w:rPr>
          <w:rFonts w:asciiTheme="majorHAnsi" w:hAnsiTheme="majorHAnsi"/>
          <w:color w:val="auto"/>
          <w:sz w:val="24"/>
          <w:szCs w:val="24"/>
        </w:rPr>
        <w:t>)</w:t>
      </w:r>
    </w:p>
    <w:p w:rsidR="00A6013E" w:rsidRPr="00463053" w:rsidRDefault="008728CF" w:rsidP="00340314">
      <w:pPr>
        <w:rPr>
          <w:rFonts w:asciiTheme="majorHAnsi" w:hAnsiTheme="majorHAnsi"/>
          <w:i/>
          <w:color w:val="auto"/>
          <w:sz w:val="24"/>
          <w:szCs w:val="24"/>
        </w:rPr>
      </w:pPr>
      <w:r w:rsidRPr="00463053">
        <w:rPr>
          <w:rFonts w:asciiTheme="majorHAnsi" w:hAnsiTheme="majorHAnsi"/>
          <w:i/>
          <w:color w:val="auto"/>
          <w:sz w:val="24"/>
          <w:szCs w:val="24"/>
        </w:rPr>
        <w:t>Report tabled to 9/27</w:t>
      </w:r>
    </w:p>
    <w:p w:rsidR="0007545C" w:rsidRPr="00463053" w:rsidRDefault="00463053" w:rsidP="00340314">
      <w:pPr>
        <w:rPr>
          <w:rFonts w:asciiTheme="majorHAnsi" w:hAnsiTheme="majorHAnsi"/>
          <w:color w:val="auto"/>
          <w:sz w:val="24"/>
          <w:szCs w:val="24"/>
        </w:rPr>
      </w:pPr>
      <w:r>
        <w:rPr>
          <w:rFonts w:asciiTheme="majorHAnsi" w:hAnsiTheme="majorHAnsi"/>
          <w:color w:val="auto"/>
          <w:sz w:val="24"/>
          <w:szCs w:val="24"/>
        </w:rPr>
        <w:t>EODAC is in need of a co-chair to complete the 2-year term of 2019.</w:t>
      </w:r>
    </w:p>
    <w:p w:rsidR="00463053" w:rsidRDefault="00463053" w:rsidP="00340314">
      <w:pPr>
        <w:rPr>
          <w:rFonts w:asciiTheme="majorHAnsi" w:hAnsiTheme="majorHAnsi"/>
          <w:b/>
          <w:color w:val="auto"/>
          <w:sz w:val="24"/>
          <w:szCs w:val="24"/>
          <w:u w:val="single"/>
        </w:rPr>
      </w:pPr>
    </w:p>
    <w:p w:rsidR="00340314" w:rsidRDefault="00340314" w:rsidP="00340314">
      <w:pPr>
        <w:rPr>
          <w:rFonts w:asciiTheme="majorHAnsi" w:hAnsiTheme="majorHAnsi"/>
          <w:color w:val="auto"/>
          <w:sz w:val="24"/>
          <w:szCs w:val="24"/>
        </w:rPr>
      </w:pPr>
      <w:r w:rsidRPr="00AB52CF">
        <w:rPr>
          <w:rFonts w:asciiTheme="majorHAnsi" w:hAnsiTheme="majorHAnsi"/>
          <w:b/>
          <w:color w:val="auto"/>
          <w:sz w:val="24"/>
          <w:szCs w:val="24"/>
          <w:u w:val="single"/>
        </w:rPr>
        <w:t xml:space="preserve">ISIT </w:t>
      </w:r>
      <w:r w:rsidR="008728CF">
        <w:rPr>
          <w:rFonts w:asciiTheme="majorHAnsi" w:hAnsiTheme="majorHAnsi"/>
          <w:color w:val="auto"/>
          <w:sz w:val="24"/>
          <w:szCs w:val="24"/>
        </w:rPr>
        <w:t>(Marquez)</w:t>
      </w:r>
    </w:p>
    <w:p w:rsidR="008728CF" w:rsidRPr="00463053" w:rsidRDefault="008728CF" w:rsidP="00340314">
      <w:pPr>
        <w:rPr>
          <w:rFonts w:asciiTheme="majorHAnsi" w:hAnsiTheme="majorHAnsi"/>
          <w:i/>
          <w:color w:val="auto"/>
          <w:sz w:val="24"/>
          <w:szCs w:val="24"/>
        </w:rPr>
      </w:pPr>
      <w:r w:rsidRPr="00463053">
        <w:rPr>
          <w:rFonts w:asciiTheme="majorHAnsi" w:hAnsiTheme="majorHAnsi"/>
          <w:i/>
          <w:color w:val="auto"/>
          <w:sz w:val="24"/>
          <w:szCs w:val="24"/>
        </w:rPr>
        <w:t>Report tabled to 9/13</w:t>
      </w:r>
    </w:p>
    <w:p w:rsidR="00340314" w:rsidRDefault="00340314" w:rsidP="00340314">
      <w:pPr>
        <w:rPr>
          <w:rFonts w:asciiTheme="majorHAnsi" w:hAnsiTheme="majorHAnsi" w:cs="Calibri"/>
          <w:b/>
          <w:sz w:val="24"/>
          <w:szCs w:val="24"/>
          <w:u w:val="single"/>
        </w:rPr>
      </w:pPr>
    </w:p>
    <w:p w:rsidR="00B113BD" w:rsidRPr="00B113BD" w:rsidRDefault="00B113BD" w:rsidP="00340314">
      <w:pPr>
        <w:rPr>
          <w:rFonts w:asciiTheme="majorHAnsi" w:hAnsiTheme="majorHAnsi" w:cs="Calibri"/>
          <w:i/>
          <w:sz w:val="24"/>
          <w:szCs w:val="24"/>
        </w:rPr>
      </w:pPr>
      <w:r>
        <w:rPr>
          <w:rFonts w:asciiTheme="majorHAnsi" w:hAnsiTheme="majorHAnsi" w:cs="Calibri"/>
          <w:b/>
          <w:sz w:val="24"/>
          <w:szCs w:val="24"/>
          <w:u w:val="single"/>
        </w:rPr>
        <w:t>P</w:t>
      </w:r>
      <w:r w:rsidR="008728CF">
        <w:rPr>
          <w:rFonts w:asciiTheme="majorHAnsi" w:hAnsiTheme="majorHAnsi" w:cs="Calibri"/>
          <w:b/>
          <w:sz w:val="24"/>
          <w:szCs w:val="24"/>
          <w:u w:val="single"/>
        </w:rPr>
        <w:t>ROFESSIONAL DEVELOPMENT</w:t>
      </w:r>
      <w:r>
        <w:rPr>
          <w:rFonts w:asciiTheme="majorHAnsi" w:hAnsiTheme="majorHAnsi" w:cs="Calibri"/>
          <w:b/>
          <w:sz w:val="24"/>
          <w:szCs w:val="24"/>
          <w:u w:val="single"/>
        </w:rPr>
        <w:t xml:space="preserve"> </w:t>
      </w:r>
      <w:r w:rsidRPr="00B113BD">
        <w:rPr>
          <w:rFonts w:asciiTheme="majorHAnsi" w:hAnsiTheme="majorHAnsi" w:cs="Calibri"/>
          <w:sz w:val="24"/>
          <w:szCs w:val="24"/>
        </w:rPr>
        <w:t>(Giertz)</w:t>
      </w:r>
    </w:p>
    <w:p w:rsidR="00B113BD" w:rsidRPr="00463053" w:rsidRDefault="008728CF" w:rsidP="00340314">
      <w:pPr>
        <w:rPr>
          <w:rFonts w:asciiTheme="majorHAnsi" w:hAnsiTheme="majorHAnsi" w:cs="Calibri"/>
          <w:i/>
          <w:sz w:val="24"/>
          <w:szCs w:val="24"/>
        </w:rPr>
      </w:pPr>
      <w:r w:rsidRPr="00463053">
        <w:rPr>
          <w:rFonts w:asciiTheme="majorHAnsi" w:hAnsiTheme="majorHAnsi" w:cs="Calibri"/>
          <w:i/>
          <w:sz w:val="24"/>
          <w:szCs w:val="24"/>
        </w:rPr>
        <w:t xml:space="preserve">Report tabled to </w:t>
      </w:r>
      <w:r w:rsidR="00EB6162" w:rsidRPr="00463053">
        <w:rPr>
          <w:rFonts w:asciiTheme="majorHAnsi" w:hAnsiTheme="majorHAnsi" w:cs="Calibri"/>
          <w:i/>
          <w:sz w:val="24"/>
          <w:szCs w:val="24"/>
        </w:rPr>
        <w:t>9/27</w:t>
      </w:r>
    </w:p>
    <w:p w:rsidR="008728CF" w:rsidRPr="00B113BD" w:rsidRDefault="008728CF" w:rsidP="00340314">
      <w:pPr>
        <w:rPr>
          <w:rFonts w:asciiTheme="majorHAnsi" w:hAnsiTheme="majorHAnsi" w:cs="Calibri"/>
          <w:sz w:val="24"/>
          <w:szCs w:val="24"/>
        </w:rPr>
      </w:pPr>
    </w:p>
    <w:p w:rsidR="00B113BD" w:rsidRPr="00B12360" w:rsidRDefault="00B113BD" w:rsidP="00340314">
      <w:pPr>
        <w:rPr>
          <w:rFonts w:asciiTheme="majorHAnsi" w:hAnsiTheme="majorHAnsi" w:cs="Calibri"/>
          <w:i/>
          <w:sz w:val="24"/>
          <w:szCs w:val="24"/>
        </w:rPr>
      </w:pPr>
      <w:r w:rsidRPr="00B12360">
        <w:rPr>
          <w:rFonts w:asciiTheme="majorHAnsi" w:hAnsiTheme="majorHAnsi" w:cs="Calibri"/>
          <w:b/>
          <w:sz w:val="24"/>
          <w:szCs w:val="24"/>
          <w:u w:val="single"/>
        </w:rPr>
        <w:t>P</w:t>
      </w:r>
      <w:r w:rsidR="00EB6162">
        <w:rPr>
          <w:rFonts w:asciiTheme="majorHAnsi" w:hAnsiTheme="majorHAnsi" w:cs="Calibri"/>
          <w:b/>
          <w:sz w:val="24"/>
          <w:szCs w:val="24"/>
          <w:u w:val="single"/>
        </w:rPr>
        <w:t xml:space="preserve">ROGRAM REVIEW </w:t>
      </w:r>
      <w:r w:rsidRPr="00B12360">
        <w:rPr>
          <w:rFonts w:asciiTheme="majorHAnsi" w:hAnsiTheme="majorHAnsi" w:cs="Calibri"/>
          <w:sz w:val="24"/>
          <w:szCs w:val="24"/>
        </w:rPr>
        <w:t>(Nickell)</w:t>
      </w:r>
    </w:p>
    <w:p w:rsidR="00A91F3C" w:rsidRPr="00463053" w:rsidRDefault="00EB6162" w:rsidP="00340314">
      <w:pPr>
        <w:rPr>
          <w:rFonts w:asciiTheme="majorHAnsi" w:hAnsiTheme="majorHAnsi" w:cs="Calibri"/>
          <w:i/>
          <w:sz w:val="24"/>
          <w:szCs w:val="24"/>
        </w:rPr>
      </w:pPr>
      <w:r w:rsidRPr="00463053">
        <w:rPr>
          <w:rFonts w:asciiTheme="majorHAnsi" w:hAnsiTheme="majorHAnsi" w:cs="Calibri"/>
          <w:i/>
          <w:sz w:val="24"/>
          <w:szCs w:val="24"/>
        </w:rPr>
        <w:t>Report tabled to 9/27</w:t>
      </w:r>
    </w:p>
    <w:p w:rsidR="00EB6162" w:rsidRPr="00755825" w:rsidRDefault="00755825" w:rsidP="00340314">
      <w:pPr>
        <w:rPr>
          <w:rFonts w:asciiTheme="majorHAnsi" w:hAnsiTheme="majorHAnsi" w:cs="Calibri"/>
          <w:sz w:val="24"/>
          <w:szCs w:val="24"/>
        </w:rPr>
      </w:pPr>
      <w:r>
        <w:rPr>
          <w:rFonts w:asciiTheme="majorHAnsi" w:hAnsiTheme="majorHAnsi" w:cs="Calibri"/>
          <w:sz w:val="24"/>
          <w:szCs w:val="24"/>
        </w:rPr>
        <w:t>The first training session is scheduled for Sept. 5</w:t>
      </w:r>
      <w:r w:rsidRPr="00755825">
        <w:rPr>
          <w:rFonts w:asciiTheme="majorHAnsi" w:hAnsiTheme="majorHAnsi" w:cs="Calibri"/>
          <w:sz w:val="24"/>
          <w:szCs w:val="24"/>
          <w:vertAlign w:val="superscript"/>
        </w:rPr>
        <w:t>th</w:t>
      </w:r>
      <w:r>
        <w:rPr>
          <w:rFonts w:asciiTheme="majorHAnsi" w:hAnsiTheme="majorHAnsi" w:cs="Calibri"/>
          <w:sz w:val="24"/>
          <w:szCs w:val="24"/>
        </w:rPr>
        <w:t xml:space="preserve"> in Library 149 from 4-5pm.</w:t>
      </w:r>
    </w:p>
    <w:p w:rsidR="00755825" w:rsidRPr="008B7743" w:rsidRDefault="00755825" w:rsidP="00340314">
      <w:pPr>
        <w:rPr>
          <w:rFonts w:asciiTheme="majorHAnsi" w:hAnsiTheme="majorHAnsi" w:cs="Calibri"/>
          <w:b/>
          <w:sz w:val="24"/>
          <w:szCs w:val="24"/>
          <w:u w:val="single"/>
        </w:rPr>
      </w:pPr>
    </w:p>
    <w:p w:rsidR="00EC3FC9" w:rsidRDefault="00EC3FC9" w:rsidP="00340314">
      <w:pPr>
        <w:rPr>
          <w:rFonts w:asciiTheme="majorHAnsi" w:hAnsiTheme="majorHAnsi" w:cs="Calibri"/>
          <w:b/>
          <w:sz w:val="24"/>
          <w:szCs w:val="24"/>
          <w:u w:val="single"/>
        </w:rPr>
      </w:pPr>
      <w:r>
        <w:rPr>
          <w:rFonts w:asciiTheme="majorHAnsi" w:hAnsiTheme="majorHAnsi" w:cs="Calibri"/>
          <w:b/>
          <w:sz w:val="24"/>
          <w:szCs w:val="24"/>
          <w:u w:val="single"/>
        </w:rPr>
        <w:t xml:space="preserve">VICE PRESIDENT </w:t>
      </w:r>
      <w:r w:rsidRPr="00EC3FC9">
        <w:rPr>
          <w:rFonts w:asciiTheme="majorHAnsi" w:hAnsiTheme="majorHAnsi" w:cs="Calibri"/>
          <w:sz w:val="24"/>
          <w:szCs w:val="24"/>
        </w:rPr>
        <w:t>(VACANCY)</w:t>
      </w:r>
    </w:p>
    <w:p w:rsidR="00EC3FC9" w:rsidRPr="00463053" w:rsidRDefault="00463053" w:rsidP="00340314">
      <w:pPr>
        <w:rPr>
          <w:rFonts w:asciiTheme="majorHAnsi" w:hAnsiTheme="majorHAnsi" w:cs="Calibri"/>
          <w:sz w:val="24"/>
          <w:szCs w:val="24"/>
        </w:rPr>
      </w:pPr>
      <w:r w:rsidRPr="00463053">
        <w:rPr>
          <w:rFonts w:asciiTheme="majorHAnsi" w:hAnsiTheme="majorHAnsi" w:cs="Calibri"/>
          <w:sz w:val="24"/>
          <w:szCs w:val="24"/>
        </w:rPr>
        <w:t>The Senate</w:t>
      </w:r>
      <w:r>
        <w:rPr>
          <w:rFonts w:asciiTheme="majorHAnsi" w:hAnsiTheme="majorHAnsi" w:cs="Calibri"/>
          <w:sz w:val="24"/>
          <w:szCs w:val="24"/>
        </w:rPr>
        <w:t xml:space="preserve"> is in need of a Vice President to complete the 2018 term.</w:t>
      </w:r>
    </w:p>
    <w:p w:rsidR="00463053" w:rsidRDefault="00463053" w:rsidP="00340314">
      <w:pPr>
        <w:rPr>
          <w:rFonts w:asciiTheme="majorHAnsi" w:hAnsiTheme="majorHAnsi" w:cs="Calibri"/>
          <w:b/>
          <w:sz w:val="24"/>
          <w:szCs w:val="24"/>
          <w:u w:val="single"/>
        </w:rPr>
      </w:pPr>
    </w:p>
    <w:p w:rsidR="00AC2F80" w:rsidRPr="008B7743" w:rsidRDefault="00AC2F80" w:rsidP="00340314">
      <w:pPr>
        <w:rPr>
          <w:rFonts w:asciiTheme="majorHAnsi" w:hAnsiTheme="majorHAnsi" w:cs="Calibri"/>
          <w:i/>
          <w:sz w:val="24"/>
          <w:szCs w:val="24"/>
        </w:rPr>
      </w:pPr>
      <w:r w:rsidRPr="008B7743">
        <w:rPr>
          <w:rFonts w:asciiTheme="majorHAnsi" w:hAnsiTheme="majorHAnsi" w:cs="Calibri"/>
          <w:b/>
          <w:sz w:val="24"/>
          <w:szCs w:val="24"/>
          <w:u w:val="single"/>
        </w:rPr>
        <w:t>T</w:t>
      </w:r>
      <w:r w:rsidR="00EC3FC9">
        <w:rPr>
          <w:rFonts w:asciiTheme="majorHAnsi" w:hAnsiTheme="majorHAnsi" w:cs="Calibri"/>
          <w:b/>
          <w:sz w:val="24"/>
          <w:szCs w:val="24"/>
          <w:u w:val="single"/>
        </w:rPr>
        <w:t>REASURER</w:t>
      </w:r>
      <w:r w:rsidRPr="008B7743">
        <w:rPr>
          <w:rFonts w:asciiTheme="majorHAnsi" w:hAnsiTheme="majorHAnsi" w:cs="Calibri"/>
          <w:b/>
          <w:sz w:val="24"/>
          <w:szCs w:val="24"/>
          <w:u w:val="single"/>
        </w:rPr>
        <w:t xml:space="preserve"> </w:t>
      </w:r>
      <w:r w:rsidRPr="008B7743">
        <w:rPr>
          <w:rFonts w:asciiTheme="majorHAnsi" w:hAnsiTheme="majorHAnsi" w:cs="Calibri"/>
          <w:sz w:val="24"/>
          <w:szCs w:val="24"/>
        </w:rPr>
        <w:t>(Kim)</w:t>
      </w:r>
    </w:p>
    <w:p w:rsidR="00184DD0" w:rsidRDefault="00E82223" w:rsidP="00340314">
      <w:pPr>
        <w:rPr>
          <w:rFonts w:asciiTheme="majorHAnsi" w:hAnsiTheme="majorHAnsi" w:cs="Calibri"/>
          <w:sz w:val="24"/>
          <w:szCs w:val="24"/>
        </w:rPr>
      </w:pPr>
      <w:r>
        <w:rPr>
          <w:rFonts w:asciiTheme="majorHAnsi" w:hAnsiTheme="majorHAnsi" w:cs="Calibri"/>
          <w:sz w:val="24"/>
          <w:szCs w:val="24"/>
        </w:rPr>
        <w:t xml:space="preserve">Senate shirt fundraiser </w:t>
      </w:r>
    </w:p>
    <w:p w:rsidR="00E82223" w:rsidRPr="00573E32" w:rsidRDefault="00E82223" w:rsidP="00573E32">
      <w:pPr>
        <w:pStyle w:val="ListParagraph"/>
        <w:numPr>
          <w:ilvl w:val="1"/>
          <w:numId w:val="44"/>
        </w:numPr>
        <w:rPr>
          <w:rFonts w:asciiTheme="majorHAnsi" w:hAnsiTheme="majorHAnsi" w:cs="Calibri"/>
          <w:sz w:val="24"/>
          <w:szCs w:val="24"/>
        </w:rPr>
      </w:pPr>
      <w:r w:rsidRPr="00573E32">
        <w:rPr>
          <w:rFonts w:asciiTheme="majorHAnsi" w:hAnsiTheme="majorHAnsi" w:cs="Calibri"/>
          <w:sz w:val="24"/>
          <w:szCs w:val="24"/>
        </w:rPr>
        <w:t>Order by October 5</w:t>
      </w:r>
      <w:r w:rsidRPr="00573E32">
        <w:rPr>
          <w:rFonts w:asciiTheme="majorHAnsi" w:hAnsiTheme="majorHAnsi" w:cs="Calibri"/>
          <w:sz w:val="24"/>
          <w:szCs w:val="24"/>
          <w:vertAlign w:val="superscript"/>
        </w:rPr>
        <w:t>th</w:t>
      </w:r>
    </w:p>
    <w:p w:rsidR="00E82223" w:rsidRPr="00573E32" w:rsidRDefault="00E82223" w:rsidP="00573E32">
      <w:pPr>
        <w:pStyle w:val="ListParagraph"/>
        <w:numPr>
          <w:ilvl w:val="1"/>
          <w:numId w:val="44"/>
        </w:numPr>
        <w:rPr>
          <w:rFonts w:asciiTheme="majorHAnsi" w:hAnsiTheme="majorHAnsi" w:cs="Calibri"/>
          <w:sz w:val="24"/>
          <w:szCs w:val="24"/>
        </w:rPr>
      </w:pPr>
      <w:r w:rsidRPr="00573E32">
        <w:rPr>
          <w:rFonts w:asciiTheme="majorHAnsi" w:hAnsiTheme="majorHAnsi" w:cs="Calibri"/>
          <w:sz w:val="24"/>
          <w:szCs w:val="24"/>
        </w:rPr>
        <w:t>Delivery by October 30</w:t>
      </w:r>
      <w:r w:rsidRPr="00573E32">
        <w:rPr>
          <w:rFonts w:asciiTheme="majorHAnsi" w:hAnsiTheme="majorHAnsi" w:cs="Calibri"/>
          <w:sz w:val="24"/>
          <w:szCs w:val="24"/>
          <w:vertAlign w:val="superscript"/>
        </w:rPr>
        <w:t>th</w:t>
      </w:r>
    </w:p>
    <w:p w:rsidR="00E82223" w:rsidRPr="00EC3FC9" w:rsidRDefault="00E82223" w:rsidP="00340314">
      <w:pPr>
        <w:rPr>
          <w:rFonts w:asciiTheme="majorHAnsi" w:hAnsiTheme="majorHAnsi" w:cs="Calibri"/>
          <w:sz w:val="24"/>
          <w:szCs w:val="24"/>
        </w:rPr>
      </w:pPr>
      <w:r>
        <w:rPr>
          <w:rFonts w:asciiTheme="majorHAnsi" w:hAnsiTheme="majorHAnsi" w:cs="Calibri"/>
          <w:sz w:val="24"/>
          <w:szCs w:val="24"/>
        </w:rPr>
        <w:t>Donation forms are located on the Senate website.</w:t>
      </w:r>
    </w:p>
    <w:p w:rsidR="00340314" w:rsidRPr="00B12360" w:rsidRDefault="00340314" w:rsidP="00340314">
      <w:pPr>
        <w:rPr>
          <w:rFonts w:asciiTheme="majorHAnsi" w:hAnsiTheme="majorHAnsi" w:cs="Calibri"/>
          <w:sz w:val="24"/>
          <w:szCs w:val="24"/>
        </w:rPr>
      </w:pPr>
      <w:r w:rsidRPr="00B12360">
        <w:rPr>
          <w:rFonts w:asciiTheme="majorHAnsi" w:hAnsiTheme="majorHAnsi" w:cs="Calibri"/>
          <w:b/>
          <w:sz w:val="24"/>
          <w:szCs w:val="24"/>
          <w:u w:val="single"/>
        </w:rPr>
        <w:lastRenderedPageBreak/>
        <w:t>S</w:t>
      </w:r>
      <w:r w:rsidR="00EC3FC9">
        <w:rPr>
          <w:rFonts w:asciiTheme="majorHAnsi" w:hAnsiTheme="majorHAnsi" w:cs="Calibri"/>
          <w:b/>
          <w:sz w:val="24"/>
          <w:szCs w:val="24"/>
          <w:u w:val="single"/>
        </w:rPr>
        <w:t>ECRETARY</w:t>
      </w:r>
      <w:r w:rsidRPr="00B12360">
        <w:rPr>
          <w:rFonts w:asciiTheme="majorHAnsi" w:hAnsiTheme="majorHAnsi" w:cs="Calibri"/>
          <w:sz w:val="24"/>
          <w:szCs w:val="24"/>
          <w:u w:val="single"/>
        </w:rPr>
        <w:t xml:space="preserve"> </w:t>
      </w:r>
      <w:r w:rsidRPr="00B12360">
        <w:rPr>
          <w:rFonts w:asciiTheme="majorHAnsi" w:hAnsiTheme="majorHAnsi" w:cs="Calibri"/>
          <w:sz w:val="24"/>
          <w:szCs w:val="24"/>
        </w:rPr>
        <w:t>(Garrett)</w:t>
      </w:r>
    </w:p>
    <w:p w:rsidR="00C83F6C" w:rsidRPr="00EC3FC9" w:rsidRDefault="0030708C" w:rsidP="00340314">
      <w:pPr>
        <w:rPr>
          <w:rFonts w:asciiTheme="majorHAnsi" w:hAnsiTheme="majorHAnsi"/>
          <w:color w:val="auto"/>
          <w:sz w:val="24"/>
          <w:szCs w:val="24"/>
        </w:rPr>
      </w:pPr>
      <w:r>
        <w:rPr>
          <w:rFonts w:asciiTheme="majorHAnsi" w:hAnsiTheme="majorHAnsi"/>
          <w:color w:val="auto"/>
          <w:sz w:val="24"/>
          <w:szCs w:val="24"/>
        </w:rPr>
        <w:t xml:space="preserve">Retirees Kathy </w:t>
      </w:r>
      <w:proofErr w:type="spellStart"/>
      <w:r>
        <w:rPr>
          <w:rFonts w:asciiTheme="majorHAnsi" w:hAnsiTheme="majorHAnsi"/>
          <w:color w:val="auto"/>
          <w:sz w:val="24"/>
          <w:szCs w:val="24"/>
        </w:rPr>
        <w:t>Rosellini</w:t>
      </w:r>
      <w:proofErr w:type="spellEnd"/>
      <w:r>
        <w:rPr>
          <w:rFonts w:asciiTheme="majorHAnsi" w:hAnsiTheme="majorHAnsi"/>
          <w:color w:val="auto"/>
          <w:sz w:val="24"/>
          <w:szCs w:val="24"/>
        </w:rPr>
        <w:t xml:space="preserve"> and Joyce Kirst both sent cards to update us on their retirement status, which is going well.</w:t>
      </w:r>
    </w:p>
    <w:p w:rsidR="00F6355C" w:rsidRDefault="00F6355C" w:rsidP="00340314">
      <w:pPr>
        <w:rPr>
          <w:rFonts w:asciiTheme="majorHAnsi" w:hAnsiTheme="majorHAnsi"/>
          <w:b/>
          <w:color w:val="auto"/>
          <w:sz w:val="24"/>
          <w:szCs w:val="24"/>
          <w:u w:val="single"/>
        </w:rPr>
      </w:pPr>
    </w:p>
    <w:p w:rsidR="00340314" w:rsidRPr="00B12360" w:rsidRDefault="00340314" w:rsidP="00340314">
      <w:pPr>
        <w:rPr>
          <w:rFonts w:asciiTheme="majorHAnsi" w:hAnsiTheme="majorHAnsi"/>
          <w:color w:val="auto"/>
          <w:sz w:val="24"/>
          <w:szCs w:val="24"/>
        </w:rPr>
      </w:pPr>
      <w:r w:rsidRPr="00B12360">
        <w:rPr>
          <w:rFonts w:asciiTheme="majorHAnsi" w:hAnsiTheme="majorHAnsi"/>
          <w:b/>
          <w:color w:val="auto"/>
          <w:sz w:val="24"/>
          <w:szCs w:val="24"/>
          <w:u w:val="single"/>
        </w:rPr>
        <w:t xml:space="preserve">ASCCC </w:t>
      </w:r>
      <w:r w:rsidRPr="00B12360">
        <w:rPr>
          <w:rFonts w:asciiTheme="majorHAnsi" w:hAnsiTheme="majorHAnsi"/>
          <w:color w:val="auto"/>
          <w:sz w:val="24"/>
          <w:szCs w:val="24"/>
        </w:rPr>
        <w:t>(Rosenthal)</w:t>
      </w:r>
    </w:p>
    <w:p w:rsidR="00491DE6" w:rsidRPr="00E457F6" w:rsidRDefault="00EC3FC9" w:rsidP="00340314">
      <w:pPr>
        <w:rPr>
          <w:rFonts w:asciiTheme="majorHAnsi" w:hAnsiTheme="majorHAnsi"/>
          <w:i/>
          <w:color w:val="auto"/>
          <w:sz w:val="24"/>
          <w:szCs w:val="24"/>
        </w:rPr>
      </w:pPr>
      <w:r w:rsidRPr="00E457F6">
        <w:rPr>
          <w:rFonts w:asciiTheme="majorHAnsi" w:hAnsiTheme="majorHAnsi"/>
          <w:i/>
          <w:color w:val="auto"/>
          <w:sz w:val="24"/>
          <w:szCs w:val="24"/>
        </w:rPr>
        <w:t>Report tabled to 11/29</w:t>
      </w:r>
    </w:p>
    <w:p w:rsidR="00EC3FC9" w:rsidRPr="00E457F6" w:rsidRDefault="00E457F6" w:rsidP="00340314">
      <w:pPr>
        <w:rPr>
          <w:rFonts w:asciiTheme="majorHAnsi" w:hAnsiTheme="majorHAnsi"/>
          <w:color w:val="auto"/>
          <w:sz w:val="24"/>
          <w:szCs w:val="24"/>
        </w:rPr>
      </w:pPr>
      <w:r>
        <w:rPr>
          <w:rFonts w:asciiTheme="majorHAnsi" w:hAnsiTheme="majorHAnsi"/>
          <w:color w:val="auto"/>
          <w:sz w:val="24"/>
          <w:szCs w:val="24"/>
        </w:rPr>
        <w:t xml:space="preserve">Please support </w:t>
      </w:r>
      <w:r w:rsidR="00F86032">
        <w:rPr>
          <w:rFonts w:asciiTheme="majorHAnsi" w:hAnsiTheme="majorHAnsi"/>
          <w:color w:val="auto"/>
          <w:sz w:val="24"/>
          <w:szCs w:val="24"/>
        </w:rPr>
        <w:t xml:space="preserve">our ASCCC Delegate by reviewing and voting on the resolutions that will be at this </w:t>
      </w:r>
      <w:r w:rsidR="00AE0B0E">
        <w:rPr>
          <w:rFonts w:asciiTheme="majorHAnsi" w:hAnsiTheme="majorHAnsi"/>
          <w:color w:val="auto"/>
          <w:sz w:val="24"/>
          <w:szCs w:val="24"/>
        </w:rPr>
        <w:t>year’s</w:t>
      </w:r>
      <w:r w:rsidR="00F86032">
        <w:rPr>
          <w:rFonts w:asciiTheme="majorHAnsi" w:hAnsiTheme="majorHAnsi"/>
          <w:color w:val="auto"/>
          <w:sz w:val="24"/>
          <w:szCs w:val="24"/>
        </w:rPr>
        <w:t xml:space="preserve"> Plenary.</w:t>
      </w:r>
    </w:p>
    <w:p w:rsidR="00E457F6" w:rsidRDefault="00E457F6" w:rsidP="00340314">
      <w:pPr>
        <w:rPr>
          <w:rFonts w:asciiTheme="majorHAnsi" w:hAnsiTheme="majorHAnsi"/>
          <w:b/>
          <w:color w:val="auto"/>
          <w:sz w:val="24"/>
          <w:szCs w:val="24"/>
          <w:u w:val="single"/>
        </w:rPr>
      </w:pPr>
    </w:p>
    <w:p w:rsidR="00340314" w:rsidRDefault="00340314" w:rsidP="00340314">
      <w:pPr>
        <w:rPr>
          <w:rFonts w:asciiTheme="majorHAnsi" w:hAnsiTheme="majorHAnsi"/>
          <w:i/>
          <w:color w:val="auto"/>
          <w:sz w:val="24"/>
          <w:szCs w:val="24"/>
        </w:rPr>
      </w:pPr>
      <w:r w:rsidRPr="00153B24">
        <w:rPr>
          <w:rFonts w:asciiTheme="majorHAnsi" w:hAnsiTheme="majorHAnsi"/>
          <w:b/>
          <w:color w:val="auto"/>
          <w:sz w:val="24"/>
          <w:szCs w:val="24"/>
          <w:u w:val="single"/>
        </w:rPr>
        <w:t xml:space="preserve">CCA </w:t>
      </w:r>
      <w:r w:rsidRPr="00994DF3">
        <w:rPr>
          <w:rFonts w:asciiTheme="majorHAnsi" w:hAnsiTheme="majorHAnsi"/>
          <w:color w:val="auto"/>
          <w:sz w:val="24"/>
          <w:szCs w:val="24"/>
        </w:rPr>
        <w:t>(</w:t>
      </w:r>
      <w:r w:rsidR="00EC3FC9">
        <w:rPr>
          <w:rFonts w:asciiTheme="majorHAnsi" w:hAnsiTheme="majorHAnsi"/>
          <w:color w:val="auto"/>
          <w:sz w:val="24"/>
          <w:szCs w:val="24"/>
        </w:rPr>
        <w:t>Greenwood</w:t>
      </w:r>
      <w:r w:rsidRPr="00994DF3">
        <w:rPr>
          <w:rFonts w:asciiTheme="majorHAnsi" w:hAnsiTheme="majorHAnsi"/>
          <w:color w:val="auto"/>
          <w:sz w:val="24"/>
          <w:szCs w:val="24"/>
        </w:rPr>
        <w:t>)</w:t>
      </w:r>
    </w:p>
    <w:p w:rsidR="00382254" w:rsidRDefault="00EC3FC9" w:rsidP="00382254">
      <w:pPr>
        <w:rPr>
          <w:rFonts w:asciiTheme="majorHAnsi" w:eastAsiaTheme="minorHAnsi" w:hAnsiTheme="majorHAnsi" w:cstheme="minorBidi"/>
          <w:color w:val="auto"/>
          <w:kern w:val="0"/>
          <w:sz w:val="24"/>
          <w:szCs w:val="24"/>
        </w:rPr>
      </w:pPr>
      <w:r>
        <w:rPr>
          <w:rFonts w:asciiTheme="majorHAnsi" w:eastAsiaTheme="minorHAnsi" w:hAnsiTheme="majorHAnsi" w:cstheme="minorBidi"/>
          <w:color w:val="auto"/>
          <w:kern w:val="0"/>
          <w:sz w:val="24"/>
          <w:szCs w:val="24"/>
        </w:rPr>
        <w:t>No report.</w:t>
      </w:r>
    </w:p>
    <w:p w:rsidR="00EC3FC9" w:rsidRPr="004806D6" w:rsidRDefault="00EC3FC9" w:rsidP="00382254">
      <w:pPr>
        <w:rPr>
          <w:rFonts w:asciiTheme="majorHAnsi" w:eastAsiaTheme="minorHAnsi" w:hAnsiTheme="majorHAnsi" w:cstheme="minorBidi"/>
          <w:color w:val="auto"/>
          <w:kern w:val="0"/>
          <w:sz w:val="24"/>
          <w:szCs w:val="24"/>
        </w:rPr>
      </w:pPr>
    </w:p>
    <w:p w:rsidR="009C0286" w:rsidRDefault="00EC3FC9" w:rsidP="00EC3FC9">
      <w:pPr>
        <w:rPr>
          <w:rFonts w:asciiTheme="majorHAnsi" w:hAnsiTheme="majorHAnsi" w:cs="Calibri"/>
          <w:b/>
          <w:szCs w:val="24"/>
          <w:u w:val="single"/>
        </w:rPr>
      </w:pPr>
      <w:r>
        <w:rPr>
          <w:rFonts w:asciiTheme="majorHAnsi" w:hAnsiTheme="majorHAnsi"/>
          <w:b/>
          <w:sz w:val="24"/>
          <w:szCs w:val="24"/>
          <w:u w:val="single"/>
        </w:rPr>
        <w:t>BCSGA</w:t>
      </w:r>
      <w:r w:rsidR="00340314" w:rsidRPr="004806D6">
        <w:rPr>
          <w:rFonts w:asciiTheme="majorHAnsi" w:hAnsiTheme="majorHAnsi"/>
          <w:sz w:val="24"/>
          <w:szCs w:val="24"/>
          <w:u w:val="single"/>
        </w:rPr>
        <w:t xml:space="preserve"> </w:t>
      </w:r>
      <w:r w:rsidR="00340314" w:rsidRPr="004806D6">
        <w:rPr>
          <w:rFonts w:asciiTheme="majorHAnsi" w:hAnsiTheme="majorHAnsi"/>
          <w:sz w:val="24"/>
          <w:szCs w:val="24"/>
        </w:rPr>
        <w:t>(</w:t>
      </w:r>
      <w:proofErr w:type="spellStart"/>
      <w:r>
        <w:rPr>
          <w:rFonts w:asciiTheme="majorHAnsi" w:hAnsiTheme="majorHAnsi"/>
          <w:sz w:val="24"/>
          <w:szCs w:val="24"/>
        </w:rPr>
        <w:t>Romo</w:t>
      </w:r>
      <w:proofErr w:type="spellEnd"/>
      <w:r>
        <w:rPr>
          <w:rFonts w:asciiTheme="majorHAnsi" w:hAnsiTheme="majorHAnsi"/>
          <w:sz w:val="24"/>
          <w:szCs w:val="24"/>
        </w:rPr>
        <w:t>/</w:t>
      </w:r>
      <w:proofErr w:type="spellStart"/>
      <w:r w:rsidR="00340314" w:rsidRPr="004806D6">
        <w:rPr>
          <w:rFonts w:asciiTheme="majorHAnsi" w:hAnsiTheme="majorHAnsi" w:cs="Calibri"/>
          <w:color w:val="auto"/>
          <w:kern w:val="0"/>
          <w:sz w:val="24"/>
          <w:szCs w:val="24"/>
        </w:rPr>
        <w:t>Salcido</w:t>
      </w:r>
      <w:proofErr w:type="spellEnd"/>
      <w:r w:rsidR="00340314" w:rsidRPr="004806D6">
        <w:rPr>
          <w:rFonts w:asciiTheme="majorHAnsi" w:hAnsiTheme="majorHAnsi" w:cs="Calibri"/>
          <w:color w:val="auto"/>
          <w:kern w:val="0"/>
          <w:sz w:val="24"/>
          <w:szCs w:val="24"/>
        </w:rPr>
        <w:t xml:space="preserve">) </w:t>
      </w:r>
    </w:p>
    <w:p w:rsidR="00F86032" w:rsidRDefault="00F86032" w:rsidP="00340314">
      <w:pPr>
        <w:pStyle w:val="Body"/>
        <w:rPr>
          <w:rFonts w:asciiTheme="majorHAnsi" w:hAnsiTheme="majorHAnsi" w:cs="Calibri"/>
          <w:szCs w:val="24"/>
        </w:rPr>
      </w:pPr>
      <w:r>
        <w:rPr>
          <w:rFonts w:asciiTheme="majorHAnsi" w:hAnsiTheme="majorHAnsi" w:cs="Calibri"/>
          <w:szCs w:val="24"/>
        </w:rPr>
        <w:t>Senator Jean Fuller to speak at BC on Sept. 23</w:t>
      </w:r>
      <w:r w:rsidRPr="00F86032">
        <w:rPr>
          <w:rFonts w:asciiTheme="majorHAnsi" w:hAnsiTheme="majorHAnsi" w:cs="Calibri"/>
          <w:szCs w:val="24"/>
          <w:vertAlign w:val="superscript"/>
        </w:rPr>
        <w:t>rd</w:t>
      </w:r>
    </w:p>
    <w:p w:rsidR="00F86032" w:rsidRPr="00F86032" w:rsidRDefault="00F86032" w:rsidP="00340314">
      <w:pPr>
        <w:pStyle w:val="Body"/>
        <w:rPr>
          <w:rFonts w:asciiTheme="majorHAnsi" w:hAnsiTheme="majorHAnsi" w:cs="Calibri"/>
          <w:szCs w:val="24"/>
        </w:rPr>
      </w:pPr>
      <w:r>
        <w:rPr>
          <w:rFonts w:asciiTheme="majorHAnsi" w:hAnsiTheme="majorHAnsi" w:cs="Calibri"/>
          <w:szCs w:val="24"/>
        </w:rPr>
        <w:t>Assemblyman Vince Fong to speak at BC on Sept. 25</w:t>
      </w:r>
      <w:r w:rsidRPr="00F86032">
        <w:rPr>
          <w:rFonts w:asciiTheme="majorHAnsi" w:hAnsiTheme="majorHAnsi" w:cs="Calibri"/>
          <w:szCs w:val="24"/>
          <w:vertAlign w:val="superscript"/>
        </w:rPr>
        <w:t>th</w:t>
      </w:r>
      <w:r>
        <w:rPr>
          <w:rFonts w:asciiTheme="majorHAnsi" w:hAnsiTheme="majorHAnsi" w:cs="Calibri"/>
          <w:szCs w:val="24"/>
        </w:rPr>
        <w:t xml:space="preserve"> </w:t>
      </w:r>
    </w:p>
    <w:p w:rsidR="00F6355C" w:rsidRDefault="00F6355C" w:rsidP="00AE0B0E">
      <w:pPr>
        <w:pStyle w:val="Body"/>
        <w:rPr>
          <w:rFonts w:asciiTheme="majorHAnsi" w:hAnsiTheme="majorHAnsi" w:cs="Calibri"/>
          <w:szCs w:val="24"/>
          <w:u w:val="single"/>
        </w:rPr>
      </w:pPr>
    </w:p>
    <w:p w:rsidR="00AE0B0E" w:rsidRPr="00AE0B0E" w:rsidRDefault="00AE0B0E" w:rsidP="00AE0B0E">
      <w:pPr>
        <w:pStyle w:val="Body"/>
        <w:rPr>
          <w:rFonts w:asciiTheme="majorHAnsi" w:hAnsiTheme="majorHAnsi" w:cs="Calibri"/>
          <w:szCs w:val="24"/>
          <w:u w:val="single"/>
        </w:rPr>
      </w:pPr>
      <w:r w:rsidRPr="00AE0B0E">
        <w:rPr>
          <w:rFonts w:asciiTheme="majorHAnsi" w:hAnsiTheme="majorHAnsi" w:cs="Calibri"/>
          <w:szCs w:val="24"/>
          <w:u w:val="single"/>
        </w:rPr>
        <w:t>Renegade Pantry</w:t>
      </w:r>
    </w:p>
    <w:p w:rsidR="00AE0B0E" w:rsidRDefault="00AE0B0E" w:rsidP="00AE0B0E">
      <w:pPr>
        <w:pStyle w:val="Body"/>
        <w:rPr>
          <w:rFonts w:asciiTheme="majorHAnsi" w:hAnsiTheme="majorHAnsi" w:cs="Calibri"/>
          <w:szCs w:val="24"/>
        </w:rPr>
      </w:pPr>
      <w:r>
        <w:rPr>
          <w:rFonts w:asciiTheme="majorHAnsi" w:hAnsiTheme="majorHAnsi" w:cs="Calibri"/>
          <w:szCs w:val="24"/>
        </w:rPr>
        <w:t>The pantry is in need of donations (money, non-perishable food, clothing, blankets, toiletries, etc.)</w:t>
      </w:r>
    </w:p>
    <w:p w:rsidR="00AE0B0E" w:rsidRDefault="00AE0B0E" w:rsidP="00AE0B0E">
      <w:pPr>
        <w:pStyle w:val="Body"/>
        <w:rPr>
          <w:rFonts w:asciiTheme="majorHAnsi" w:hAnsiTheme="majorHAnsi" w:cs="Calibri"/>
          <w:szCs w:val="24"/>
        </w:rPr>
      </w:pPr>
    </w:p>
    <w:p w:rsidR="009C0286" w:rsidRDefault="00AE0B0E" w:rsidP="00340314">
      <w:pPr>
        <w:pStyle w:val="Body"/>
        <w:rPr>
          <w:rFonts w:asciiTheme="majorHAnsi" w:hAnsiTheme="majorHAnsi" w:cs="Calibri"/>
          <w:szCs w:val="24"/>
          <w:u w:val="single"/>
        </w:rPr>
      </w:pPr>
      <w:r>
        <w:rPr>
          <w:rFonts w:asciiTheme="majorHAnsi" w:hAnsiTheme="majorHAnsi" w:cs="Calibri"/>
          <w:szCs w:val="24"/>
          <w:u w:val="single"/>
        </w:rPr>
        <w:t>KC Fair</w:t>
      </w:r>
    </w:p>
    <w:p w:rsidR="00AE0B0E" w:rsidRDefault="00AE0B0E" w:rsidP="00340314">
      <w:pPr>
        <w:pStyle w:val="Body"/>
        <w:rPr>
          <w:rFonts w:asciiTheme="majorHAnsi" w:hAnsiTheme="majorHAnsi" w:cs="Calibri"/>
          <w:szCs w:val="24"/>
        </w:rPr>
      </w:pPr>
      <w:r>
        <w:rPr>
          <w:rFonts w:asciiTheme="majorHAnsi" w:hAnsiTheme="majorHAnsi" w:cs="Calibri"/>
          <w:szCs w:val="24"/>
        </w:rPr>
        <w:t>Discounted tickets are available for students, faculty and staff.</w:t>
      </w:r>
    </w:p>
    <w:p w:rsidR="00AE0B0E" w:rsidRDefault="00AE0B0E" w:rsidP="00340314">
      <w:pPr>
        <w:pStyle w:val="Body"/>
        <w:rPr>
          <w:rFonts w:asciiTheme="majorHAnsi" w:hAnsiTheme="majorHAnsi" w:cs="Calibri"/>
          <w:szCs w:val="24"/>
        </w:rPr>
      </w:pPr>
    </w:p>
    <w:p w:rsidR="00AE0B0E" w:rsidRDefault="00AE0B0E" w:rsidP="00340314">
      <w:pPr>
        <w:pStyle w:val="Body"/>
        <w:rPr>
          <w:rFonts w:asciiTheme="majorHAnsi" w:hAnsiTheme="majorHAnsi" w:cs="Calibri"/>
          <w:b/>
          <w:szCs w:val="24"/>
          <w:u w:val="single"/>
        </w:rPr>
      </w:pPr>
      <w:r>
        <w:rPr>
          <w:rFonts w:asciiTheme="majorHAnsi" w:hAnsiTheme="majorHAnsi" w:cs="Calibri"/>
          <w:szCs w:val="24"/>
        </w:rPr>
        <w:t>For more information visit the BCSGA websites:</w:t>
      </w:r>
    </w:p>
    <w:p w:rsidR="009C0286" w:rsidRDefault="003319BA" w:rsidP="00340314">
      <w:pPr>
        <w:pStyle w:val="Body"/>
        <w:rPr>
          <w:rFonts w:asciiTheme="majorHAnsi" w:hAnsiTheme="majorHAnsi" w:cs="Calibri"/>
          <w:szCs w:val="24"/>
        </w:rPr>
      </w:pPr>
      <w:hyperlink r:id="rId9" w:history="1">
        <w:r w:rsidR="00AE0B0E" w:rsidRPr="004C69A8">
          <w:rPr>
            <w:rStyle w:val="Hyperlink"/>
            <w:rFonts w:asciiTheme="majorHAnsi" w:hAnsiTheme="majorHAnsi" w:cs="Calibri"/>
            <w:szCs w:val="24"/>
          </w:rPr>
          <w:t>https://www.bakersfieldcollege.edu/bcsga</w:t>
        </w:r>
      </w:hyperlink>
    </w:p>
    <w:p w:rsidR="009C0286" w:rsidRDefault="003319BA" w:rsidP="00340314">
      <w:pPr>
        <w:pStyle w:val="Body"/>
        <w:rPr>
          <w:rFonts w:asciiTheme="majorHAnsi" w:hAnsiTheme="majorHAnsi" w:cs="Calibri"/>
          <w:szCs w:val="24"/>
        </w:rPr>
      </w:pPr>
      <w:hyperlink r:id="rId10" w:history="1">
        <w:r w:rsidR="00AE0B0E" w:rsidRPr="004C69A8">
          <w:rPr>
            <w:rStyle w:val="Hyperlink"/>
            <w:rFonts w:asciiTheme="majorHAnsi" w:hAnsiTheme="majorHAnsi" w:cs="Calibri"/>
            <w:szCs w:val="24"/>
          </w:rPr>
          <w:t>https://www.bakersfieldcollege.edu/studentlife</w:t>
        </w:r>
      </w:hyperlink>
    </w:p>
    <w:p w:rsidR="00AE0B0E" w:rsidRPr="00AE0B0E" w:rsidRDefault="00AE0B0E" w:rsidP="00340314">
      <w:pPr>
        <w:pStyle w:val="Body"/>
        <w:rPr>
          <w:rFonts w:asciiTheme="majorHAnsi" w:hAnsiTheme="majorHAnsi" w:cs="Calibri"/>
          <w:szCs w:val="24"/>
        </w:rPr>
      </w:pPr>
    </w:p>
    <w:p w:rsidR="00340314" w:rsidRPr="004806D6" w:rsidRDefault="00340314" w:rsidP="00340314">
      <w:pPr>
        <w:pStyle w:val="Body"/>
        <w:rPr>
          <w:rFonts w:asciiTheme="majorHAnsi" w:hAnsiTheme="majorHAnsi" w:cs="Calibri"/>
          <w:b/>
          <w:szCs w:val="24"/>
          <w:u w:val="single"/>
        </w:rPr>
      </w:pPr>
      <w:r w:rsidRPr="004806D6">
        <w:rPr>
          <w:rFonts w:asciiTheme="majorHAnsi" w:hAnsiTheme="majorHAnsi" w:cs="Calibri"/>
          <w:b/>
          <w:szCs w:val="24"/>
          <w:u w:val="single"/>
        </w:rPr>
        <w:t>FACULTY APPOINTMENTS</w:t>
      </w:r>
    </w:p>
    <w:p w:rsidR="00D00DC1" w:rsidRPr="00F86032" w:rsidRDefault="00F86032" w:rsidP="00F86032">
      <w:pPr>
        <w:pStyle w:val="Body"/>
        <w:rPr>
          <w:rFonts w:asciiTheme="majorHAnsi" w:hAnsiTheme="majorHAnsi"/>
          <w:color w:val="auto"/>
          <w:szCs w:val="24"/>
          <w:u w:val="single"/>
        </w:rPr>
      </w:pPr>
      <w:r w:rsidRPr="00F86032">
        <w:rPr>
          <w:rFonts w:asciiTheme="majorHAnsi" w:hAnsiTheme="majorHAnsi"/>
          <w:color w:val="auto"/>
          <w:szCs w:val="24"/>
          <w:u w:val="single"/>
        </w:rPr>
        <w:t>Standing Committee Appointments</w:t>
      </w:r>
    </w:p>
    <w:p w:rsidR="00340314" w:rsidRPr="00AE0B0E" w:rsidRDefault="00340314" w:rsidP="00D00DC1">
      <w:pPr>
        <w:pStyle w:val="Body"/>
        <w:rPr>
          <w:rFonts w:asciiTheme="majorHAnsi" w:hAnsiTheme="majorHAnsi"/>
          <w:color w:val="auto"/>
          <w:szCs w:val="24"/>
          <w:u w:val="single"/>
        </w:rPr>
      </w:pPr>
      <w:r w:rsidRPr="00AE0B0E">
        <w:rPr>
          <w:rFonts w:asciiTheme="majorHAnsi" w:hAnsiTheme="majorHAnsi"/>
          <w:b/>
          <w:i/>
          <w:color w:val="auto"/>
          <w:szCs w:val="24"/>
        </w:rPr>
        <w:t xml:space="preserve">**A motion was made to approve the </w:t>
      </w:r>
      <w:r w:rsidR="0015488A" w:rsidRPr="00AE0B0E">
        <w:rPr>
          <w:rFonts w:asciiTheme="majorHAnsi" w:hAnsiTheme="majorHAnsi"/>
          <w:b/>
          <w:i/>
          <w:color w:val="auto"/>
          <w:szCs w:val="24"/>
          <w:u w:val="single"/>
        </w:rPr>
        <w:t>all</w:t>
      </w:r>
      <w:r w:rsidR="0015488A" w:rsidRPr="00AE0B0E">
        <w:rPr>
          <w:rFonts w:asciiTheme="majorHAnsi" w:hAnsiTheme="majorHAnsi"/>
          <w:b/>
          <w:i/>
          <w:color w:val="auto"/>
          <w:szCs w:val="24"/>
        </w:rPr>
        <w:t xml:space="preserve"> the Faculty Standing </w:t>
      </w:r>
      <w:r w:rsidRPr="00AE0B0E">
        <w:rPr>
          <w:rFonts w:asciiTheme="majorHAnsi" w:hAnsiTheme="majorHAnsi"/>
          <w:b/>
          <w:i/>
          <w:color w:val="auto"/>
          <w:szCs w:val="24"/>
        </w:rPr>
        <w:t xml:space="preserve">Committee </w:t>
      </w:r>
      <w:r w:rsidR="0015488A" w:rsidRPr="00AE0B0E">
        <w:rPr>
          <w:rFonts w:asciiTheme="majorHAnsi" w:hAnsiTheme="majorHAnsi"/>
          <w:b/>
          <w:i/>
          <w:color w:val="auto"/>
          <w:szCs w:val="24"/>
        </w:rPr>
        <w:t>appointments for the 2017-18 academic year</w:t>
      </w:r>
      <w:r w:rsidR="00AE0B0E">
        <w:rPr>
          <w:rFonts w:asciiTheme="majorHAnsi" w:hAnsiTheme="majorHAnsi"/>
          <w:b/>
          <w:i/>
          <w:color w:val="auto"/>
          <w:szCs w:val="24"/>
        </w:rPr>
        <w:t>, M/S</w:t>
      </w:r>
      <w:r w:rsidRPr="00AE0B0E">
        <w:rPr>
          <w:rFonts w:asciiTheme="majorHAnsi" w:hAnsiTheme="majorHAnsi"/>
          <w:b/>
          <w:i/>
          <w:color w:val="auto"/>
          <w:szCs w:val="24"/>
        </w:rPr>
        <w:t>:</w:t>
      </w:r>
      <w:r w:rsidR="00AE0B0E">
        <w:rPr>
          <w:rFonts w:asciiTheme="majorHAnsi" w:hAnsiTheme="majorHAnsi"/>
          <w:b/>
          <w:i/>
          <w:color w:val="auto"/>
          <w:szCs w:val="24"/>
        </w:rPr>
        <w:t xml:space="preserve"> McQuerrey</w:t>
      </w:r>
      <w:r w:rsidRPr="00AE0B0E">
        <w:rPr>
          <w:rFonts w:asciiTheme="majorHAnsi" w:hAnsiTheme="majorHAnsi"/>
          <w:b/>
          <w:i/>
          <w:color w:val="auto"/>
          <w:szCs w:val="24"/>
        </w:rPr>
        <w:t>/</w:t>
      </w:r>
      <w:r w:rsidR="00AE0B0E">
        <w:rPr>
          <w:rFonts w:asciiTheme="majorHAnsi" w:hAnsiTheme="majorHAnsi"/>
          <w:b/>
          <w:i/>
          <w:color w:val="auto"/>
          <w:szCs w:val="24"/>
        </w:rPr>
        <w:t>Stanifer</w:t>
      </w:r>
      <w:r w:rsidRPr="00AE0B0E">
        <w:rPr>
          <w:rFonts w:asciiTheme="majorHAnsi" w:hAnsiTheme="majorHAnsi"/>
          <w:b/>
          <w:i/>
          <w:color w:val="auto"/>
          <w:szCs w:val="24"/>
        </w:rPr>
        <w:t xml:space="preserve">; </w:t>
      </w:r>
      <w:r w:rsidR="0015488A" w:rsidRPr="00AE0B0E">
        <w:rPr>
          <w:rFonts w:asciiTheme="majorHAnsi" w:hAnsiTheme="majorHAnsi"/>
          <w:b/>
          <w:i/>
          <w:color w:val="auto"/>
          <w:szCs w:val="24"/>
        </w:rPr>
        <w:t>m</w:t>
      </w:r>
      <w:r w:rsidRPr="00AE0B0E">
        <w:rPr>
          <w:rFonts w:asciiTheme="majorHAnsi" w:hAnsiTheme="majorHAnsi"/>
          <w:b/>
          <w:i/>
          <w:color w:val="auto"/>
          <w:szCs w:val="24"/>
        </w:rPr>
        <w:t>otion passed unanimously.</w:t>
      </w:r>
    </w:p>
    <w:p w:rsidR="00340314" w:rsidRPr="00AE0B0E" w:rsidRDefault="00340314" w:rsidP="00340314">
      <w:pPr>
        <w:rPr>
          <w:rFonts w:asciiTheme="majorHAnsi" w:hAnsiTheme="majorHAnsi"/>
          <w:b/>
          <w:bCs/>
          <w:sz w:val="24"/>
          <w:szCs w:val="24"/>
        </w:rPr>
      </w:pPr>
    </w:p>
    <w:p w:rsidR="00F86032" w:rsidRPr="00AE0B0E" w:rsidRDefault="00F86032" w:rsidP="00F86032">
      <w:pPr>
        <w:pStyle w:val="Body"/>
        <w:rPr>
          <w:rFonts w:asciiTheme="majorHAnsi" w:hAnsiTheme="majorHAnsi"/>
          <w:color w:val="auto"/>
          <w:szCs w:val="24"/>
          <w:u w:val="single"/>
        </w:rPr>
      </w:pPr>
      <w:r w:rsidRPr="00AE0B0E">
        <w:rPr>
          <w:rFonts w:asciiTheme="majorHAnsi" w:hAnsiTheme="majorHAnsi"/>
          <w:color w:val="auto"/>
          <w:szCs w:val="24"/>
          <w:u w:val="single"/>
        </w:rPr>
        <w:t>Screening Committee Appointments</w:t>
      </w:r>
    </w:p>
    <w:p w:rsidR="00340314" w:rsidRPr="00AE0B0E" w:rsidRDefault="00A557E2" w:rsidP="00F86032">
      <w:pPr>
        <w:pStyle w:val="Default"/>
        <w:rPr>
          <w:rFonts w:asciiTheme="majorHAnsi" w:hAnsiTheme="majorHAnsi" w:cs="Times New Roman"/>
          <w:bCs/>
        </w:rPr>
      </w:pPr>
      <w:r w:rsidRPr="00AE0B0E">
        <w:rPr>
          <w:rFonts w:asciiTheme="majorHAnsi" w:hAnsiTheme="majorHAnsi" w:cs="Times New Roman"/>
          <w:bCs/>
        </w:rPr>
        <w:t>There were no screening committee appointments to review.</w:t>
      </w:r>
    </w:p>
    <w:p w:rsidR="00A557E2" w:rsidRPr="00AE0B0E" w:rsidRDefault="00A557E2" w:rsidP="00340314">
      <w:pPr>
        <w:pStyle w:val="Default"/>
        <w:rPr>
          <w:rFonts w:asciiTheme="majorHAnsi" w:hAnsiTheme="majorHAnsi" w:cs="Times New Roman"/>
          <w:b/>
          <w:bCs/>
        </w:rPr>
      </w:pPr>
    </w:p>
    <w:p w:rsidR="00340314" w:rsidRPr="00AE0B0E" w:rsidRDefault="00340314" w:rsidP="00340314">
      <w:pPr>
        <w:pStyle w:val="Default"/>
        <w:rPr>
          <w:rFonts w:asciiTheme="majorHAnsi" w:hAnsiTheme="majorHAnsi" w:cs="Times New Roman"/>
          <w:b/>
          <w:bCs/>
        </w:rPr>
      </w:pPr>
      <w:r w:rsidRPr="00AE0B0E">
        <w:rPr>
          <w:rFonts w:asciiTheme="majorHAnsi" w:hAnsiTheme="majorHAnsi" w:cs="Times New Roman"/>
          <w:b/>
          <w:bCs/>
        </w:rPr>
        <w:t>UNFINISHED BUSINESS</w:t>
      </w:r>
    </w:p>
    <w:p w:rsidR="00340314" w:rsidRPr="00AE0B0E" w:rsidRDefault="00812CD8" w:rsidP="00812CD8">
      <w:pPr>
        <w:pStyle w:val="Body"/>
        <w:numPr>
          <w:ilvl w:val="0"/>
          <w:numId w:val="40"/>
        </w:numPr>
        <w:rPr>
          <w:rFonts w:asciiTheme="majorHAnsi" w:hAnsiTheme="majorHAnsi"/>
          <w:szCs w:val="24"/>
        </w:rPr>
      </w:pPr>
      <w:r w:rsidRPr="00AE0B0E">
        <w:rPr>
          <w:rFonts w:asciiTheme="majorHAnsi" w:hAnsiTheme="majorHAnsi"/>
          <w:b/>
          <w:szCs w:val="24"/>
          <w:u w:val="single"/>
        </w:rPr>
        <w:t xml:space="preserve">Institutional Review Board (IRB) </w:t>
      </w:r>
      <w:r w:rsidR="00340314" w:rsidRPr="00AE0B0E">
        <w:rPr>
          <w:rFonts w:asciiTheme="majorHAnsi" w:hAnsiTheme="majorHAnsi"/>
          <w:szCs w:val="24"/>
        </w:rPr>
        <w:t>(Holmes)</w:t>
      </w:r>
    </w:p>
    <w:p w:rsidR="00C9357F" w:rsidRPr="00AE0B0E" w:rsidRDefault="00C9357F" w:rsidP="00C9357F">
      <w:pPr>
        <w:pStyle w:val="ListParagraph"/>
        <w:rPr>
          <w:rFonts w:asciiTheme="majorHAnsi" w:hAnsiTheme="majorHAnsi"/>
          <w:i/>
          <w:sz w:val="24"/>
        </w:rPr>
      </w:pPr>
      <w:r w:rsidRPr="00AE0B0E">
        <w:rPr>
          <w:rFonts w:asciiTheme="majorHAnsi" w:hAnsiTheme="majorHAnsi"/>
          <w:i/>
          <w:sz w:val="24"/>
          <w:szCs w:val="24"/>
        </w:rPr>
        <w:t xml:space="preserve">Description: </w:t>
      </w:r>
      <w:r w:rsidRPr="00AE0B0E">
        <w:rPr>
          <w:rFonts w:asciiTheme="majorHAnsi" w:hAnsiTheme="majorHAnsi"/>
          <w:i/>
          <w:sz w:val="24"/>
        </w:rPr>
        <w:t xml:space="preserve">The intent of an IRB committee is to have a consistent process for vetting and responding to research requests. IRB committee members at this institution will guide such processes as publishing internal research, collaborating on research with outside institutions, assisting in the completion of graduate work for employees and with undergraduate research with the purpose of protecting research participants and providing information and/or data as necessary. Furthermore, as some institutional grants (e.g., NSF) may require inclusion of an institutional </w:t>
      </w:r>
      <w:proofErr w:type="spellStart"/>
      <w:r w:rsidRPr="00AE0B0E">
        <w:rPr>
          <w:rFonts w:asciiTheme="majorHAnsi" w:hAnsiTheme="majorHAnsi"/>
          <w:i/>
          <w:sz w:val="24"/>
        </w:rPr>
        <w:t>Federalwide</w:t>
      </w:r>
      <w:proofErr w:type="spellEnd"/>
      <w:r w:rsidRPr="00AE0B0E">
        <w:rPr>
          <w:rFonts w:asciiTheme="majorHAnsi" w:hAnsiTheme="majorHAnsi"/>
          <w:i/>
          <w:sz w:val="24"/>
        </w:rPr>
        <w:t xml:space="preserve"> Assurance Number (FWA), our committee will be able to provide assurance of our certification that our institution has an active IRB in place.  </w:t>
      </w:r>
      <w:r w:rsidRPr="00AE0B0E">
        <w:rPr>
          <w:rFonts w:asciiTheme="majorHAnsi" w:hAnsiTheme="majorHAnsi"/>
          <w:b/>
          <w:i/>
          <w:sz w:val="24"/>
          <w:szCs w:val="24"/>
        </w:rPr>
        <w:t>E-Board approved 3/29/17</w:t>
      </w:r>
    </w:p>
    <w:p w:rsidR="00340314" w:rsidRPr="00AE0B0E" w:rsidRDefault="00340314" w:rsidP="00812CD8">
      <w:pPr>
        <w:pStyle w:val="Body"/>
        <w:rPr>
          <w:rFonts w:asciiTheme="majorHAnsi" w:hAnsiTheme="majorHAnsi"/>
          <w:b/>
          <w:i/>
          <w:szCs w:val="24"/>
        </w:rPr>
      </w:pPr>
      <w:r w:rsidRPr="00AE0B0E">
        <w:rPr>
          <w:rFonts w:asciiTheme="majorHAnsi" w:hAnsiTheme="majorHAnsi"/>
          <w:b/>
          <w:i/>
          <w:szCs w:val="24"/>
        </w:rPr>
        <w:lastRenderedPageBreak/>
        <w:t>** A motion</w:t>
      </w:r>
      <w:r w:rsidR="00B92696" w:rsidRPr="00AE0B0E">
        <w:rPr>
          <w:rFonts w:asciiTheme="majorHAnsi" w:hAnsiTheme="majorHAnsi"/>
          <w:b/>
          <w:i/>
          <w:szCs w:val="24"/>
        </w:rPr>
        <w:t xml:space="preserve"> was made</w:t>
      </w:r>
      <w:r w:rsidRPr="00AE0B0E">
        <w:rPr>
          <w:rFonts w:asciiTheme="majorHAnsi" w:hAnsiTheme="majorHAnsi"/>
          <w:b/>
          <w:i/>
          <w:szCs w:val="24"/>
        </w:rPr>
        <w:t xml:space="preserve"> to approve the </w:t>
      </w:r>
      <w:r w:rsidR="00812CD8" w:rsidRPr="00AE0B0E">
        <w:rPr>
          <w:rFonts w:asciiTheme="majorHAnsi" w:hAnsiTheme="majorHAnsi"/>
          <w:b/>
          <w:i/>
          <w:szCs w:val="24"/>
        </w:rPr>
        <w:t>IRB</w:t>
      </w:r>
      <w:r w:rsidRPr="00AE0B0E">
        <w:rPr>
          <w:rFonts w:asciiTheme="majorHAnsi" w:hAnsiTheme="majorHAnsi"/>
          <w:b/>
          <w:i/>
          <w:szCs w:val="24"/>
        </w:rPr>
        <w:t xml:space="preserve">, M/S: </w:t>
      </w:r>
      <w:r w:rsidR="00595525">
        <w:rPr>
          <w:rFonts w:asciiTheme="majorHAnsi" w:hAnsiTheme="majorHAnsi"/>
          <w:b/>
          <w:i/>
          <w:szCs w:val="24"/>
        </w:rPr>
        <w:t>Stanifer</w:t>
      </w:r>
      <w:r w:rsidRPr="00AE0B0E">
        <w:rPr>
          <w:rFonts w:asciiTheme="majorHAnsi" w:hAnsiTheme="majorHAnsi"/>
          <w:b/>
          <w:i/>
          <w:szCs w:val="24"/>
        </w:rPr>
        <w:t>/</w:t>
      </w:r>
      <w:r w:rsidR="00595525">
        <w:rPr>
          <w:rFonts w:asciiTheme="majorHAnsi" w:hAnsiTheme="majorHAnsi"/>
          <w:b/>
          <w:i/>
          <w:szCs w:val="24"/>
        </w:rPr>
        <w:t>Kelly</w:t>
      </w:r>
      <w:r w:rsidRPr="00AE0B0E">
        <w:rPr>
          <w:rFonts w:asciiTheme="majorHAnsi" w:hAnsiTheme="majorHAnsi"/>
          <w:b/>
          <w:i/>
          <w:szCs w:val="24"/>
        </w:rPr>
        <w:t>; motion passed unanimously.</w:t>
      </w:r>
    </w:p>
    <w:p w:rsidR="00340314" w:rsidRPr="00C22168" w:rsidRDefault="00340314" w:rsidP="00340314">
      <w:pPr>
        <w:pStyle w:val="Body"/>
        <w:ind w:left="720"/>
        <w:rPr>
          <w:rFonts w:asciiTheme="majorHAnsi" w:hAnsiTheme="majorHAnsi"/>
          <w:szCs w:val="24"/>
        </w:rPr>
      </w:pPr>
    </w:p>
    <w:p w:rsidR="00340314" w:rsidRPr="00C22168" w:rsidRDefault="00340314" w:rsidP="00812CD8">
      <w:pPr>
        <w:pStyle w:val="Body"/>
        <w:numPr>
          <w:ilvl w:val="0"/>
          <w:numId w:val="40"/>
        </w:numPr>
        <w:rPr>
          <w:rFonts w:asciiTheme="majorHAnsi" w:hAnsiTheme="majorHAnsi"/>
          <w:szCs w:val="24"/>
        </w:rPr>
      </w:pPr>
      <w:r w:rsidRPr="00C22168">
        <w:rPr>
          <w:rFonts w:asciiTheme="majorHAnsi" w:hAnsiTheme="majorHAnsi"/>
          <w:b/>
          <w:szCs w:val="24"/>
          <w:u w:val="single"/>
        </w:rPr>
        <w:t>Guided Pathways</w:t>
      </w:r>
      <w:r w:rsidRPr="00C22168">
        <w:rPr>
          <w:rFonts w:asciiTheme="majorHAnsi" w:hAnsiTheme="majorHAnsi"/>
          <w:szCs w:val="24"/>
        </w:rPr>
        <w:t xml:space="preserve"> (Holmes)</w:t>
      </w:r>
    </w:p>
    <w:p w:rsidR="00340314" w:rsidRPr="00812CD8" w:rsidRDefault="00340314" w:rsidP="00812CD8">
      <w:pPr>
        <w:ind w:firstLine="720"/>
        <w:rPr>
          <w:rFonts w:asciiTheme="majorHAnsi" w:hAnsiTheme="majorHAnsi"/>
          <w:i/>
          <w:sz w:val="24"/>
          <w:szCs w:val="24"/>
        </w:rPr>
      </w:pPr>
      <w:r w:rsidRPr="00812CD8">
        <w:rPr>
          <w:rFonts w:asciiTheme="majorHAnsi" w:hAnsiTheme="majorHAnsi"/>
          <w:i/>
          <w:sz w:val="24"/>
          <w:szCs w:val="24"/>
        </w:rPr>
        <w:t xml:space="preserve">Description: detailed description is located on the website link: </w:t>
      </w:r>
    </w:p>
    <w:p w:rsidR="00812CD8" w:rsidRDefault="003319BA" w:rsidP="00812CD8">
      <w:pPr>
        <w:ind w:firstLine="720"/>
        <w:rPr>
          <w:rStyle w:val="Hyperlink"/>
          <w:rFonts w:asciiTheme="majorHAnsi" w:hAnsiTheme="majorHAnsi"/>
          <w:i/>
          <w:sz w:val="24"/>
          <w:szCs w:val="24"/>
        </w:rPr>
      </w:pPr>
      <w:hyperlink r:id="rId11" w:history="1">
        <w:r w:rsidR="00340314" w:rsidRPr="00812CD8">
          <w:rPr>
            <w:rStyle w:val="Hyperlink"/>
            <w:rFonts w:asciiTheme="majorHAnsi" w:hAnsiTheme="majorHAnsi"/>
            <w:i/>
            <w:sz w:val="24"/>
            <w:szCs w:val="24"/>
          </w:rPr>
          <w:t>https://www.bakersfieldcollege.edu/president/aacc-guided-pathways</w:t>
        </w:r>
      </w:hyperlink>
    </w:p>
    <w:p w:rsidR="00530278" w:rsidRDefault="00530278" w:rsidP="00812CD8">
      <w:pPr>
        <w:ind w:firstLine="720"/>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 xml:space="preserve">The following list is a DRAFT of </w:t>
      </w:r>
      <w:r w:rsidR="00CF4646">
        <w:rPr>
          <w:rStyle w:val="Hyperlink"/>
          <w:rFonts w:asciiTheme="majorHAnsi" w:hAnsiTheme="majorHAnsi"/>
          <w:color w:val="auto"/>
          <w:sz w:val="24"/>
          <w:szCs w:val="24"/>
          <w:u w:val="none"/>
        </w:rPr>
        <w:t>Completion Coaching areas</w:t>
      </w:r>
    </w:p>
    <w:p w:rsidR="00812CD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Agriculture/</w:t>
      </w:r>
      <w:r w:rsidR="00CF4646" w:rsidRPr="00CF4646">
        <w:rPr>
          <w:rStyle w:val="Hyperlink"/>
          <w:rFonts w:asciiTheme="majorHAnsi" w:hAnsiTheme="majorHAnsi"/>
          <w:color w:val="auto"/>
          <w:sz w:val="24"/>
          <w:szCs w:val="24"/>
          <w:u w:val="none"/>
        </w:rPr>
        <w:t>Nutrition</w:t>
      </w:r>
      <w:r w:rsidRPr="00CF4646">
        <w:rPr>
          <w:rStyle w:val="Hyperlink"/>
          <w:rFonts w:asciiTheme="majorHAnsi" w:hAnsiTheme="majorHAnsi"/>
          <w:color w:val="auto"/>
          <w:sz w:val="24"/>
          <w:szCs w:val="24"/>
          <w:u w:val="none"/>
        </w:rPr>
        <w:t>/Culinary</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Arts &amp; Humanities</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Business</w:t>
      </w:r>
    </w:p>
    <w:p w:rsidR="00530278" w:rsidRPr="00CF4646" w:rsidRDefault="00CF4646"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Education</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Health Services</w:t>
      </w:r>
    </w:p>
    <w:p w:rsidR="00530278" w:rsidRPr="00CF4646" w:rsidRDefault="00CF4646"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Industrial</w:t>
      </w:r>
      <w:r w:rsidR="00530278" w:rsidRPr="00CF4646">
        <w:rPr>
          <w:rStyle w:val="Hyperlink"/>
          <w:rFonts w:asciiTheme="majorHAnsi" w:hAnsiTheme="majorHAnsi"/>
          <w:color w:val="auto"/>
          <w:sz w:val="24"/>
          <w:szCs w:val="24"/>
          <w:u w:val="none"/>
        </w:rPr>
        <w:t xml:space="preserve"> &amp; Transportation Technology</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Public Safety</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Social/Behavioral/Human Services</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STEM</w:t>
      </w:r>
    </w:p>
    <w:p w:rsidR="00530278" w:rsidRPr="00CF4646" w:rsidRDefault="00530278" w:rsidP="00CF4646">
      <w:pPr>
        <w:ind w:left="144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Personal &amp; Career Exploration</w:t>
      </w:r>
    </w:p>
    <w:p w:rsidR="00037E50" w:rsidRPr="00CF4646" w:rsidRDefault="00CF4646" w:rsidP="00037E50">
      <w:pPr>
        <w:ind w:left="720"/>
        <w:rPr>
          <w:rStyle w:val="Hyperlink"/>
          <w:rFonts w:asciiTheme="majorHAnsi" w:hAnsiTheme="majorHAnsi"/>
          <w:color w:val="auto"/>
          <w:sz w:val="24"/>
          <w:szCs w:val="24"/>
          <w:u w:val="none"/>
        </w:rPr>
      </w:pPr>
      <w:r w:rsidRPr="00CF4646">
        <w:rPr>
          <w:rStyle w:val="Hyperlink"/>
          <w:rFonts w:asciiTheme="majorHAnsi" w:hAnsiTheme="majorHAnsi"/>
          <w:color w:val="auto"/>
          <w:sz w:val="24"/>
          <w:szCs w:val="24"/>
          <w:u w:val="none"/>
        </w:rPr>
        <w:t xml:space="preserve">There has been some confusion on the terminology used to reference the pathways; </w:t>
      </w:r>
      <w:proofErr w:type="gramStart"/>
      <w:r w:rsidRPr="00CF4646">
        <w:rPr>
          <w:rStyle w:val="Hyperlink"/>
          <w:rFonts w:asciiTheme="majorHAnsi" w:hAnsiTheme="majorHAnsi"/>
          <w:i/>
          <w:color w:val="auto"/>
          <w:sz w:val="24"/>
          <w:szCs w:val="24"/>
          <w:u w:val="none"/>
        </w:rPr>
        <w:t>meta</w:t>
      </w:r>
      <w:proofErr w:type="gramEnd"/>
      <w:r w:rsidRPr="00CF4646">
        <w:rPr>
          <w:rStyle w:val="Hyperlink"/>
          <w:rFonts w:asciiTheme="majorHAnsi" w:hAnsiTheme="majorHAnsi"/>
          <w:i/>
          <w:color w:val="auto"/>
          <w:sz w:val="24"/>
          <w:szCs w:val="24"/>
          <w:u w:val="none"/>
        </w:rPr>
        <w:t xml:space="preserve"> majors</w:t>
      </w:r>
      <w:r w:rsidRPr="00CF4646">
        <w:rPr>
          <w:rStyle w:val="Hyperlink"/>
          <w:rFonts w:asciiTheme="majorHAnsi" w:hAnsiTheme="majorHAnsi"/>
          <w:color w:val="auto"/>
          <w:sz w:val="24"/>
          <w:szCs w:val="24"/>
          <w:u w:val="none"/>
        </w:rPr>
        <w:t xml:space="preserve"> is the term that came from the book Redesi</w:t>
      </w:r>
      <w:r>
        <w:rPr>
          <w:rStyle w:val="Hyperlink"/>
          <w:rFonts w:asciiTheme="majorHAnsi" w:hAnsiTheme="majorHAnsi"/>
          <w:color w:val="auto"/>
          <w:sz w:val="24"/>
          <w:szCs w:val="24"/>
          <w:u w:val="none"/>
        </w:rPr>
        <w:t>g</w:t>
      </w:r>
      <w:r w:rsidRPr="00CF4646">
        <w:rPr>
          <w:rStyle w:val="Hyperlink"/>
          <w:rFonts w:asciiTheme="majorHAnsi" w:hAnsiTheme="majorHAnsi"/>
          <w:color w:val="auto"/>
          <w:sz w:val="24"/>
          <w:szCs w:val="24"/>
          <w:u w:val="none"/>
        </w:rPr>
        <w:t>ning America’s CCC.</w:t>
      </w:r>
      <w:r w:rsidR="00037E50">
        <w:rPr>
          <w:rStyle w:val="Hyperlink"/>
          <w:rFonts w:asciiTheme="majorHAnsi" w:hAnsiTheme="majorHAnsi"/>
          <w:color w:val="auto"/>
          <w:sz w:val="24"/>
          <w:szCs w:val="24"/>
          <w:u w:val="none"/>
        </w:rPr>
        <w:t xml:space="preserve">  The Senate agreed to recommend a new name and present to the Pathways committee.</w:t>
      </w:r>
    </w:p>
    <w:p w:rsidR="00CF4646" w:rsidRDefault="00CF4646" w:rsidP="00812CD8">
      <w:pPr>
        <w:ind w:firstLine="720"/>
        <w:rPr>
          <w:rStyle w:val="Hyperlink"/>
          <w:rFonts w:asciiTheme="majorHAnsi" w:hAnsiTheme="majorHAnsi"/>
          <w:i/>
          <w:sz w:val="24"/>
          <w:szCs w:val="24"/>
        </w:rPr>
      </w:pPr>
    </w:p>
    <w:p w:rsidR="00340314" w:rsidRPr="00573E32" w:rsidRDefault="00340314" w:rsidP="00812CD8">
      <w:pPr>
        <w:pStyle w:val="ListParagraph"/>
        <w:numPr>
          <w:ilvl w:val="0"/>
          <w:numId w:val="40"/>
        </w:numPr>
        <w:rPr>
          <w:rFonts w:asciiTheme="majorHAnsi" w:hAnsiTheme="majorHAnsi"/>
          <w:sz w:val="28"/>
          <w:szCs w:val="24"/>
        </w:rPr>
      </w:pPr>
      <w:r w:rsidRPr="00573E32">
        <w:rPr>
          <w:rFonts w:asciiTheme="majorHAnsi" w:hAnsiTheme="majorHAnsi"/>
          <w:b/>
          <w:color w:val="auto"/>
          <w:sz w:val="22"/>
          <w:u w:val="single"/>
        </w:rPr>
        <w:t>Dual Enrollment Task Force</w:t>
      </w:r>
      <w:r w:rsidRPr="00573E32">
        <w:rPr>
          <w:rFonts w:asciiTheme="majorHAnsi" w:hAnsiTheme="majorHAnsi"/>
          <w:color w:val="auto"/>
          <w:sz w:val="22"/>
        </w:rPr>
        <w:t xml:space="preserve"> (Holmes)</w:t>
      </w:r>
    </w:p>
    <w:p w:rsidR="00340314" w:rsidRPr="00C22168" w:rsidRDefault="00340314" w:rsidP="00340314">
      <w:pPr>
        <w:pStyle w:val="Default"/>
        <w:ind w:left="720"/>
        <w:rPr>
          <w:rFonts w:asciiTheme="majorHAnsi" w:hAnsiTheme="majorHAnsi"/>
          <w:i/>
          <w:color w:val="auto"/>
        </w:rPr>
      </w:pPr>
      <w:r w:rsidRPr="00C22168">
        <w:rPr>
          <w:rFonts w:asciiTheme="majorHAnsi" w:hAnsiTheme="majorHAnsi"/>
          <w:i/>
          <w:color w:val="auto"/>
        </w:rPr>
        <w:t xml:space="preserve">Description: A Task Force was created to develop policies/procedures for Dual Enrollment.  Draft handbook and Task Force Recommendations have been posted to the Senate website: </w:t>
      </w:r>
      <w:hyperlink r:id="rId12" w:history="1">
        <w:r w:rsidRPr="00C22168">
          <w:rPr>
            <w:rStyle w:val="Hyperlink"/>
            <w:rFonts w:asciiTheme="majorHAnsi" w:hAnsiTheme="majorHAnsi"/>
            <w:i/>
          </w:rPr>
          <w:t>https://committees.kccd.edu/bc/committee/senate</w:t>
        </w:r>
      </w:hyperlink>
    </w:p>
    <w:p w:rsidR="00340314" w:rsidRPr="00C22168" w:rsidRDefault="00340314" w:rsidP="00340314">
      <w:pPr>
        <w:rPr>
          <w:rFonts w:asciiTheme="majorHAnsi" w:hAnsiTheme="majorHAnsi"/>
          <w:i/>
          <w:sz w:val="24"/>
          <w:szCs w:val="24"/>
        </w:rPr>
      </w:pPr>
    </w:p>
    <w:p w:rsidR="00340314" w:rsidRPr="00812CD8" w:rsidRDefault="00340314" w:rsidP="00812CD8">
      <w:pPr>
        <w:pStyle w:val="ListParagraph"/>
        <w:numPr>
          <w:ilvl w:val="0"/>
          <w:numId w:val="40"/>
        </w:numPr>
        <w:rPr>
          <w:rFonts w:asciiTheme="majorHAnsi" w:hAnsiTheme="majorHAnsi"/>
          <w:sz w:val="24"/>
          <w:szCs w:val="24"/>
        </w:rPr>
      </w:pPr>
      <w:r w:rsidRPr="00812CD8">
        <w:rPr>
          <w:rFonts w:asciiTheme="majorHAnsi" w:hAnsiTheme="majorHAnsi"/>
          <w:b/>
          <w:sz w:val="24"/>
          <w:szCs w:val="24"/>
          <w:u w:val="single"/>
        </w:rPr>
        <w:t>BP Chapter 2-Board of Trustees</w:t>
      </w:r>
      <w:r w:rsidRPr="00812CD8">
        <w:rPr>
          <w:rFonts w:asciiTheme="majorHAnsi" w:hAnsiTheme="majorHAnsi"/>
          <w:sz w:val="24"/>
          <w:szCs w:val="24"/>
        </w:rPr>
        <w:t xml:space="preserve"> (Holmes)</w:t>
      </w:r>
    </w:p>
    <w:p w:rsidR="00340314" w:rsidRDefault="00F003BC" w:rsidP="00F003BC">
      <w:pPr>
        <w:pStyle w:val="ListParagraph"/>
        <w:rPr>
          <w:rFonts w:asciiTheme="majorHAnsi" w:hAnsiTheme="majorHAnsi"/>
          <w:sz w:val="24"/>
          <w:szCs w:val="24"/>
        </w:rPr>
      </w:pPr>
      <w:r>
        <w:rPr>
          <w:rFonts w:asciiTheme="majorHAnsi" w:hAnsiTheme="majorHAnsi"/>
          <w:sz w:val="24"/>
          <w:szCs w:val="24"/>
        </w:rPr>
        <w:t>Board Policies will be transferred over to a new template that is used by CCLC</w:t>
      </w:r>
      <w:r w:rsidRPr="00F003BC">
        <w:rPr>
          <w:rFonts w:asciiTheme="majorHAnsi" w:hAnsiTheme="majorHAnsi"/>
          <w:sz w:val="24"/>
          <w:szCs w:val="24"/>
        </w:rPr>
        <w:t>.</w:t>
      </w:r>
    </w:p>
    <w:p w:rsidR="00F003BC" w:rsidRDefault="00F003BC" w:rsidP="00F003BC">
      <w:pPr>
        <w:pStyle w:val="ListParagraph"/>
        <w:rPr>
          <w:rFonts w:asciiTheme="majorHAnsi" w:hAnsiTheme="majorHAnsi"/>
          <w:sz w:val="24"/>
          <w:szCs w:val="24"/>
        </w:rPr>
      </w:pPr>
    </w:p>
    <w:p w:rsidR="00F003BC" w:rsidRPr="00F003BC" w:rsidRDefault="00F003BC" w:rsidP="00F003BC">
      <w:pPr>
        <w:pStyle w:val="ListParagraph"/>
        <w:rPr>
          <w:rFonts w:asciiTheme="majorHAnsi" w:hAnsiTheme="majorHAnsi"/>
          <w:sz w:val="24"/>
          <w:szCs w:val="24"/>
        </w:rPr>
      </w:pPr>
      <w:r>
        <w:rPr>
          <w:rFonts w:asciiTheme="majorHAnsi" w:hAnsiTheme="majorHAnsi"/>
          <w:sz w:val="24"/>
          <w:szCs w:val="24"/>
        </w:rPr>
        <w:t>This item was approved at DCC and will move forward to the BOT, with the exception of the proposed changes by the Senate.</w:t>
      </w:r>
    </w:p>
    <w:p w:rsidR="00812CD8" w:rsidRPr="00C22168" w:rsidRDefault="00812CD8" w:rsidP="00340314">
      <w:pPr>
        <w:pStyle w:val="ListParagraph"/>
        <w:rPr>
          <w:rFonts w:asciiTheme="majorHAnsi" w:hAnsiTheme="majorHAnsi"/>
          <w:sz w:val="24"/>
          <w:szCs w:val="24"/>
        </w:rPr>
      </w:pPr>
    </w:p>
    <w:p w:rsidR="00340314" w:rsidRPr="00C22168" w:rsidRDefault="00340314" w:rsidP="00812CD8">
      <w:pPr>
        <w:pStyle w:val="ListParagraph"/>
        <w:numPr>
          <w:ilvl w:val="0"/>
          <w:numId w:val="40"/>
        </w:numPr>
        <w:rPr>
          <w:rFonts w:asciiTheme="majorHAnsi" w:hAnsiTheme="majorHAnsi"/>
          <w:sz w:val="24"/>
          <w:szCs w:val="24"/>
        </w:rPr>
      </w:pPr>
      <w:r w:rsidRPr="00C22168">
        <w:rPr>
          <w:rFonts w:asciiTheme="majorHAnsi" w:hAnsiTheme="majorHAnsi"/>
          <w:b/>
          <w:sz w:val="24"/>
          <w:szCs w:val="24"/>
          <w:u w:val="single"/>
        </w:rPr>
        <w:t>BP Chapter 7-Human Resources</w:t>
      </w:r>
      <w:r w:rsidRPr="00C22168">
        <w:rPr>
          <w:rFonts w:asciiTheme="majorHAnsi" w:hAnsiTheme="majorHAnsi"/>
          <w:sz w:val="24"/>
          <w:szCs w:val="24"/>
        </w:rPr>
        <w:t xml:space="preserve"> (Holmes)</w:t>
      </w:r>
    </w:p>
    <w:p w:rsidR="00340314" w:rsidRPr="00E21904" w:rsidRDefault="00E21904" w:rsidP="00340314">
      <w:pPr>
        <w:ind w:left="720"/>
        <w:rPr>
          <w:rStyle w:val="Hyperlink"/>
          <w:rFonts w:asciiTheme="majorHAnsi" w:hAnsiTheme="majorHAnsi"/>
          <w:color w:val="auto"/>
          <w:sz w:val="24"/>
          <w:szCs w:val="24"/>
          <w:u w:val="none"/>
        </w:rPr>
      </w:pPr>
      <w:r w:rsidRPr="00E21904">
        <w:rPr>
          <w:rStyle w:val="Hyperlink"/>
          <w:rFonts w:asciiTheme="majorHAnsi" w:hAnsiTheme="majorHAnsi"/>
          <w:color w:val="auto"/>
          <w:sz w:val="24"/>
          <w:szCs w:val="24"/>
          <w:u w:val="none"/>
        </w:rPr>
        <w:t>This item was approved at DCC and will move forward to the BOT</w:t>
      </w:r>
    </w:p>
    <w:p w:rsidR="00DA38B9" w:rsidRDefault="00DA38B9" w:rsidP="00340314">
      <w:pPr>
        <w:pStyle w:val="Default"/>
        <w:rPr>
          <w:rFonts w:asciiTheme="majorHAnsi" w:hAnsiTheme="majorHAnsi" w:cs="Times New Roman"/>
          <w:b/>
          <w:bCs/>
        </w:rPr>
      </w:pPr>
    </w:p>
    <w:p w:rsidR="00340314" w:rsidRPr="009A0DF1" w:rsidRDefault="00340314" w:rsidP="00340314">
      <w:pPr>
        <w:pStyle w:val="Default"/>
        <w:rPr>
          <w:rFonts w:asciiTheme="majorHAnsi" w:hAnsiTheme="majorHAnsi" w:cs="Times New Roman"/>
          <w:b/>
          <w:bCs/>
        </w:rPr>
      </w:pPr>
      <w:r>
        <w:rPr>
          <w:rFonts w:asciiTheme="majorHAnsi" w:hAnsiTheme="majorHAnsi" w:cs="Times New Roman"/>
          <w:b/>
          <w:bCs/>
        </w:rPr>
        <w:t>NEW BUSINESS</w:t>
      </w:r>
    </w:p>
    <w:p w:rsidR="00340314" w:rsidRDefault="00D17C4E" w:rsidP="00340314">
      <w:pPr>
        <w:pStyle w:val="ListParagraph"/>
        <w:numPr>
          <w:ilvl w:val="0"/>
          <w:numId w:val="17"/>
        </w:numPr>
        <w:rPr>
          <w:rFonts w:asciiTheme="majorHAnsi" w:hAnsiTheme="majorHAnsi"/>
          <w:sz w:val="24"/>
          <w:szCs w:val="24"/>
        </w:rPr>
      </w:pPr>
      <w:r>
        <w:rPr>
          <w:rFonts w:asciiTheme="majorHAnsi" w:hAnsiTheme="majorHAnsi"/>
          <w:b/>
          <w:sz w:val="24"/>
          <w:szCs w:val="24"/>
          <w:u w:val="single"/>
        </w:rPr>
        <w:t xml:space="preserve">Senate Goal Report </w:t>
      </w:r>
      <w:r w:rsidR="00340314" w:rsidRPr="00C942AF">
        <w:rPr>
          <w:rFonts w:asciiTheme="majorHAnsi" w:hAnsiTheme="majorHAnsi"/>
          <w:sz w:val="24"/>
          <w:szCs w:val="24"/>
        </w:rPr>
        <w:t>(Holmes)</w:t>
      </w:r>
    </w:p>
    <w:p w:rsidR="00E27BB7" w:rsidRDefault="00E27BB7" w:rsidP="00340314">
      <w:pPr>
        <w:pStyle w:val="ListParagraph"/>
        <w:rPr>
          <w:rFonts w:asciiTheme="majorHAnsi" w:hAnsiTheme="majorHAnsi"/>
          <w:sz w:val="24"/>
          <w:szCs w:val="24"/>
        </w:rPr>
      </w:pPr>
      <w:r>
        <w:rPr>
          <w:rFonts w:asciiTheme="majorHAnsi" w:hAnsiTheme="majorHAnsi"/>
          <w:sz w:val="24"/>
          <w:szCs w:val="24"/>
        </w:rPr>
        <w:t>FIRST READ</w:t>
      </w:r>
    </w:p>
    <w:p w:rsidR="00340314" w:rsidRDefault="00E27BB7" w:rsidP="00340314">
      <w:pPr>
        <w:pStyle w:val="ListParagraph"/>
        <w:rPr>
          <w:rFonts w:asciiTheme="majorHAnsi" w:hAnsiTheme="majorHAnsi"/>
          <w:sz w:val="24"/>
          <w:szCs w:val="24"/>
        </w:rPr>
      </w:pPr>
      <w:r>
        <w:rPr>
          <w:rFonts w:asciiTheme="majorHAnsi" w:hAnsiTheme="majorHAnsi"/>
          <w:sz w:val="24"/>
          <w:szCs w:val="24"/>
        </w:rPr>
        <w:t>Senate Goals are reviewed annually.</w:t>
      </w:r>
    </w:p>
    <w:p w:rsidR="00072075" w:rsidRPr="00E27BB7" w:rsidRDefault="00072075" w:rsidP="00340314">
      <w:pPr>
        <w:pStyle w:val="ListParagraph"/>
        <w:rPr>
          <w:rFonts w:asciiTheme="majorHAnsi" w:hAnsiTheme="majorHAnsi"/>
          <w:sz w:val="24"/>
          <w:szCs w:val="24"/>
        </w:rPr>
      </w:pPr>
    </w:p>
    <w:p w:rsidR="00340314" w:rsidRDefault="00C9357F" w:rsidP="00340314">
      <w:pPr>
        <w:pStyle w:val="ListParagraph"/>
        <w:numPr>
          <w:ilvl w:val="0"/>
          <w:numId w:val="17"/>
        </w:numPr>
        <w:rPr>
          <w:rFonts w:asciiTheme="majorHAnsi" w:hAnsiTheme="majorHAnsi"/>
          <w:sz w:val="24"/>
          <w:szCs w:val="24"/>
        </w:rPr>
      </w:pPr>
      <w:r>
        <w:rPr>
          <w:rFonts w:asciiTheme="majorHAnsi" w:hAnsiTheme="majorHAnsi"/>
          <w:b/>
          <w:sz w:val="24"/>
          <w:szCs w:val="24"/>
          <w:u w:val="single"/>
        </w:rPr>
        <w:t xml:space="preserve">Senate Program Review </w:t>
      </w:r>
      <w:r w:rsidR="00340314">
        <w:rPr>
          <w:rFonts w:asciiTheme="majorHAnsi" w:hAnsiTheme="majorHAnsi"/>
          <w:sz w:val="24"/>
          <w:szCs w:val="24"/>
          <w:u w:val="single"/>
        </w:rPr>
        <w:t>(Holmes)</w:t>
      </w:r>
    </w:p>
    <w:p w:rsidR="003A29AB" w:rsidRDefault="00072075" w:rsidP="00340314">
      <w:pPr>
        <w:pStyle w:val="ListParagraph"/>
        <w:rPr>
          <w:rFonts w:asciiTheme="majorHAnsi" w:hAnsiTheme="majorHAnsi"/>
          <w:sz w:val="24"/>
          <w:szCs w:val="24"/>
        </w:rPr>
      </w:pPr>
      <w:r>
        <w:rPr>
          <w:rFonts w:asciiTheme="majorHAnsi" w:hAnsiTheme="majorHAnsi"/>
          <w:sz w:val="24"/>
          <w:szCs w:val="24"/>
        </w:rPr>
        <w:t>INFORMATIONAL ITEM</w:t>
      </w:r>
    </w:p>
    <w:p w:rsidR="00072075" w:rsidRDefault="00072075" w:rsidP="00340314">
      <w:pPr>
        <w:pStyle w:val="ListParagraph"/>
        <w:rPr>
          <w:rFonts w:asciiTheme="majorHAnsi" w:hAnsiTheme="majorHAnsi"/>
          <w:sz w:val="24"/>
          <w:szCs w:val="24"/>
        </w:rPr>
      </w:pPr>
      <w:r>
        <w:rPr>
          <w:rFonts w:asciiTheme="majorHAnsi" w:hAnsiTheme="majorHAnsi"/>
          <w:sz w:val="24"/>
          <w:szCs w:val="24"/>
        </w:rPr>
        <w:t>This annual report is due October 5</w:t>
      </w:r>
      <w:r w:rsidRPr="00072075">
        <w:rPr>
          <w:rFonts w:asciiTheme="majorHAnsi" w:hAnsiTheme="majorHAnsi"/>
          <w:sz w:val="24"/>
          <w:szCs w:val="24"/>
          <w:vertAlign w:val="superscript"/>
        </w:rPr>
        <w:t>th</w:t>
      </w:r>
      <w:r>
        <w:rPr>
          <w:rFonts w:asciiTheme="majorHAnsi" w:hAnsiTheme="majorHAnsi"/>
          <w:sz w:val="24"/>
          <w:szCs w:val="24"/>
        </w:rPr>
        <w:t>.</w:t>
      </w:r>
    </w:p>
    <w:p w:rsidR="00C9357F" w:rsidRDefault="00C9357F" w:rsidP="00340314">
      <w:pPr>
        <w:pStyle w:val="ListParagraph"/>
        <w:rPr>
          <w:rFonts w:asciiTheme="majorHAnsi" w:hAnsiTheme="majorHAnsi"/>
          <w:sz w:val="24"/>
          <w:szCs w:val="24"/>
        </w:rPr>
      </w:pPr>
    </w:p>
    <w:p w:rsidR="00F6355C" w:rsidRDefault="00F6355C" w:rsidP="00340314">
      <w:pPr>
        <w:pStyle w:val="ListParagraph"/>
        <w:rPr>
          <w:rFonts w:asciiTheme="majorHAnsi" w:hAnsiTheme="majorHAnsi"/>
          <w:sz w:val="24"/>
          <w:szCs w:val="24"/>
        </w:rPr>
      </w:pPr>
    </w:p>
    <w:p w:rsidR="00340314" w:rsidRPr="00C9357F" w:rsidRDefault="00C9357F" w:rsidP="00340314">
      <w:pPr>
        <w:pStyle w:val="ListParagraph"/>
        <w:numPr>
          <w:ilvl w:val="0"/>
          <w:numId w:val="17"/>
        </w:numPr>
        <w:rPr>
          <w:rFonts w:asciiTheme="majorHAnsi" w:hAnsiTheme="majorHAnsi"/>
          <w:sz w:val="24"/>
          <w:szCs w:val="24"/>
        </w:rPr>
      </w:pPr>
      <w:r>
        <w:rPr>
          <w:rFonts w:asciiTheme="majorHAnsi" w:hAnsiTheme="majorHAnsi"/>
          <w:b/>
          <w:sz w:val="24"/>
          <w:szCs w:val="24"/>
          <w:u w:val="single"/>
        </w:rPr>
        <w:lastRenderedPageBreak/>
        <w:t xml:space="preserve">Senate Strategic Directions </w:t>
      </w:r>
      <w:r w:rsidRPr="00C9357F">
        <w:rPr>
          <w:rFonts w:asciiTheme="majorHAnsi" w:hAnsiTheme="majorHAnsi"/>
          <w:sz w:val="24"/>
          <w:szCs w:val="24"/>
        </w:rPr>
        <w:t>(Holmes)</w:t>
      </w:r>
      <w:r w:rsidR="00340314" w:rsidRPr="00C9357F">
        <w:rPr>
          <w:rFonts w:asciiTheme="majorHAnsi" w:hAnsiTheme="majorHAnsi"/>
          <w:sz w:val="24"/>
          <w:szCs w:val="24"/>
        </w:rPr>
        <w:t xml:space="preserve"> </w:t>
      </w:r>
    </w:p>
    <w:p w:rsidR="00340314" w:rsidRDefault="00072075" w:rsidP="00340314">
      <w:pPr>
        <w:pStyle w:val="ListParagraph"/>
        <w:rPr>
          <w:rFonts w:asciiTheme="majorHAnsi" w:hAnsiTheme="majorHAnsi"/>
          <w:sz w:val="24"/>
          <w:szCs w:val="24"/>
        </w:rPr>
      </w:pPr>
      <w:r>
        <w:rPr>
          <w:rFonts w:asciiTheme="majorHAnsi" w:hAnsiTheme="majorHAnsi"/>
          <w:sz w:val="24"/>
          <w:szCs w:val="24"/>
        </w:rPr>
        <w:t>INFORMATIONAL ITEM</w:t>
      </w:r>
    </w:p>
    <w:p w:rsidR="00072075" w:rsidRDefault="00072075" w:rsidP="00340314">
      <w:pPr>
        <w:pStyle w:val="ListParagraph"/>
        <w:rPr>
          <w:rFonts w:asciiTheme="majorHAnsi" w:hAnsiTheme="majorHAnsi"/>
          <w:sz w:val="24"/>
          <w:szCs w:val="24"/>
        </w:rPr>
      </w:pPr>
      <w:r>
        <w:rPr>
          <w:rFonts w:asciiTheme="majorHAnsi" w:hAnsiTheme="majorHAnsi"/>
          <w:sz w:val="24"/>
          <w:szCs w:val="24"/>
        </w:rPr>
        <w:t>This bi-annual report is due in November.</w:t>
      </w:r>
    </w:p>
    <w:p w:rsidR="00F6355C" w:rsidRDefault="00F6355C" w:rsidP="00340314">
      <w:pPr>
        <w:pStyle w:val="ListParagraph"/>
        <w:rPr>
          <w:rFonts w:asciiTheme="majorHAnsi" w:hAnsiTheme="majorHAnsi"/>
          <w:sz w:val="24"/>
          <w:szCs w:val="24"/>
        </w:rPr>
      </w:pPr>
    </w:p>
    <w:p w:rsidR="00340314" w:rsidRDefault="00C9357F" w:rsidP="00340314">
      <w:pPr>
        <w:pStyle w:val="ListParagraph"/>
        <w:numPr>
          <w:ilvl w:val="0"/>
          <w:numId w:val="17"/>
        </w:numPr>
        <w:rPr>
          <w:rFonts w:asciiTheme="majorHAnsi" w:hAnsiTheme="majorHAnsi"/>
          <w:sz w:val="24"/>
          <w:szCs w:val="24"/>
        </w:rPr>
      </w:pPr>
      <w:r>
        <w:rPr>
          <w:rFonts w:asciiTheme="majorHAnsi" w:hAnsiTheme="majorHAnsi"/>
          <w:b/>
          <w:sz w:val="24"/>
          <w:szCs w:val="24"/>
          <w:u w:val="single"/>
        </w:rPr>
        <w:t>Committee Charge Review</w:t>
      </w:r>
      <w:r w:rsidR="00340314">
        <w:rPr>
          <w:rFonts w:asciiTheme="majorHAnsi" w:hAnsiTheme="majorHAnsi"/>
          <w:sz w:val="24"/>
          <w:szCs w:val="24"/>
        </w:rPr>
        <w:t xml:space="preserve"> (Holmes)</w:t>
      </w:r>
    </w:p>
    <w:p w:rsidR="00340314" w:rsidRDefault="00072075" w:rsidP="00340314">
      <w:pPr>
        <w:pStyle w:val="ListParagraph"/>
        <w:rPr>
          <w:rFonts w:asciiTheme="majorHAnsi" w:hAnsiTheme="majorHAnsi"/>
          <w:sz w:val="24"/>
          <w:szCs w:val="24"/>
        </w:rPr>
      </w:pPr>
      <w:r>
        <w:rPr>
          <w:rFonts w:asciiTheme="majorHAnsi" w:hAnsiTheme="majorHAnsi"/>
          <w:sz w:val="24"/>
          <w:szCs w:val="24"/>
        </w:rPr>
        <w:t>All committees are to review their charge at the start of each academic year.</w:t>
      </w:r>
    </w:p>
    <w:p w:rsidR="00072075" w:rsidRDefault="00072075" w:rsidP="00340314">
      <w:pPr>
        <w:pStyle w:val="ListParagraph"/>
        <w:rPr>
          <w:rFonts w:asciiTheme="majorHAnsi" w:hAnsiTheme="majorHAnsi"/>
          <w:sz w:val="24"/>
          <w:szCs w:val="24"/>
        </w:rPr>
      </w:pPr>
    </w:p>
    <w:p w:rsidR="00340314" w:rsidRPr="006F3AD4" w:rsidRDefault="00C9357F" w:rsidP="00340314">
      <w:pPr>
        <w:pStyle w:val="ListParagraph"/>
        <w:numPr>
          <w:ilvl w:val="0"/>
          <w:numId w:val="17"/>
        </w:numPr>
        <w:rPr>
          <w:rFonts w:asciiTheme="majorHAnsi" w:hAnsiTheme="majorHAnsi"/>
          <w:b/>
          <w:sz w:val="24"/>
          <w:szCs w:val="24"/>
          <w:u w:val="single"/>
        </w:rPr>
      </w:pPr>
      <w:r>
        <w:rPr>
          <w:rFonts w:asciiTheme="majorHAnsi" w:hAnsiTheme="majorHAnsi"/>
          <w:b/>
          <w:sz w:val="24"/>
          <w:szCs w:val="24"/>
          <w:u w:val="single"/>
        </w:rPr>
        <w:t xml:space="preserve">(WARBA) Workgroup to Advance Regional Baccalaureate Attainment </w:t>
      </w:r>
      <w:r w:rsidR="00340314" w:rsidRPr="006F3AD4">
        <w:rPr>
          <w:rFonts w:asciiTheme="majorHAnsi" w:hAnsiTheme="majorHAnsi"/>
          <w:sz w:val="24"/>
          <w:szCs w:val="24"/>
          <w:u w:val="single"/>
        </w:rPr>
        <w:t>(</w:t>
      </w:r>
      <w:r>
        <w:rPr>
          <w:rFonts w:asciiTheme="majorHAnsi" w:hAnsiTheme="majorHAnsi"/>
          <w:sz w:val="24"/>
          <w:szCs w:val="24"/>
          <w:u w:val="single"/>
        </w:rPr>
        <w:t>Garrett</w:t>
      </w:r>
      <w:r w:rsidR="00340314" w:rsidRPr="006F3AD4">
        <w:rPr>
          <w:rFonts w:asciiTheme="majorHAnsi" w:hAnsiTheme="majorHAnsi"/>
          <w:sz w:val="24"/>
          <w:szCs w:val="24"/>
          <w:u w:val="single"/>
        </w:rPr>
        <w:t>)</w:t>
      </w:r>
    </w:p>
    <w:p w:rsidR="00340314" w:rsidRPr="00072075" w:rsidRDefault="00072075" w:rsidP="00340314">
      <w:pPr>
        <w:pStyle w:val="ListParagraph"/>
        <w:rPr>
          <w:rFonts w:asciiTheme="majorHAnsi" w:hAnsiTheme="majorHAnsi"/>
          <w:sz w:val="24"/>
          <w:szCs w:val="24"/>
        </w:rPr>
      </w:pPr>
      <w:r w:rsidRPr="00072075">
        <w:rPr>
          <w:rFonts w:asciiTheme="majorHAnsi" w:hAnsiTheme="majorHAnsi"/>
          <w:sz w:val="24"/>
          <w:szCs w:val="24"/>
        </w:rPr>
        <w:t>FIRST READ</w:t>
      </w:r>
    </w:p>
    <w:p w:rsidR="00C9357F" w:rsidRPr="00072075" w:rsidRDefault="00072075" w:rsidP="00340314">
      <w:pPr>
        <w:pStyle w:val="ListParagraph"/>
        <w:rPr>
          <w:rFonts w:asciiTheme="majorHAnsi" w:hAnsiTheme="majorHAnsi"/>
          <w:sz w:val="24"/>
          <w:szCs w:val="24"/>
        </w:rPr>
      </w:pPr>
      <w:r>
        <w:rPr>
          <w:rFonts w:asciiTheme="majorHAnsi" w:hAnsiTheme="majorHAnsi"/>
          <w:sz w:val="24"/>
          <w:szCs w:val="24"/>
        </w:rPr>
        <w:t>This is a workgroup (task force), which will foster high school student preparation, BC transferability to CSU and UC institutions, and track statewide efforts to extend baccalaureate degrees.</w:t>
      </w:r>
      <w:r w:rsidR="00E82223">
        <w:rPr>
          <w:rFonts w:asciiTheme="majorHAnsi" w:hAnsiTheme="majorHAnsi"/>
          <w:sz w:val="24"/>
          <w:szCs w:val="24"/>
        </w:rPr>
        <w:t xml:space="preserve">  The leads on WARBA will be Janet Fulks and Matt Garrett.</w:t>
      </w:r>
    </w:p>
    <w:p w:rsidR="00340314" w:rsidRDefault="00340314" w:rsidP="00340314">
      <w:pPr>
        <w:rPr>
          <w:rFonts w:asciiTheme="majorHAnsi" w:hAnsiTheme="majorHAnsi"/>
          <w:b/>
          <w:bCs/>
          <w:sz w:val="24"/>
          <w:szCs w:val="24"/>
        </w:rPr>
      </w:pPr>
    </w:p>
    <w:p w:rsidR="006212B1" w:rsidRDefault="006212B1" w:rsidP="00340314">
      <w:pPr>
        <w:rPr>
          <w:rFonts w:asciiTheme="majorHAnsi" w:hAnsiTheme="majorHAnsi"/>
          <w:b/>
          <w:bCs/>
          <w:sz w:val="24"/>
          <w:szCs w:val="24"/>
        </w:rPr>
      </w:pPr>
      <w:r>
        <w:rPr>
          <w:rFonts w:asciiTheme="majorHAnsi" w:hAnsiTheme="majorHAnsi"/>
          <w:b/>
          <w:bCs/>
          <w:sz w:val="24"/>
          <w:szCs w:val="24"/>
        </w:rPr>
        <w:t>ANNOUNCEMENTS</w:t>
      </w:r>
    </w:p>
    <w:p w:rsidR="006212B1" w:rsidRPr="00FF4F23" w:rsidRDefault="00FF4F23" w:rsidP="00340314">
      <w:pPr>
        <w:rPr>
          <w:rFonts w:asciiTheme="majorHAnsi" w:hAnsiTheme="majorHAnsi"/>
          <w:bCs/>
          <w:sz w:val="24"/>
          <w:szCs w:val="24"/>
        </w:rPr>
      </w:pPr>
      <w:r w:rsidRPr="00FF4F23">
        <w:rPr>
          <w:rFonts w:asciiTheme="majorHAnsi" w:hAnsiTheme="majorHAnsi"/>
          <w:bCs/>
          <w:sz w:val="24"/>
          <w:szCs w:val="24"/>
        </w:rPr>
        <w:t>Kern County College Night, Sep. 11</w:t>
      </w:r>
      <w:r w:rsidRPr="00FF4F23">
        <w:rPr>
          <w:rFonts w:asciiTheme="majorHAnsi" w:hAnsiTheme="majorHAnsi"/>
          <w:bCs/>
          <w:sz w:val="24"/>
          <w:szCs w:val="24"/>
          <w:vertAlign w:val="superscript"/>
        </w:rPr>
        <w:t>th</w:t>
      </w:r>
    </w:p>
    <w:p w:rsidR="00FF4F23" w:rsidRPr="00FF4F23" w:rsidRDefault="00FF4F23" w:rsidP="00340314">
      <w:pPr>
        <w:rPr>
          <w:rFonts w:asciiTheme="majorHAnsi" w:hAnsiTheme="majorHAnsi"/>
          <w:bCs/>
          <w:sz w:val="24"/>
          <w:szCs w:val="24"/>
        </w:rPr>
      </w:pPr>
      <w:r w:rsidRPr="00FF4F23">
        <w:rPr>
          <w:rFonts w:asciiTheme="majorHAnsi" w:hAnsiTheme="majorHAnsi"/>
          <w:bCs/>
          <w:sz w:val="24"/>
          <w:szCs w:val="24"/>
        </w:rPr>
        <w:t>BOT meeting, Sep. 14</w:t>
      </w:r>
      <w:r w:rsidRPr="00FF4F23">
        <w:rPr>
          <w:rFonts w:asciiTheme="majorHAnsi" w:hAnsiTheme="majorHAnsi"/>
          <w:bCs/>
          <w:sz w:val="24"/>
          <w:szCs w:val="24"/>
          <w:vertAlign w:val="superscript"/>
        </w:rPr>
        <w:t>th</w:t>
      </w:r>
    </w:p>
    <w:p w:rsidR="00FF4F23" w:rsidRPr="00FF4F23" w:rsidRDefault="00FF4F23" w:rsidP="00340314">
      <w:pPr>
        <w:rPr>
          <w:rFonts w:asciiTheme="majorHAnsi" w:hAnsiTheme="majorHAnsi"/>
          <w:bCs/>
          <w:sz w:val="24"/>
          <w:szCs w:val="24"/>
        </w:rPr>
      </w:pPr>
      <w:r w:rsidRPr="00FF4F23">
        <w:rPr>
          <w:rFonts w:asciiTheme="majorHAnsi" w:hAnsiTheme="majorHAnsi"/>
          <w:bCs/>
          <w:sz w:val="24"/>
          <w:szCs w:val="24"/>
        </w:rPr>
        <w:t>ASCCC Area A meeting, Oct. 13</w:t>
      </w:r>
      <w:r w:rsidRPr="00FF4F23">
        <w:rPr>
          <w:rFonts w:asciiTheme="majorHAnsi" w:hAnsiTheme="majorHAnsi"/>
          <w:bCs/>
          <w:sz w:val="24"/>
          <w:szCs w:val="24"/>
          <w:vertAlign w:val="superscript"/>
        </w:rPr>
        <w:t>th</w:t>
      </w:r>
    </w:p>
    <w:p w:rsidR="00FF4F23" w:rsidRPr="00FF4F23" w:rsidRDefault="00FF4F23" w:rsidP="00340314">
      <w:pPr>
        <w:rPr>
          <w:rFonts w:asciiTheme="majorHAnsi" w:hAnsiTheme="majorHAnsi"/>
          <w:bCs/>
          <w:sz w:val="24"/>
          <w:szCs w:val="24"/>
        </w:rPr>
      </w:pPr>
      <w:r w:rsidRPr="00FF4F23">
        <w:rPr>
          <w:rFonts w:asciiTheme="majorHAnsi" w:hAnsiTheme="majorHAnsi"/>
          <w:bCs/>
          <w:sz w:val="24"/>
          <w:szCs w:val="24"/>
        </w:rPr>
        <w:t>ASCCC Fall Plenary, Nov. 2-4</w:t>
      </w:r>
      <w:r w:rsidRPr="00FF4F23">
        <w:rPr>
          <w:rFonts w:asciiTheme="majorHAnsi" w:hAnsiTheme="majorHAnsi"/>
          <w:bCs/>
          <w:sz w:val="24"/>
          <w:szCs w:val="24"/>
          <w:vertAlign w:val="superscript"/>
        </w:rPr>
        <w:t>th</w:t>
      </w:r>
    </w:p>
    <w:p w:rsidR="00FF4F23" w:rsidRPr="00FF4F23" w:rsidRDefault="000D3801" w:rsidP="00340314">
      <w:pPr>
        <w:rPr>
          <w:rFonts w:asciiTheme="majorHAnsi" w:hAnsiTheme="majorHAnsi"/>
          <w:bCs/>
          <w:sz w:val="24"/>
          <w:szCs w:val="24"/>
        </w:rPr>
      </w:pPr>
      <w:r>
        <w:rPr>
          <w:rFonts w:asciiTheme="majorHAnsi" w:hAnsiTheme="majorHAnsi"/>
          <w:bCs/>
          <w:sz w:val="24"/>
          <w:szCs w:val="24"/>
        </w:rPr>
        <w:t>Participatory</w:t>
      </w:r>
      <w:r w:rsidR="00FF4F23" w:rsidRPr="00FF4F23">
        <w:rPr>
          <w:rFonts w:asciiTheme="majorHAnsi" w:hAnsiTheme="majorHAnsi"/>
          <w:bCs/>
          <w:sz w:val="24"/>
          <w:szCs w:val="24"/>
        </w:rPr>
        <w:t xml:space="preserve"> Governance Workshop, Nov. 28</w:t>
      </w:r>
      <w:r w:rsidR="00FF4F23" w:rsidRPr="00FF4F23">
        <w:rPr>
          <w:rFonts w:asciiTheme="majorHAnsi" w:hAnsiTheme="majorHAnsi"/>
          <w:bCs/>
          <w:sz w:val="24"/>
          <w:szCs w:val="24"/>
          <w:vertAlign w:val="superscript"/>
        </w:rPr>
        <w:t>th</w:t>
      </w:r>
    </w:p>
    <w:p w:rsidR="00FF4F23" w:rsidRDefault="00FF4F23" w:rsidP="00340314">
      <w:pPr>
        <w:rPr>
          <w:rFonts w:asciiTheme="majorHAnsi" w:hAnsiTheme="majorHAnsi"/>
          <w:b/>
          <w:bCs/>
          <w:sz w:val="24"/>
          <w:szCs w:val="24"/>
        </w:rPr>
      </w:pPr>
    </w:p>
    <w:p w:rsidR="00340314" w:rsidRPr="009A0DF1" w:rsidRDefault="00340314" w:rsidP="00340314">
      <w:pPr>
        <w:rPr>
          <w:rFonts w:asciiTheme="majorHAnsi" w:hAnsiTheme="majorHAnsi"/>
          <w:color w:val="auto"/>
          <w:sz w:val="24"/>
          <w:szCs w:val="24"/>
        </w:rPr>
      </w:pPr>
      <w:r>
        <w:rPr>
          <w:rFonts w:asciiTheme="majorHAnsi" w:hAnsiTheme="majorHAnsi"/>
          <w:b/>
          <w:bCs/>
          <w:sz w:val="24"/>
          <w:szCs w:val="24"/>
        </w:rPr>
        <w:t>ADJOURNMENT</w:t>
      </w:r>
    </w:p>
    <w:p w:rsidR="00340314" w:rsidRDefault="00340314" w:rsidP="00340314">
      <w:pPr>
        <w:rPr>
          <w:rFonts w:asciiTheme="majorHAnsi" w:hAnsiTheme="majorHAnsi"/>
          <w:sz w:val="24"/>
          <w:szCs w:val="24"/>
        </w:rPr>
      </w:pPr>
      <w:r w:rsidRPr="000D3801">
        <w:rPr>
          <w:rFonts w:asciiTheme="majorHAnsi" w:hAnsiTheme="majorHAnsi"/>
          <w:sz w:val="24"/>
          <w:szCs w:val="24"/>
        </w:rPr>
        <w:t>The meeting was adjourned at 4:55 p.m.</w:t>
      </w:r>
    </w:p>
    <w:p w:rsidR="00340314" w:rsidRDefault="00340314" w:rsidP="00340314">
      <w:pPr>
        <w:rPr>
          <w:rFonts w:asciiTheme="majorHAnsi" w:hAnsiTheme="majorHAnsi"/>
          <w:sz w:val="24"/>
          <w:szCs w:val="24"/>
        </w:rPr>
      </w:pPr>
      <w:r>
        <w:rPr>
          <w:rFonts w:asciiTheme="majorHAnsi" w:hAnsiTheme="majorHAnsi"/>
          <w:sz w:val="24"/>
          <w:szCs w:val="24"/>
        </w:rPr>
        <w:t xml:space="preserve">Digitally signed by </w:t>
      </w:r>
      <w:proofErr w:type="spellStart"/>
      <w:r>
        <w:rPr>
          <w:rFonts w:asciiTheme="majorHAnsi" w:hAnsiTheme="majorHAnsi"/>
          <w:sz w:val="24"/>
          <w:szCs w:val="24"/>
        </w:rPr>
        <w:t>T.Perry</w:t>
      </w:r>
      <w:proofErr w:type="spellEnd"/>
    </w:p>
    <w:p w:rsidR="00340314" w:rsidRDefault="00340314" w:rsidP="00340314">
      <w:pPr>
        <w:rPr>
          <w:rFonts w:asciiTheme="majorHAnsi" w:hAnsiTheme="majorHAnsi"/>
          <w:sz w:val="24"/>
          <w:szCs w:val="24"/>
        </w:rPr>
      </w:pPr>
      <w:r>
        <w:rPr>
          <w:rFonts w:asciiTheme="majorHAnsi" w:hAnsiTheme="majorHAnsi"/>
          <w:sz w:val="24"/>
          <w:szCs w:val="24"/>
        </w:rPr>
        <w:t xml:space="preserve">Meeting minutes recorded by </w:t>
      </w:r>
      <w:proofErr w:type="spellStart"/>
      <w:r>
        <w:rPr>
          <w:rFonts w:asciiTheme="majorHAnsi" w:hAnsiTheme="majorHAnsi"/>
          <w:sz w:val="24"/>
          <w:szCs w:val="24"/>
        </w:rPr>
        <w:t>T.Perry</w:t>
      </w:r>
      <w:proofErr w:type="spellEnd"/>
    </w:p>
    <w:p w:rsidR="00340314" w:rsidRPr="00F2450A" w:rsidRDefault="00340314" w:rsidP="00F2450A">
      <w:pPr>
        <w:rPr>
          <w:rFonts w:asciiTheme="majorHAnsi" w:hAnsiTheme="majorHAnsi"/>
          <w:sz w:val="22"/>
        </w:rPr>
      </w:pPr>
    </w:p>
    <w:sectPr w:rsidR="00340314" w:rsidRPr="00F2450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33" w:rsidRDefault="00D13A33" w:rsidP="00D13A33">
      <w:r>
        <w:separator/>
      </w:r>
    </w:p>
  </w:endnote>
  <w:endnote w:type="continuationSeparator" w:id="0">
    <w:p w:rsidR="00D13A33" w:rsidRDefault="00D13A33" w:rsidP="00D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0" w:rsidRDefault="00E3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0" w:rsidRDefault="00E31DE0" w:rsidP="00E31DE0">
    <w:pPr>
      <w:pStyle w:val="Footer"/>
      <w:jc w:val="right"/>
    </w:pPr>
    <w:r>
      <w:t>Academic Senate Meeting Minutes</w:t>
    </w:r>
  </w:p>
  <w:p w:rsidR="00E31DE0" w:rsidRDefault="005E2127" w:rsidP="00E31DE0">
    <w:pPr>
      <w:pStyle w:val="Footer"/>
      <w:jc w:val="right"/>
    </w:pPr>
    <w:r>
      <w:t>8</w:t>
    </w:r>
    <w:r w:rsidR="00E31DE0">
      <w:t>/</w:t>
    </w:r>
    <w:r>
      <w:t>30</w:t>
    </w:r>
    <w:r w:rsidR="00E31DE0">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0" w:rsidRDefault="00E3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33" w:rsidRDefault="00D13A33" w:rsidP="00D13A33">
      <w:r>
        <w:separator/>
      </w:r>
    </w:p>
  </w:footnote>
  <w:footnote w:type="continuationSeparator" w:id="0">
    <w:p w:rsidR="00D13A33" w:rsidRDefault="00D13A33" w:rsidP="00D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0" w:rsidRDefault="00E3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386708"/>
      <w:docPartObj>
        <w:docPartGallery w:val="Page Numbers (Top of Page)"/>
        <w:docPartUnique/>
      </w:docPartObj>
    </w:sdtPr>
    <w:sdtEndPr>
      <w:rPr>
        <w:noProof/>
      </w:rPr>
    </w:sdtEndPr>
    <w:sdtContent>
      <w:p w:rsidR="00D13A33" w:rsidRDefault="00D13A33">
        <w:pPr>
          <w:pStyle w:val="Header"/>
          <w:jc w:val="right"/>
        </w:pPr>
        <w:r>
          <w:fldChar w:fldCharType="begin"/>
        </w:r>
        <w:r>
          <w:instrText xml:space="preserve"> PAGE   \* MERGEFORMAT </w:instrText>
        </w:r>
        <w:r>
          <w:fldChar w:fldCharType="separate"/>
        </w:r>
        <w:r w:rsidR="003319BA">
          <w:rPr>
            <w:noProof/>
          </w:rPr>
          <w:t>6</w:t>
        </w:r>
        <w:r>
          <w:rPr>
            <w:noProof/>
          </w:rPr>
          <w:fldChar w:fldCharType="end"/>
        </w:r>
      </w:p>
    </w:sdtContent>
  </w:sdt>
  <w:p w:rsidR="00D13A33" w:rsidRDefault="00D13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0" w:rsidRDefault="00E3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abstractNum w:abstractNumId="0" w15:restartNumberingAfterBreak="0">
    <w:nsid w:val="05251899"/>
    <w:multiLevelType w:val="multilevel"/>
    <w:tmpl w:val="1FB6FD40"/>
    <w:lvl w:ilvl="0">
      <w:start w:val="17"/>
      <w:numFmt w:val="decimal"/>
      <w:lvlText w:val="%1"/>
      <w:lvlJc w:val="left"/>
      <w:pPr>
        <w:ind w:left="112" w:hanging="627"/>
      </w:pPr>
      <w:rPr>
        <w:rFonts w:hint="default"/>
      </w:rPr>
    </w:lvl>
    <w:lvl w:ilvl="1">
      <w:start w:val="2"/>
      <w:numFmt w:val="decimal"/>
      <w:lvlText w:val="%1.%2"/>
      <w:lvlJc w:val="left"/>
      <w:pPr>
        <w:ind w:left="112" w:hanging="627"/>
      </w:pPr>
      <w:rPr>
        <w:rFonts w:ascii="Georgia" w:eastAsia="Georgia" w:hAnsi="Georgia" w:cs="Georgia" w:hint="default"/>
        <w:i/>
        <w:spacing w:val="-3"/>
        <w:w w:val="100"/>
        <w:sz w:val="24"/>
        <w:szCs w:val="24"/>
      </w:rPr>
    </w:lvl>
    <w:lvl w:ilvl="2">
      <w:start w:val="1"/>
      <w:numFmt w:val="decimal"/>
      <w:lvlText w:val="%3)"/>
      <w:lvlJc w:val="left"/>
      <w:pPr>
        <w:ind w:left="832" w:hanging="360"/>
      </w:pPr>
      <w:rPr>
        <w:rFonts w:ascii="Georgia" w:eastAsia="Georgia" w:hAnsi="Georgia" w:cs="Georgia" w:hint="default"/>
        <w:spacing w:val="-7"/>
        <w:w w:val="100"/>
        <w:sz w:val="24"/>
        <w:szCs w:val="24"/>
      </w:rPr>
    </w:lvl>
    <w:lvl w:ilvl="3">
      <w:numFmt w:val="bullet"/>
      <w:lvlText w:val="•"/>
      <w:lvlJc w:val="left"/>
      <w:pPr>
        <w:ind w:left="2875" w:hanging="360"/>
      </w:pPr>
      <w:rPr>
        <w:rFonts w:hint="default"/>
      </w:rPr>
    </w:lvl>
    <w:lvl w:ilvl="4">
      <w:numFmt w:val="bullet"/>
      <w:lvlText w:val="•"/>
      <w:lvlJc w:val="left"/>
      <w:pPr>
        <w:ind w:left="3893" w:hanging="360"/>
      </w:pPr>
      <w:rPr>
        <w:rFonts w:hint="default"/>
      </w:rPr>
    </w:lvl>
    <w:lvl w:ilvl="5">
      <w:numFmt w:val="bullet"/>
      <w:lvlText w:val="•"/>
      <w:lvlJc w:val="left"/>
      <w:pPr>
        <w:ind w:left="4911" w:hanging="360"/>
      </w:pPr>
      <w:rPr>
        <w:rFonts w:hint="default"/>
      </w:rPr>
    </w:lvl>
    <w:lvl w:ilvl="6">
      <w:numFmt w:val="bullet"/>
      <w:lvlText w:val="•"/>
      <w:lvlJc w:val="left"/>
      <w:pPr>
        <w:ind w:left="5928" w:hanging="360"/>
      </w:pPr>
      <w:rPr>
        <w:rFonts w:hint="default"/>
      </w:rPr>
    </w:lvl>
    <w:lvl w:ilvl="7">
      <w:numFmt w:val="bullet"/>
      <w:lvlText w:val="•"/>
      <w:lvlJc w:val="left"/>
      <w:pPr>
        <w:ind w:left="6946" w:hanging="360"/>
      </w:pPr>
      <w:rPr>
        <w:rFonts w:hint="default"/>
      </w:rPr>
    </w:lvl>
    <w:lvl w:ilvl="8">
      <w:numFmt w:val="bullet"/>
      <w:lvlText w:val="•"/>
      <w:lvlJc w:val="left"/>
      <w:pPr>
        <w:ind w:left="7964" w:hanging="360"/>
      </w:pPr>
      <w:rPr>
        <w:rFonts w:hint="default"/>
      </w:rPr>
    </w:lvl>
  </w:abstractNum>
  <w:abstractNum w:abstractNumId="1" w15:restartNumberingAfterBreak="0">
    <w:nsid w:val="059A21E3"/>
    <w:multiLevelType w:val="hybridMultilevel"/>
    <w:tmpl w:val="7BAE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D5FB6"/>
    <w:multiLevelType w:val="hybridMultilevel"/>
    <w:tmpl w:val="92C06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4A317D"/>
    <w:multiLevelType w:val="hybridMultilevel"/>
    <w:tmpl w:val="BADCF90C"/>
    <w:lvl w:ilvl="0" w:tplc="C6C8A4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929E4"/>
    <w:multiLevelType w:val="multilevel"/>
    <w:tmpl w:val="101660C6"/>
    <w:lvl w:ilvl="0">
      <w:start w:val="6"/>
      <w:numFmt w:val="decimal"/>
      <w:lvlText w:val="%1"/>
      <w:lvlJc w:val="left"/>
      <w:pPr>
        <w:ind w:left="651" w:hanging="540"/>
      </w:pPr>
      <w:rPr>
        <w:rFonts w:hint="default"/>
      </w:rPr>
    </w:lvl>
    <w:lvl w:ilvl="1">
      <w:start w:val="2"/>
      <w:numFmt w:val="decimal"/>
      <w:lvlText w:val="%1.%2"/>
      <w:lvlJc w:val="left"/>
      <w:pPr>
        <w:ind w:left="651" w:hanging="540"/>
      </w:pPr>
      <w:rPr>
        <w:rFonts w:ascii="Georgia" w:eastAsia="Georgia" w:hAnsi="Georgia" w:cs="Georgia" w:hint="default"/>
        <w:i/>
        <w:spacing w:val="-2"/>
        <w:w w:val="100"/>
        <w:sz w:val="24"/>
        <w:szCs w:val="24"/>
      </w:rPr>
    </w:lvl>
    <w:lvl w:ilvl="2">
      <w:numFmt w:val="bullet"/>
      <w:lvlText w:val="•"/>
      <w:lvlJc w:val="left"/>
      <w:pPr>
        <w:ind w:left="2552" w:hanging="540"/>
      </w:pPr>
      <w:rPr>
        <w:rFonts w:hint="default"/>
      </w:rPr>
    </w:lvl>
    <w:lvl w:ilvl="3">
      <w:numFmt w:val="bullet"/>
      <w:lvlText w:val="•"/>
      <w:lvlJc w:val="left"/>
      <w:pPr>
        <w:ind w:left="3498" w:hanging="540"/>
      </w:pPr>
      <w:rPr>
        <w:rFonts w:hint="default"/>
      </w:rPr>
    </w:lvl>
    <w:lvl w:ilvl="4">
      <w:numFmt w:val="bullet"/>
      <w:lvlText w:val="•"/>
      <w:lvlJc w:val="left"/>
      <w:pPr>
        <w:ind w:left="4444" w:hanging="540"/>
      </w:pPr>
      <w:rPr>
        <w:rFonts w:hint="default"/>
      </w:rPr>
    </w:lvl>
    <w:lvl w:ilvl="5">
      <w:numFmt w:val="bullet"/>
      <w:lvlText w:val="•"/>
      <w:lvlJc w:val="left"/>
      <w:pPr>
        <w:ind w:left="5390" w:hanging="540"/>
      </w:pPr>
      <w:rPr>
        <w:rFonts w:hint="default"/>
      </w:rPr>
    </w:lvl>
    <w:lvl w:ilvl="6">
      <w:numFmt w:val="bullet"/>
      <w:lvlText w:val="•"/>
      <w:lvlJc w:val="left"/>
      <w:pPr>
        <w:ind w:left="6336" w:hanging="540"/>
      </w:pPr>
      <w:rPr>
        <w:rFonts w:hint="default"/>
      </w:rPr>
    </w:lvl>
    <w:lvl w:ilvl="7">
      <w:numFmt w:val="bullet"/>
      <w:lvlText w:val="•"/>
      <w:lvlJc w:val="left"/>
      <w:pPr>
        <w:ind w:left="7282" w:hanging="540"/>
      </w:pPr>
      <w:rPr>
        <w:rFonts w:hint="default"/>
      </w:rPr>
    </w:lvl>
    <w:lvl w:ilvl="8">
      <w:numFmt w:val="bullet"/>
      <w:lvlText w:val="•"/>
      <w:lvlJc w:val="left"/>
      <w:pPr>
        <w:ind w:left="8228" w:hanging="540"/>
      </w:pPr>
      <w:rPr>
        <w:rFonts w:hint="default"/>
      </w:rPr>
    </w:lvl>
  </w:abstractNum>
  <w:abstractNum w:abstractNumId="5" w15:restartNumberingAfterBreak="0">
    <w:nsid w:val="171F3969"/>
    <w:multiLevelType w:val="hybridMultilevel"/>
    <w:tmpl w:val="9D6E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6626"/>
    <w:multiLevelType w:val="hybridMultilevel"/>
    <w:tmpl w:val="1DD4B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B90FDF"/>
    <w:multiLevelType w:val="hybridMultilevel"/>
    <w:tmpl w:val="44164F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6208E"/>
    <w:multiLevelType w:val="hybridMultilevel"/>
    <w:tmpl w:val="20B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852E1"/>
    <w:multiLevelType w:val="hybridMultilevel"/>
    <w:tmpl w:val="9052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025CE"/>
    <w:multiLevelType w:val="hybridMultilevel"/>
    <w:tmpl w:val="F7787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A3E2A"/>
    <w:multiLevelType w:val="hybridMultilevel"/>
    <w:tmpl w:val="37D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35CB3"/>
    <w:multiLevelType w:val="hybridMultilevel"/>
    <w:tmpl w:val="25F23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0A1C62"/>
    <w:multiLevelType w:val="hybridMultilevel"/>
    <w:tmpl w:val="8A06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4C8E"/>
    <w:multiLevelType w:val="hybridMultilevel"/>
    <w:tmpl w:val="82C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65262"/>
    <w:multiLevelType w:val="hybridMultilevel"/>
    <w:tmpl w:val="A5B4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453C4"/>
    <w:multiLevelType w:val="hybridMultilevel"/>
    <w:tmpl w:val="93CA1760"/>
    <w:lvl w:ilvl="0" w:tplc="B330A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40D66"/>
    <w:multiLevelType w:val="hybridMultilevel"/>
    <w:tmpl w:val="8D9E7E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760800"/>
    <w:multiLevelType w:val="hybridMultilevel"/>
    <w:tmpl w:val="1330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3300C"/>
    <w:multiLevelType w:val="hybridMultilevel"/>
    <w:tmpl w:val="EA24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D2B0D"/>
    <w:multiLevelType w:val="hybridMultilevel"/>
    <w:tmpl w:val="B908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E4C4B"/>
    <w:multiLevelType w:val="hybridMultilevel"/>
    <w:tmpl w:val="20189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A69A2"/>
    <w:multiLevelType w:val="hybridMultilevel"/>
    <w:tmpl w:val="761C763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80FF6"/>
    <w:multiLevelType w:val="hybridMultilevel"/>
    <w:tmpl w:val="F67E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C7851"/>
    <w:multiLevelType w:val="hybridMultilevel"/>
    <w:tmpl w:val="2B00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B2F4A"/>
    <w:multiLevelType w:val="hybridMultilevel"/>
    <w:tmpl w:val="DFFA3F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20AFD"/>
    <w:multiLevelType w:val="multilevel"/>
    <w:tmpl w:val="E4A40104"/>
    <w:lvl w:ilvl="0">
      <w:start w:val="1"/>
      <w:numFmt w:val="decimal"/>
      <w:pStyle w:val="listtext"/>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2E02A6C"/>
    <w:multiLevelType w:val="multilevel"/>
    <w:tmpl w:val="4CB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563CB"/>
    <w:multiLevelType w:val="hybridMultilevel"/>
    <w:tmpl w:val="4BAC5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C2076"/>
    <w:multiLevelType w:val="hybridMultilevel"/>
    <w:tmpl w:val="13BC551A"/>
    <w:lvl w:ilvl="0" w:tplc="C51A1C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218AD"/>
    <w:multiLevelType w:val="hybridMultilevel"/>
    <w:tmpl w:val="D9A6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F47A3"/>
    <w:multiLevelType w:val="hybridMultilevel"/>
    <w:tmpl w:val="1CEC0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1A36C8"/>
    <w:multiLevelType w:val="multilevel"/>
    <w:tmpl w:val="976E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746AD"/>
    <w:multiLevelType w:val="hybridMultilevel"/>
    <w:tmpl w:val="538EE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8C0EFA"/>
    <w:multiLevelType w:val="hybridMultilevel"/>
    <w:tmpl w:val="935A89F2"/>
    <w:lvl w:ilvl="0" w:tplc="C6C8A4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62D1D"/>
    <w:multiLevelType w:val="hybridMultilevel"/>
    <w:tmpl w:val="82D80260"/>
    <w:lvl w:ilvl="0" w:tplc="B262035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D5376D"/>
    <w:multiLevelType w:val="hybridMultilevel"/>
    <w:tmpl w:val="1C5C6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042356"/>
    <w:multiLevelType w:val="hybridMultilevel"/>
    <w:tmpl w:val="9814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97ABF"/>
    <w:multiLevelType w:val="hybridMultilevel"/>
    <w:tmpl w:val="8472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7175A"/>
    <w:multiLevelType w:val="multilevel"/>
    <w:tmpl w:val="D9726FFC"/>
    <w:lvl w:ilvl="0">
      <w:start w:val="1"/>
      <w:numFmt w:val="bullet"/>
      <w:lvlText w:val=""/>
      <w:lvlPicBulletId w:val="0"/>
      <w:lvlJc w:val="left"/>
      <w:pPr>
        <w:tabs>
          <w:tab w:val="num" w:pos="360"/>
        </w:tabs>
        <w:ind w:left="360" w:hanging="360"/>
      </w:pPr>
      <w:rPr>
        <w:rFonts w:ascii="Wingdings" w:hAnsi="Wingding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5616217"/>
    <w:multiLevelType w:val="hybridMultilevel"/>
    <w:tmpl w:val="B6F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01408"/>
    <w:multiLevelType w:val="hybridMultilevel"/>
    <w:tmpl w:val="C3004D8A"/>
    <w:lvl w:ilvl="0" w:tplc="75CEF4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564176"/>
    <w:multiLevelType w:val="hybridMultilevel"/>
    <w:tmpl w:val="1470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73E5A"/>
    <w:multiLevelType w:val="hybridMultilevel"/>
    <w:tmpl w:val="A1E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13"/>
  </w:num>
  <w:num w:numId="4">
    <w:abstractNumId w:val="11"/>
  </w:num>
  <w:num w:numId="5">
    <w:abstractNumId w:val="26"/>
  </w:num>
  <w:num w:numId="6">
    <w:abstractNumId w:val="39"/>
  </w:num>
  <w:num w:numId="7">
    <w:abstractNumId w:val="41"/>
  </w:num>
  <w:num w:numId="8">
    <w:abstractNumId w:val="20"/>
  </w:num>
  <w:num w:numId="9">
    <w:abstractNumId w:val="10"/>
  </w:num>
  <w:num w:numId="10">
    <w:abstractNumId w:val="43"/>
  </w:num>
  <w:num w:numId="11">
    <w:abstractNumId w:val="24"/>
  </w:num>
  <w:num w:numId="12">
    <w:abstractNumId w:val="38"/>
  </w:num>
  <w:num w:numId="13">
    <w:abstractNumId w:val="30"/>
  </w:num>
  <w:num w:numId="14">
    <w:abstractNumId w:val="5"/>
  </w:num>
  <w:num w:numId="15">
    <w:abstractNumId w:val="32"/>
  </w:num>
  <w:num w:numId="16">
    <w:abstractNumId w:val="27"/>
  </w:num>
  <w:num w:numId="17">
    <w:abstractNumId w:val="22"/>
  </w:num>
  <w:num w:numId="18">
    <w:abstractNumId w:val="25"/>
  </w:num>
  <w:num w:numId="19">
    <w:abstractNumId w:val="21"/>
  </w:num>
  <w:num w:numId="20">
    <w:abstractNumId w:val="17"/>
  </w:num>
  <w:num w:numId="21">
    <w:abstractNumId w:val="36"/>
  </w:num>
  <w:num w:numId="22">
    <w:abstractNumId w:val="2"/>
  </w:num>
  <w:num w:numId="23">
    <w:abstractNumId w:val="19"/>
  </w:num>
  <w:num w:numId="24">
    <w:abstractNumId w:val="16"/>
  </w:num>
  <w:num w:numId="25">
    <w:abstractNumId w:val="42"/>
  </w:num>
  <w:num w:numId="26">
    <w:abstractNumId w:val="3"/>
  </w:num>
  <w:num w:numId="27">
    <w:abstractNumId w:val="12"/>
  </w:num>
  <w:num w:numId="28">
    <w:abstractNumId w:val="33"/>
  </w:num>
  <w:num w:numId="29">
    <w:abstractNumId w:val="18"/>
  </w:num>
  <w:num w:numId="30">
    <w:abstractNumId w:val="35"/>
  </w:num>
  <w:num w:numId="31">
    <w:abstractNumId w:val="6"/>
  </w:num>
  <w:num w:numId="32">
    <w:abstractNumId w:val="31"/>
  </w:num>
  <w:num w:numId="33">
    <w:abstractNumId w:val="0"/>
  </w:num>
  <w:num w:numId="34">
    <w:abstractNumId w:val="4"/>
  </w:num>
  <w:num w:numId="35">
    <w:abstractNumId w:val="29"/>
  </w:num>
  <w:num w:numId="36">
    <w:abstractNumId w:val="34"/>
  </w:num>
  <w:num w:numId="37">
    <w:abstractNumId w:val="40"/>
  </w:num>
  <w:num w:numId="38">
    <w:abstractNumId w:val="15"/>
  </w:num>
  <w:num w:numId="39">
    <w:abstractNumId w:val="14"/>
  </w:num>
  <w:num w:numId="40">
    <w:abstractNumId w:val="7"/>
  </w:num>
  <w:num w:numId="41">
    <w:abstractNumId w:val="23"/>
  </w:num>
  <w:num w:numId="42">
    <w:abstractNumId w:val="1"/>
  </w:num>
  <w:num w:numId="43">
    <w:abstractNumId w:val="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0A"/>
    <w:rsid w:val="00037E50"/>
    <w:rsid w:val="00072075"/>
    <w:rsid w:val="0007545C"/>
    <w:rsid w:val="00081955"/>
    <w:rsid w:val="000D3801"/>
    <w:rsid w:val="000F4AFA"/>
    <w:rsid w:val="0015488A"/>
    <w:rsid w:val="00184DD0"/>
    <w:rsid w:val="00231BE5"/>
    <w:rsid w:val="00266308"/>
    <w:rsid w:val="002E22F9"/>
    <w:rsid w:val="0030708C"/>
    <w:rsid w:val="0032083F"/>
    <w:rsid w:val="003319BA"/>
    <w:rsid w:val="00340314"/>
    <w:rsid w:val="00382254"/>
    <w:rsid w:val="003A29AB"/>
    <w:rsid w:val="003B488D"/>
    <w:rsid w:val="003D506C"/>
    <w:rsid w:val="00413AD8"/>
    <w:rsid w:val="00414369"/>
    <w:rsid w:val="00423FA0"/>
    <w:rsid w:val="0045246F"/>
    <w:rsid w:val="00460FEF"/>
    <w:rsid w:val="00463053"/>
    <w:rsid w:val="00464672"/>
    <w:rsid w:val="004806D6"/>
    <w:rsid w:val="00491DE6"/>
    <w:rsid w:val="004A32F0"/>
    <w:rsid w:val="004D6FFB"/>
    <w:rsid w:val="00530278"/>
    <w:rsid w:val="00535452"/>
    <w:rsid w:val="00546BBB"/>
    <w:rsid w:val="00553303"/>
    <w:rsid w:val="0055775A"/>
    <w:rsid w:val="005657B6"/>
    <w:rsid w:val="00573E32"/>
    <w:rsid w:val="00595525"/>
    <w:rsid w:val="005E2127"/>
    <w:rsid w:val="005E72EF"/>
    <w:rsid w:val="005F5095"/>
    <w:rsid w:val="006212B1"/>
    <w:rsid w:val="00655C82"/>
    <w:rsid w:val="006E47F1"/>
    <w:rsid w:val="007206E9"/>
    <w:rsid w:val="00755825"/>
    <w:rsid w:val="00776DBA"/>
    <w:rsid w:val="007D3657"/>
    <w:rsid w:val="00812B6E"/>
    <w:rsid w:val="00812CD8"/>
    <w:rsid w:val="008728CF"/>
    <w:rsid w:val="00894B9A"/>
    <w:rsid w:val="008B21CE"/>
    <w:rsid w:val="008B7743"/>
    <w:rsid w:val="008C5C88"/>
    <w:rsid w:val="00916D37"/>
    <w:rsid w:val="00934275"/>
    <w:rsid w:val="0099248B"/>
    <w:rsid w:val="009C0286"/>
    <w:rsid w:val="009C25AF"/>
    <w:rsid w:val="00A05146"/>
    <w:rsid w:val="00A05A5E"/>
    <w:rsid w:val="00A44007"/>
    <w:rsid w:val="00A557E2"/>
    <w:rsid w:val="00A6013E"/>
    <w:rsid w:val="00A91F3C"/>
    <w:rsid w:val="00AB52CF"/>
    <w:rsid w:val="00AC2F80"/>
    <w:rsid w:val="00AE0B0E"/>
    <w:rsid w:val="00B113BD"/>
    <w:rsid w:val="00B12360"/>
    <w:rsid w:val="00B2399B"/>
    <w:rsid w:val="00B247FB"/>
    <w:rsid w:val="00B40240"/>
    <w:rsid w:val="00B92696"/>
    <w:rsid w:val="00BB028E"/>
    <w:rsid w:val="00BB5411"/>
    <w:rsid w:val="00BC583D"/>
    <w:rsid w:val="00C05728"/>
    <w:rsid w:val="00C22168"/>
    <w:rsid w:val="00C83F6C"/>
    <w:rsid w:val="00C86661"/>
    <w:rsid w:val="00C9357F"/>
    <w:rsid w:val="00CB578C"/>
    <w:rsid w:val="00CF4646"/>
    <w:rsid w:val="00D00DC1"/>
    <w:rsid w:val="00D13A33"/>
    <w:rsid w:val="00D17C4E"/>
    <w:rsid w:val="00D37F63"/>
    <w:rsid w:val="00D4763F"/>
    <w:rsid w:val="00D63576"/>
    <w:rsid w:val="00DA38B9"/>
    <w:rsid w:val="00E21904"/>
    <w:rsid w:val="00E27BB7"/>
    <w:rsid w:val="00E31DE0"/>
    <w:rsid w:val="00E457F6"/>
    <w:rsid w:val="00E82223"/>
    <w:rsid w:val="00EB6162"/>
    <w:rsid w:val="00EC3FC9"/>
    <w:rsid w:val="00EF2855"/>
    <w:rsid w:val="00F003BC"/>
    <w:rsid w:val="00F2450A"/>
    <w:rsid w:val="00F37B20"/>
    <w:rsid w:val="00F42C3D"/>
    <w:rsid w:val="00F456B3"/>
    <w:rsid w:val="00F56948"/>
    <w:rsid w:val="00F6032F"/>
    <w:rsid w:val="00F617BF"/>
    <w:rsid w:val="00F6355C"/>
    <w:rsid w:val="00F86032"/>
    <w:rsid w:val="00FF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EBB750-B937-478A-A10A-2A1BA573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0A"/>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0A"/>
    <w:pPr>
      <w:ind w:left="720"/>
    </w:pPr>
  </w:style>
  <w:style w:type="paragraph" w:customStyle="1" w:styleId="Default">
    <w:name w:val="Default"/>
    <w:rsid w:val="00F2450A"/>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F2450A"/>
    <w:pPr>
      <w:spacing w:after="0" w:line="240" w:lineRule="auto"/>
    </w:pPr>
  </w:style>
  <w:style w:type="character" w:styleId="Hyperlink">
    <w:name w:val="Hyperlink"/>
    <w:basedOn w:val="DefaultParagraphFont"/>
    <w:uiPriority w:val="99"/>
    <w:unhideWhenUsed/>
    <w:rsid w:val="00F2450A"/>
    <w:rPr>
      <w:color w:val="0000FF" w:themeColor="hyperlink"/>
      <w:u w:val="single"/>
    </w:rPr>
  </w:style>
  <w:style w:type="table" w:styleId="TableGrid">
    <w:name w:val="Table Grid"/>
    <w:basedOn w:val="TableNormal"/>
    <w:uiPriority w:val="39"/>
    <w:rsid w:val="00F2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450A"/>
    <w:rPr>
      <w:rFonts w:eastAsiaTheme="minorHAnsi"/>
      <w:color w:val="auto"/>
      <w:kern w:val="0"/>
      <w:sz w:val="24"/>
      <w:szCs w:val="24"/>
    </w:rPr>
  </w:style>
  <w:style w:type="character" w:customStyle="1" w:styleId="bold">
    <w:name w:val="bold"/>
    <w:basedOn w:val="DefaultParagraphFont"/>
    <w:rsid w:val="00F2450A"/>
  </w:style>
  <w:style w:type="character" w:customStyle="1" w:styleId="s1">
    <w:name w:val="s1"/>
    <w:basedOn w:val="DefaultParagraphFont"/>
    <w:rsid w:val="00F2450A"/>
  </w:style>
  <w:style w:type="paragraph" w:customStyle="1" w:styleId="listtext">
    <w:name w:val="list text"/>
    <w:rsid w:val="00F2450A"/>
    <w:pPr>
      <w:numPr>
        <w:numId w:val="5"/>
      </w:numPr>
      <w:spacing w:before="100" w:beforeAutospacing="1" w:after="100" w:afterAutospacing="1" w:line="360" w:lineRule="auto"/>
    </w:pPr>
    <w:rPr>
      <w:rFonts w:ascii="Tahoma" w:eastAsia="Times New Roman" w:hAnsi="Tahoma" w:cs="Arial"/>
      <w:spacing w:val="10"/>
      <w:kern w:val="28"/>
      <w:sz w:val="24"/>
      <w:szCs w:val="24"/>
    </w:rPr>
  </w:style>
  <w:style w:type="paragraph" w:styleId="BodyText">
    <w:name w:val="Body Text"/>
    <w:basedOn w:val="Normal"/>
    <w:link w:val="BodyTextChar"/>
    <w:uiPriority w:val="1"/>
    <w:qFormat/>
    <w:rsid w:val="00F2450A"/>
    <w:pPr>
      <w:widowControl w:val="0"/>
      <w:autoSpaceDE w:val="0"/>
      <w:autoSpaceDN w:val="0"/>
      <w:ind w:left="100"/>
    </w:pPr>
    <w:rPr>
      <w:rFonts w:ascii="Cambria Math" w:eastAsia="Cambria Math" w:hAnsi="Cambria Math" w:cs="Cambria Math"/>
      <w:color w:val="auto"/>
      <w:kern w:val="0"/>
      <w:sz w:val="22"/>
      <w:szCs w:val="22"/>
    </w:rPr>
  </w:style>
  <w:style w:type="character" w:customStyle="1" w:styleId="BodyTextChar">
    <w:name w:val="Body Text Char"/>
    <w:basedOn w:val="DefaultParagraphFont"/>
    <w:link w:val="BodyText"/>
    <w:uiPriority w:val="1"/>
    <w:rsid w:val="00F2450A"/>
    <w:rPr>
      <w:rFonts w:ascii="Cambria Math" w:eastAsia="Cambria Math" w:hAnsi="Cambria Math" w:cs="Cambria Math"/>
    </w:rPr>
  </w:style>
  <w:style w:type="character" w:styleId="Emphasis">
    <w:name w:val="Emphasis"/>
    <w:basedOn w:val="DefaultParagraphFont"/>
    <w:uiPriority w:val="20"/>
    <w:qFormat/>
    <w:rsid w:val="00340314"/>
    <w:rPr>
      <w:i/>
      <w:iCs/>
    </w:rPr>
  </w:style>
  <w:style w:type="paragraph" w:customStyle="1" w:styleId="Body">
    <w:name w:val="Body"/>
    <w:rsid w:val="00340314"/>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BB0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8E"/>
    <w:rPr>
      <w:rFonts w:ascii="Segoe UI" w:eastAsia="Times New Roman" w:hAnsi="Segoe UI" w:cs="Segoe UI"/>
      <w:color w:val="000000"/>
      <w:kern w:val="28"/>
      <w:sz w:val="18"/>
      <w:szCs w:val="18"/>
    </w:rPr>
  </w:style>
  <w:style w:type="paragraph" w:styleId="Header">
    <w:name w:val="header"/>
    <w:basedOn w:val="Normal"/>
    <w:link w:val="HeaderChar"/>
    <w:uiPriority w:val="99"/>
    <w:unhideWhenUsed/>
    <w:rsid w:val="00D13A33"/>
    <w:pPr>
      <w:tabs>
        <w:tab w:val="center" w:pos="4680"/>
        <w:tab w:val="right" w:pos="9360"/>
      </w:tabs>
    </w:pPr>
  </w:style>
  <w:style w:type="character" w:customStyle="1" w:styleId="HeaderChar">
    <w:name w:val="Header Char"/>
    <w:basedOn w:val="DefaultParagraphFont"/>
    <w:link w:val="Header"/>
    <w:uiPriority w:val="99"/>
    <w:rsid w:val="00D13A3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D13A33"/>
    <w:pPr>
      <w:tabs>
        <w:tab w:val="center" w:pos="4680"/>
        <w:tab w:val="right" w:pos="9360"/>
      </w:tabs>
    </w:pPr>
  </w:style>
  <w:style w:type="character" w:customStyle="1" w:styleId="FooterChar">
    <w:name w:val="Footer Char"/>
    <w:basedOn w:val="DefaultParagraphFont"/>
    <w:link w:val="Footer"/>
    <w:uiPriority w:val="99"/>
    <w:rsid w:val="00D13A33"/>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ersfieldcollege.edu/accredit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kersfieldcollege.edu/president" TargetMode="External"/><Relationship Id="rId12" Type="http://schemas.openxmlformats.org/officeDocument/2006/relationships/hyperlink" Target="https://committees.kccd.edu/bc/committee/senat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kersfieldcollege.edu/president/aacc-guided-pathway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kersfieldcollege.edu/studentlif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kersfieldcollege.edu/bcsga"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Tarina Perry</dc:creator>
  <cp:keywords/>
  <dc:description/>
  <cp:lastModifiedBy>Tarina Perry</cp:lastModifiedBy>
  <cp:revision>3</cp:revision>
  <cp:lastPrinted>2017-08-29T21:23:00Z</cp:lastPrinted>
  <dcterms:created xsi:type="dcterms:W3CDTF">2017-10-10T21:54:00Z</dcterms:created>
  <dcterms:modified xsi:type="dcterms:W3CDTF">2017-10-10T21:54:00Z</dcterms:modified>
</cp:coreProperties>
</file>